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3C38" w14:textId="2623EDD3" w:rsidR="00F7620C" w:rsidRDefault="00F7620C">
      <w:pPr>
        <w:rPr>
          <w:rFonts w:ascii="Times New Roman" w:eastAsia="Times New Roman" w:hAnsi="Times New Roman"/>
          <w:b/>
          <w:bCs/>
          <w:color w:val="000000"/>
          <w:sz w:val="32"/>
          <w:szCs w:val="32"/>
          <w:lang w:eastAsia="ar-SA"/>
        </w:rPr>
      </w:pPr>
    </w:p>
    <w:p w14:paraId="3D0F901A" w14:textId="77777777" w:rsidR="00F7620C" w:rsidRDefault="00F7620C" w:rsidP="00F7620C">
      <w:pPr>
        <w:pStyle w:val="Default"/>
        <w:rPr>
          <w:lang w:val="en-US"/>
        </w:rPr>
      </w:pPr>
      <w:r>
        <w:rPr>
          <w:noProof/>
        </w:rPr>
        <w:drawing>
          <wp:inline distT="0" distB="0" distL="0" distR="0" wp14:anchorId="18414CAC" wp14:editId="1C2716DD">
            <wp:extent cx="1619250" cy="2641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5464" cy="305960"/>
                    </a:xfrm>
                    <a:prstGeom prst="rect">
                      <a:avLst/>
                    </a:prstGeom>
                  </pic:spPr>
                </pic:pic>
              </a:graphicData>
            </a:graphic>
          </wp:inline>
        </w:drawing>
      </w:r>
    </w:p>
    <w:p w14:paraId="19180CBD" w14:textId="77777777" w:rsidR="00F7620C" w:rsidRDefault="00F7620C" w:rsidP="00F7620C">
      <w:pPr>
        <w:pStyle w:val="Default"/>
        <w:rPr>
          <w:lang w:val="en-US"/>
        </w:rPr>
      </w:pPr>
    </w:p>
    <w:p w14:paraId="4AAD7997" w14:textId="77777777" w:rsidR="00F7620C" w:rsidRDefault="00F7620C" w:rsidP="00F7620C">
      <w:pPr>
        <w:pStyle w:val="Default"/>
        <w:rPr>
          <w:lang w:val="en-US"/>
        </w:rPr>
      </w:pPr>
    </w:p>
    <w:p w14:paraId="7C1E61E8" w14:textId="77777777" w:rsidR="00F7620C" w:rsidRPr="00EB49D5" w:rsidRDefault="00F7620C" w:rsidP="00F7620C">
      <w:pPr>
        <w:pStyle w:val="Default"/>
        <w:rPr>
          <w:lang w:val="en-US"/>
        </w:rPr>
      </w:pPr>
    </w:p>
    <w:p w14:paraId="349EE922" w14:textId="77777777" w:rsidR="00F7620C" w:rsidRPr="00EB49D5" w:rsidRDefault="00F7620C" w:rsidP="00F7620C">
      <w:pPr>
        <w:rPr>
          <w:rFonts w:ascii="Arial" w:eastAsiaTheme="minorEastAsia" w:hAnsi="Arial" w:cs="Arial"/>
          <w:color w:val="0000FF"/>
          <w:lang w:eastAsia="zh-CN"/>
        </w:rPr>
      </w:pPr>
      <w:r w:rsidRPr="00EB49D5">
        <w:rPr>
          <w:rFonts w:ascii="Arial" w:hAnsi="Arial" w:cs="Arial"/>
          <w:color w:val="000000"/>
        </w:rPr>
        <w:t xml:space="preserve">This file was downloaded from BI Open Archive, the institutional repository (open access) at BI Norwegian Business School </w:t>
      </w:r>
      <w:hyperlink r:id="rId8" w:history="1">
        <w:r w:rsidRPr="00EB49D5">
          <w:rPr>
            <w:rStyle w:val="Hyperlink"/>
            <w:rFonts w:ascii="Arial" w:hAnsi="Arial" w:cs="Arial"/>
          </w:rPr>
          <w:t>http://brage.bibsys.no/bi</w:t>
        </w:r>
      </w:hyperlink>
      <w:r w:rsidRPr="00EB49D5">
        <w:rPr>
          <w:rFonts w:ascii="Arial" w:hAnsi="Arial" w:cs="Arial"/>
          <w:color w:val="0000FF"/>
        </w:rPr>
        <w:t>.</w:t>
      </w:r>
    </w:p>
    <w:p w14:paraId="4F628DE6" w14:textId="77777777" w:rsidR="00F7620C" w:rsidRPr="00EB49D5" w:rsidRDefault="00F7620C" w:rsidP="00F7620C">
      <w:pPr>
        <w:rPr>
          <w:rFonts w:ascii="Arial" w:hAnsi="Arial" w:cs="Arial"/>
        </w:rPr>
      </w:pPr>
    </w:p>
    <w:p w14:paraId="12EA9483" w14:textId="00AC3040" w:rsidR="00F7620C" w:rsidRDefault="00F7620C" w:rsidP="00F7620C">
      <w:pPr>
        <w:rPr>
          <w:rFonts w:ascii="Arial" w:hAnsi="Arial" w:cs="Arial"/>
        </w:rPr>
      </w:pPr>
      <w:r w:rsidRPr="00EB49D5">
        <w:rPr>
          <w:rFonts w:ascii="Arial" w:hAnsi="Arial" w:cs="Arial"/>
        </w:rPr>
        <w:t>It contains the accepted and peer reviewed manuscript to the article cited below. It may contain minor differences from the journal's pdf version.</w:t>
      </w:r>
    </w:p>
    <w:p w14:paraId="68C3AD3D" w14:textId="1B3E98F3" w:rsidR="00F7620C" w:rsidRDefault="00F7620C" w:rsidP="00F7620C">
      <w:pPr>
        <w:rPr>
          <w:rFonts w:ascii="Arial" w:hAnsi="Arial" w:cs="Arial"/>
        </w:rPr>
      </w:pPr>
    </w:p>
    <w:p w14:paraId="5ABDDC97" w14:textId="77777777" w:rsidR="00F7620C" w:rsidRDefault="00F7620C" w:rsidP="00F7620C">
      <w:pPr>
        <w:pStyle w:val="BodyText"/>
        <w:kinsoku w:val="0"/>
        <w:overflowPunct w:val="0"/>
        <w:ind w:right="964"/>
        <w:rPr>
          <w:rFonts w:ascii="Arial" w:hAnsi="Arial" w:cs="Arial"/>
        </w:rPr>
      </w:pPr>
      <w:r w:rsidRPr="00F7620C">
        <w:rPr>
          <w:rFonts w:ascii="Arial" w:hAnsi="Arial" w:cs="Arial"/>
        </w:rPr>
        <w:t xml:space="preserve">Filstad, C., </w:t>
      </w:r>
      <w:proofErr w:type="spellStart"/>
      <w:r w:rsidRPr="00F7620C">
        <w:rPr>
          <w:rFonts w:ascii="Arial" w:hAnsi="Arial" w:cs="Arial"/>
        </w:rPr>
        <w:t>Simeonova</w:t>
      </w:r>
      <w:proofErr w:type="spellEnd"/>
      <w:r w:rsidRPr="00F7620C">
        <w:rPr>
          <w:rFonts w:ascii="Arial" w:hAnsi="Arial" w:cs="Arial"/>
        </w:rPr>
        <w:t xml:space="preserve">, B., &amp; Visser, M. (2018). Crossing power and </w:t>
      </w:r>
      <w:r>
        <w:rPr>
          <w:rFonts w:ascii="Arial" w:hAnsi="Arial" w:cs="Arial"/>
        </w:rPr>
        <w:t>k</w:t>
      </w:r>
      <w:r w:rsidRPr="00F7620C">
        <w:rPr>
          <w:rFonts w:ascii="Arial" w:hAnsi="Arial" w:cs="Arial"/>
        </w:rPr>
        <w:t xml:space="preserve">nowledge boundaries in learning and knowledge sharing: The role of ESM. </w:t>
      </w:r>
      <w:r w:rsidRPr="00F7620C">
        <w:rPr>
          <w:rFonts w:ascii="Arial" w:hAnsi="Arial" w:cs="Arial"/>
          <w:i/>
        </w:rPr>
        <w:t>The Learning Organization,</w:t>
      </w:r>
      <w:r>
        <w:rPr>
          <w:rFonts w:ascii="Arial" w:hAnsi="Arial" w:cs="Arial"/>
          <w:i/>
        </w:rPr>
        <w:t xml:space="preserve"> </w:t>
      </w:r>
      <w:r w:rsidRPr="00F7620C">
        <w:rPr>
          <w:rFonts w:ascii="Arial" w:hAnsi="Arial" w:cs="Arial"/>
          <w:i/>
        </w:rPr>
        <w:t>25</w:t>
      </w:r>
      <w:r w:rsidRPr="00F7620C">
        <w:rPr>
          <w:rFonts w:ascii="Arial" w:hAnsi="Arial" w:cs="Arial"/>
        </w:rPr>
        <w:t>(3), 159-168</w:t>
      </w:r>
      <w:r>
        <w:rPr>
          <w:rFonts w:ascii="Arial" w:hAnsi="Arial" w:cs="Arial"/>
        </w:rPr>
        <w:t xml:space="preserve">  </w:t>
      </w:r>
    </w:p>
    <w:p w14:paraId="4C5024E7" w14:textId="317DD3B8" w:rsidR="00F7620C" w:rsidRPr="00EB49D5" w:rsidRDefault="00F7620C" w:rsidP="00F7620C">
      <w:pPr>
        <w:pStyle w:val="BodyText"/>
        <w:kinsoku w:val="0"/>
        <w:overflowPunct w:val="0"/>
        <w:ind w:right="964"/>
        <w:rPr>
          <w:rFonts w:ascii="Arial" w:hAnsi="Arial" w:cs="Arial"/>
          <w:bCs/>
        </w:rPr>
      </w:pPr>
      <w:proofErr w:type="spellStart"/>
      <w:r>
        <w:rPr>
          <w:rFonts w:ascii="Arial" w:hAnsi="Arial" w:cs="Arial"/>
          <w:bCs/>
        </w:rPr>
        <w:t>Doi</w:t>
      </w:r>
      <w:proofErr w:type="spellEnd"/>
      <w:r w:rsidRPr="00EB49D5">
        <w:rPr>
          <w:rFonts w:ascii="Arial" w:hAnsi="Arial" w:cs="Arial"/>
          <w:bCs/>
        </w:rPr>
        <w:t xml:space="preserve">: </w:t>
      </w:r>
      <w:r w:rsidRPr="00F7620C">
        <w:rPr>
          <w:rFonts w:ascii="Arial" w:hAnsi="Arial" w:cs="Arial"/>
          <w:bCs/>
        </w:rPr>
        <w:t>http://dx.doi.org/</w:t>
      </w:r>
      <w:hyperlink r:id="rId9" w:history="1">
        <w:r w:rsidRPr="00F7620C">
          <w:rPr>
            <w:rStyle w:val="Hyperlink"/>
            <w:rFonts w:ascii="Arial" w:hAnsi="Arial" w:cs="Arial"/>
            <w:color w:val="auto"/>
            <w:spacing w:val="5"/>
            <w:u w:val="none"/>
            <w:lang w:val="en"/>
          </w:rPr>
          <w:t>10.1108/TLO-02-2017-0024</w:t>
        </w:r>
      </w:hyperlink>
    </w:p>
    <w:p w14:paraId="39A49E6A" w14:textId="77777777" w:rsidR="00F7620C" w:rsidRPr="00EB49D5" w:rsidRDefault="00F7620C" w:rsidP="00F7620C">
      <w:pPr>
        <w:jc w:val="center"/>
        <w:rPr>
          <w:rFonts w:ascii="Arial" w:hAnsi="Arial" w:cs="Arial"/>
          <w:bCs/>
          <w:color w:val="FF0000"/>
        </w:rPr>
      </w:pPr>
      <w:r w:rsidRPr="00EB49D5">
        <w:rPr>
          <w:rFonts w:ascii="Arial" w:hAnsi="Arial" w:cs="Arial"/>
          <w:bCs/>
          <w:color w:val="FF0000"/>
        </w:rPr>
        <w:softHyphen/>
      </w:r>
      <w:r w:rsidRPr="00EB49D5">
        <w:rPr>
          <w:rFonts w:ascii="Arial" w:hAnsi="Arial" w:cs="Arial"/>
          <w:bCs/>
          <w:color w:val="FF0000"/>
        </w:rPr>
        <w:softHyphen/>
      </w:r>
      <w:r w:rsidRPr="00EB49D5">
        <w:rPr>
          <w:rFonts w:ascii="Arial" w:hAnsi="Arial" w:cs="Arial"/>
          <w:bCs/>
          <w:color w:val="FF0000"/>
        </w:rPr>
        <w:softHyphen/>
      </w:r>
    </w:p>
    <w:p w14:paraId="7B5E22F1" w14:textId="77777777" w:rsidR="00F7620C" w:rsidRPr="00EB49D5" w:rsidRDefault="00F7620C" w:rsidP="00F7620C">
      <w:pPr>
        <w:rPr>
          <w:rFonts w:ascii="Arial" w:hAnsi="Arial" w:cs="Arial"/>
          <w:bCs/>
          <w:color w:val="FF0000"/>
        </w:rPr>
      </w:pPr>
    </w:p>
    <w:p w14:paraId="656F80F8" w14:textId="77777777" w:rsidR="00F7620C" w:rsidRDefault="00F7620C" w:rsidP="00F7620C">
      <w:pPr>
        <w:jc w:val="center"/>
        <w:rPr>
          <w:rFonts w:ascii="Arial" w:hAnsi="Arial" w:cs="Arial"/>
          <w:bCs/>
          <w:color w:val="FF0000"/>
        </w:rPr>
      </w:pPr>
    </w:p>
    <w:p w14:paraId="01B38908" w14:textId="77777777" w:rsidR="00F7620C" w:rsidRDefault="00F7620C" w:rsidP="00F7620C">
      <w:pPr>
        <w:jc w:val="center"/>
        <w:rPr>
          <w:rFonts w:ascii="Arial" w:hAnsi="Arial" w:cs="Arial"/>
          <w:bCs/>
          <w:color w:val="FF0000"/>
        </w:rPr>
      </w:pPr>
    </w:p>
    <w:p w14:paraId="5F9CB0B3" w14:textId="77777777" w:rsidR="00F7620C" w:rsidRDefault="00F7620C" w:rsidP="00F7620C">
      <w:pPr>
        <w:jc w:val="center"/>
        <w:rPr>
          <w:rFonts w:ascii="Arial" w:hAnsi="Arial" w:cs="Arial"/>
          <w:bCs/>
          <w:color w:val="FF0000"/>
        </w:rPr>
      </w:pPr>
      <w:bookmarkStart w:id="0" w:name="_GoBack"/>
      <w:bookmarkEnd w:id="0"/>
    </w:p>
    <w:p w14:paraId="1933B719" w14:textId="77777777" w:rsidR="00F7620C" w:rsidRPr="00EB49D5" w:rsidRDefault="00F7620C" w:rsidP="00F7620C">
      <w:pPr>
        <w:jc w:val="center"/>
        <w:rPr>
          <w:rFonts w:ascii="Arial" w:hAnsi="Arial" w:cs="Arial"/>
          <w:bCs/>
          <w:color w:val="FF0000"/>
        </w:rPr>
      </w:pPr>
    </w:p>
    <w:p w14:paraId="7003EC0E" w14:textId="77777777" w:rsidR="00F7620C" w:rsidRPr="009D5762" w:rsidRDefault="00F7620C" w:rsidP="00F7620C">
      <w:pPr>
        <w:jc w:val="center"/>
        <w:rPr>
          <w:rFonts w:ascii="Arial" w:hAnsi="Arial" w:cs="Arial"/>
          <w:bCs/>
          <w:color w:val="FF0000"/>
        </w:rPr>
      </w:pPr>
    </w:p>
    <w:p w14:paraId="6183DB35" w14:textId="77777777" w:rsidR="00F7620C" w:rsidRPr="009D5762" w:rsidRDefault="00F7620C" w:rsidP="00F7620C">
      <w:pPr>
        <w:shd w:val="clear" w:color="auto" w:fill="FFFFFF"/>
        <w:spacing w:before="100" w:beforeAutospacing="1" w:after="100" w:afterAutospacing="1"/>
        <w:jc w:val="center"/>
        <w:rPr>
          <w:rFonts w:ascii="Arial" w:hAnsi="Arial" w:cs="Arial"/>
          <w:bCs/>
          <w:i/>
        </w:rPr>
      </w:pPr>
      <w:r w:rsidRPr="009D5762">
        <w:rPr>
          <w:rFonts w:ascii="Arial" w:hAnsi="Arial" w:cs="Arial"/>
          <w:bCs/>
        </w:rPr>
        <w:t>Copyright policy of</w:t>
      </w:r>
      <w:r w:rsidRPr="009D5762">
        <w:rPr>
          <w:rFonts w:ascii="Arial" w:hAnsi="Arial" w:cs="Arial"/>
          <w:bCs/>
          <w:i/>
        </w:rPr>
        <w:t xml:space="preserve"> Emerald Publishing Group, </w:t>
      </w:r>
      <w:r w:rsidRPr="009D5762">
        <w:rPr>
          <w:rFonts w:ascii="Arial" w:hAnsi="Arial" w:cs="Arial"/>
          <w:bCs/>
        </w:rPr>
        <w:t>the publisher of this journal:</w:t>
      </w:r>
      <w:r w:rsidRPr="009D5762">
        <w:rPr>
          <w:rFonts w:ascii="Arial" w:hAnsi="Arial" w:cs="Arial"/>
          <w:bCs/>
          <w:i/>
        </w:rPr>
        <w:t xml:space="preserve">  </w:t>
      </w:r>
    </w:p>
    <w:p w14:paraId="1A7D5F7E" w14:textId="77777777" w:rsidR="00F7620C" w:rsidRDefault="00F7620C" w:rsidP="00F7620C">
      <w:pPr>
        <w:shd w:val="clear" w:color="auto" w:fill="FFFFFF"/>
        <w:spacing w:before="100" w:beforeAutospacing="1" w:after="100" w:afterAutospacing="1"/>
        <w:jc w:val="center"/>
        <w:rPr>
          <w:rFonts w:ascii="Arial" w:hAnsi="Arial" w:cs="Arial"/>
          <w:lang w:val="en"/>
        </w:rPr>
      </w:pPr>
      <w:r w:rsidRPr="009D5762">
        <w:rPr>
          <w:rFonts w:ascii="Arial" w:hAnsi="Arial" w:cs="Arial"/>
          <w:lang w:val="en"/>
        </w:rPr>
        <w:t xml:space="preserve">As soon as we've published an article, the version of the article that has been accepted for publication, the Author Accepted Manuscript (AAM) can be used for a variety of non-commercial scholarly purposes, subject to full attribution. An author may deposit and use their AAM (aka post-print) </w:t>
      </w:r>
    </w:p>
    <w:p w14:paraId="56C51314" w14:textId="77777777" w:rsidR="00F7620C" w:rsidRPr="009D5762" w:rsidRDefault="00F7620C" w:rsidP="00F7620C">
      <w:pPr>
        <w:shd w:val="clear" w:color="auto" w:fill="FFFFFF"/>
        <w:spacing w:before="100" w:beforeAutospacing="1" w:after="100" w:afterAutospacing="1"/>
        <w:jc w:val="center"/>
        <w:rPr>
          <w:rFonts w:ascii="Arial" w:hAnsi="Arial" w:cs="Arial"/>
        </w:rPr>
      </w:pPr>
      <w:hyperlink r:id="rId10" w:history="1">
        <w:r w:rsidRPr="009D5762">
          <w:rPr>
            <w:rStyle w:val="Hyperlink"/>
            <w:rFonts w:ascii="Arial" w:hAnsi="Arial" w:cs="Arial"/>
          </w:rPr>
          <w:t>http://www.emeraldgrouppublishing.com/openaccess/oa_policies.htm</w:t>
        </w:r>
      </w:hyperlink>
    </w:p>
    <w:p w14:paraId="6179C9D8" w14:textId="77777777" w:rsidR="00F7620C" w:rsidRPr="009D5762" w:rsidRDefault="00F7620C" w:rsidP="00F7620C">
      <w:pPr>
        <w:shd w:val="clear" w:color="auto" w:fill="FFFFFF"/>
        <w:spacing w:before="100" w:beforeAutospacing="1" w:after="100" w:afterAutospacing="1"/>
        <w:jc w:val="center"/>
        <w:rPr>
          <w:rFonts w:ascii="Arial" w:hAnsi="Arial" w:cs="Arial"/>
          <w:color w:val="000000"/>
          <w:shd w:val="clear" w:color="auto" w:fill="F6F6F6"/>
        </w:rPr>
      </w:pPr>
    </w:p>
    <w:p w14:paraId="4B678547" w14:textId="77777777" w:rsidR="00F7620C" w:rsidRDefault="00F7620C">
      <w:pPr>
        <w:rPr>
          <w:rFonts w:ascii="Times New Roman" w:eastAsia="Times New Roman" w:hAnsi="Times New Roman"/>
          <w:b/>
          <w:bCs/>
          <w:color w:val="000000"/>
          <w:sz w:val="32"/>
          <w:szCs w:val="32"/>
          <w:lang w:eastAsia="ar-SA"/>
        </w:rPr>
      </w:pPr>
      <w:r>
        <w:rPr>
          <w:rFonts w:ascii="Times New Roman" w:eastAsia="Times New Roman" w:hAnsi="Times New Roman"/>
          <w:b/>
          <w:bCs/>
          <w:color w:val="000000"/>
          <w:sz w:val="32"/>
          <w:szCs w:val="32"/>
          <w:lang w:eastAsia="ar-SA"/>
        </w:rPr>
        <w:br w:type="page"/>
      </w:r>
    </w:p>
    <w:p w14:paraId="62F9D9C3" w14:textId="77777777" w:rsidR="00F7620C" w:rsidRDefault="00F7620C">
      <w:pPr>
        <w:rPr>
          <w:rFonts w:ascii="Times New Roman" w:eastAsia="Times New Roman" w:hAnsi="Times New Roman"/>
          <w:b/>
          <w:bCs/>
          <w:color w:val="000000"/>
          <w:sz w:val="32"/>
          <w:szCs w:val="32"/>
          <w:lang w:eastAsia="ar-SA"/>
        </w:rPr>
      </w:pPr>
    </w:p>
    <w:p w14:paraId="7601D8C3" w14:textId="472BB480" w:rsidR="008B5D2C" w:rsidRPr="00E12AD7" w:rsidRDefault="00F7620C" w:rsidP="008B5D2C">
      <w:pPr>
        <w:jc w:val="center"/>
        <w:rPr>
          <w:rFonts w:ascii="Times New Roman" w:eastAsia="Times New Roman" w:hAnsi="Times New Roman"/>
          <w:b/>
          <w:bCs/>
          <w:color w:val="000000"/>
          <w:sz w:val="32"/>
          <w:szCs w:val="32"/>
          <w:lang w:eastAsia="ar-SA"/>
        </w:rPr>
      </w:pPr>
      <w:r>
        <w:rPr>
          <w:rFonts w:ascii="Times New Roman" w:eastAsia="Times New Roman" w:hAnsi="Times New Roman"/>
          <w:b/>
          <w:bCs/>
          <w:color w:val="000000"/>
          <w:sz w:val="32"/>
          <w:szCs w:val="32"/>
          <w:lang w:eastAsia="ar-SA"/>
        </w:rPr>
        <w:t>Cro</w:t>
      </w:r>
      <w:r w:rsidR="008B5D2C" w:rsidRPr="00E12AD7">
        <w:rPr>
          <w:rFonts w:ascii="Times New Roman" w:eastAsia="Times New Roman" w:hAnsi="Times New Roman"/>
          <w:b/>
          <w:bCs/>
          <w:color w:val="000000"/>
          <w:sz w:val="32"/>
          <w:szCs w:val="32"/>
          <w:lang w:eastAsia="ar-SA"/>
        </w:rPr>
        <w:t>ssing power and knowledge boundaries in</w:t>
      </w:r>
      <w:r w:rsidR="00611FA7">
        <w:rPr>
          <w:rFonts w:ascii="Times New Roman" w:eastAsia="Times New Roman" w:hAnsi="Times New Roman"/>
          <w:b/>
          <w:bCs/>
          <w:color w:val="000000"/>
          <w:sz w:val="32"/>
          <w:szCs w:val="32"/>
          <w:lang w:eastAsia="ar-SA"/>
        </w:rPr>
        <w:t xml:space="preserve"> learning </w:t>
      </w:r>
      <w:r w:rsidR="00DD7AA6">
        <w:rPr>
          <w:rFonts w:ascii="Times New Roman" w:eastAsia="Times New Roman" w:hAnsi="Times New Roman"/>
          <w:b/>
          <w:bCs/>
          <w:color w:val="000000"/>
          <w:sz w:val="32"/>
          <w:szCs w:val="32"/>
          <w:lang w:eastAsia="ar-SA"/>
        </w:rPr>
        <w:t>and</w:t>
      </w:r>
      <w:r w:rsidR="008B5D2C" w:rsidRPr="00E12AD7">
        <w:rPr>
          <w:rFonts w:ascii="Times New Roman" w:eastAsia="Times New Roman" w:hAnsi="Times New Roman"/>
          <w:b/>
          <w:bCs/>
          <w:color w:val="000000"/>
          <w:sz w:val="32"/>
          <w:szCs w:val="32"/>
          <w:lang w:eastAsia="ar-SA"/>
        </w:rPr>
        <w:t xml:space="preserve"> knowledge sharing: the role of E</w:t>
      </w:r>
      <w:r w:rsidR="00F00047">
        <w:rPr>
          <w:rFonts w:ascii="Times New Roman" w:eastAsia="Times New Roman" w:hAnsi="Times New Roman"/>
          <w:b/>
          <w:bCs/>
          <w:color w:val="000000"/>
          <w:sz w:val="32"/>
          <w:szCs w:val="32"/>
          <w:lang w:eastAsia="ar-SA"/>
        </w:rPr>
        <w:t>SM</w:t>
      </w:r>
    </w:p>
    <w:p w14:paraId="3FE599D1" w14:textId="77777777" w:rsidR="008B5D2C" w:rsidRPr="00E12AD7" w:rsidRDefault="008B5D2C" w:rsidP="008B5D2C">
      <w:pPr>
        <w:rPr>
          <w:rFonts w:ascii="Times New Roman" w:hAnsi="Times New Roman"/>
        </w:rPr>
      </w:pPr>
    </w:p>
    <w:p w14:paraId="664AACD5" w14:textId="77777777" w:rsidR="003E4E2B" w:rsidRPr="00E12AD7" w:rsidRDefault="003E4E2B" w:rsidP="008B5D2C">
      <w:pPr>
        <w:rPr>
          <w:rFonts w:ascii="Times New Roman" w:eastAsia="Times New Roman" w:hAnsi="Times New Roman"/>
          <w:b/>
          <w:color w:val="000000"/>
          <w:kern w:val="3"/>
          <w:lang w:eastAsia="zh-CN"/>
        </w:rPr>
      </w:pPr>
    </w:p>
    <w:p w14:paraId="59D55346" w14:textId="77777777" w:rsidR="008B5D2C" w:rsidRPr="00E12AD7" w:rsidRDefault="008B5D2C" w:rsidP="008B5D2C">
      <w:pPr>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 xml:space="preserve">Abstract </w:t>
      </w:r>
    </w:p>
    <w:p w14:paraId="67E893D9" w14:textId="77777777" w:rsidR="008B5D2C" w:rsidRPr="00E12AD7" w:rsidRDefault="008B5D2C" w:rsidP="008B5D2C">
      <w:pPr>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 xml:space="preserve">Purpose – </w:t>
      </w:r>
      <w:r w:rsidRPr="00E12AD7">
        <w:rPr>
          <w:rFonts w:ascii="Times New Roman" w:eastAsia="Times New Roman" w:hAnsi="Times New Roman"/>
          <w:i/>
          <w:color w:val="000000"/>
          <w:kern w:val="3"/>
          <w:lang w:eastAsia="zh-CN"/>
        </w:rPr>
        <w:t xml:space="preserve">The purpose of this paper is to investigate the crossing of knowledge and power boundaries within a bureaucratic organization using </w:t>
      </w:r>
      <w:r w:rsidR="00CB7B32">
        <w:rPr>
          <w:rFonts w:ascii="Times New Roman" w:eastAsia="Times New Roman" w:hAnsi="Times New Roman"/>
          <w:i/>
          <w:color w:val="000000"/>
          <w:kern w:val="3"/>
          <w:lang w:eastAsia="zh-CN"/>
        </w:rPr>
        <w:t>Enterprise Social Media (</w:t>
      </w:r>
      <w:r w:rsidRPr="00E12AD7">
        <w:rPr>
          <w:rFonts w:ascii="Times New Roman" w:eastAsia="Times New Roman" w:hAnsi="Times New Roman"/>
          <w:i/>
          <w:color w:val="000000"/>
          <w:kern w:val="3"/>
          <w:lang w:eastAsia="zh-CN"/>
        </w:rPr>
        <w:t>ESM</w:t>
      </w:r>
      <w:r w:rsidR="00CB7B32">
        <w:rPr>
          <w:rFonts w:ascii="Times New Roman" w:eastAsia="Times New Roman" w:hAnsi="Times New Roman"/>
          <w:i/>
          <w:color w:val="000000"/>
          <w:kern w:val="3"/>
          <w:lang w:eastAsia="zh-CN"/>
        </w:rPr>
        <w:t>)</w:t>
      </w:r>
      <w:r w:rsidRPr="00E12AD7">
        <w:rPr>
          <w:rFonts w:ascii="Times New Roman" w:eastAsia="Times New Roman" w:hAnsi="Times New Roman"/>
          <w:i/>
          <w:color w:val="000000"/>
          <w:kern w:val="3"/>
          <w:lang w:eastAsia="zh-CN"/>
        </w:rPr>
        <w:t xml:space="preserve">. </w:t>
      </w:r>
      <w:proofErr w:type="spellStart"/>
      <w:r w:rsidRPr="00E12AD7">
        <w:rPr>
          <w:rFonts w:ascii="Times New Roman" w:eastAsia="Times New Roman" w:hAnsi="Times New Roman"/>
          <w:i/>
          <w:color w:val="000000"/>
          <w:kern w:val="3"/>
          <w:lang w:eastAsia="zh-CN"/>
        </w:rPr>
        <w:t>Carlile’s</w:t>
      </w:r>
      <w:proofErr w:type="spellEnd"/>
      <w:r w:rsidRPr="00E12AD7">
        <w:rPr>
          <w:rFonts w:ascii="Times New Roman" w:eastAsia="Times New Roman" w:hAnsi="Times New Roman"/>
          <w:i/>
          <w:color w:val="000000"/>
          <w:kern w:val="3"/>
          <w:lang w:eastAsia="zh-CN"/>
        </w:rPr>
        <w:t xml:space="preserve"> (2004) boundary crossing framework is used to guide this research.</w:t>
      </w:r>
    </w:p>
    <w:p w14:paraId="607CC97E" w14:textId="77777777" w:rsidR="008B5D2C" w:rsidRPr="00E12AD7" w:rsidRDefault="008B5D2C" w:rsidP="008B5D2C">
      <w:pPr>
        <w:jc w:val="both"/>
        <w:rPr>
          <w:rFonts w:ascii="Times New Roman" w:eastAsia="Times New Roman" w:hAnsi="Times New Roman"/>
          <w:i/>
          <w:color w:val="000000"/>
          <w:kern w:val="3"/>
          <w:lang w:eastAsia="zh-CN"/>
        </w:rPr>
      </w:pPr>
      <w:r w:rsidRPr="00E12AD7">
        <w:rPr>
          <w:rFonts w:ascii="Times New Roman" w:eastAsia="Times New Roman" w:hAnsi="Times New Roman"/>
          <w:b/>
          <w:color w:val="000000"/>
          <w:kern w:val="3"/>
          <w:lang w:eastAsia="zh-CN"/>
        </w:rPr>
        <w:t xml:space="preserve">Design/methodology/approach – </w:t>
      </w:r>
      <w:r w:rsidRPr="00E12AD7">
        <w:rPr>
          <w:rFonts w:ascii="Times New Roman" w:eastAsia="Times New Roman" w:hAnsi="Times New Roman"/>
          <w:i/>
          <w:color w:val="000000"/>
          <w:kern w:val="3"/>
          <w:lang w:eastAsia="zh-CN"/>
        </w:rPr>
        <w:t xml:space="preserve">This is a qualitative study based on semi-structured interviews and observations in a large Norwegian public sector organization. </w:t>
      </w:r>
    </w:p>
    <w:p w14:paraId="2E4AC290" w14:textId="77777777" w:rsidR="008B5D2C" w:rsidRPr="00E12AD7" w:rsidRDefault="008B5D2C" w:rsidP="008B5D2C">
      <w:pPr>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Findings –</w:t>
      </w:r>
      <w:r w:rsidR="009F63D4" w:rsidRPr="002B11AE">
        <w:rPr>
          <w:rFonts w:ascii="Times New Roman" w:eastAsia="Times New Roman" w:hAnsi="Times New Roman"/>
          <w:i/>
          <w:color w:val="000000"/>
          <w:kern w:val="3"/>
          <w:lang w:eastAsia="zh-CN"/>
        </w:rPr>
        <w:t xml:space="preserve">We </w:t>
      </w:r>
      <w:r w:rsidR="00A232AF" w:rsidRPr="002B11AE">
        <w:rPr>
          <w:rFonts w:ascii="Times New Roman" w:eastAsia="Times New Roman" w:hAnsi="Times New Roman"/>
          <w:i/>
          <w:color w:val="000000"/>
          <w:kern w:val="3"/>
          <w:lang w:eastAsia="zh-CN"/>
        </w:rPr>
        <w:t>find</w:t>
      </w:r>
      <w:r w:rsidR="00A232AF" w:rsidRPr="009F63D4">
        <w:rPr>
          <w:rFonts w:ascii="Times New Roman" w:eastAsia="Times New Roman" w:hAnsi="Times New Roman"/>
          <w:i/>
          <w:color w:val="000000"/>
          <w:kern w:val="3"/>
          <w:lang w:eastAsia="zh-CN"/>
        </w:rPr>
        <w:t xml:space="preserve"> that</w:t>
      </w:r>
      <w:r w:rsidRPr="00E12AD7">
        <w:rPr>
          <w:rFonts w:ascii="Times New Roman" w:eastAsia="Times New Roman" w:hAnsi="Times New Roman"/>
          <w:i/>
          <w:color w:val="000000"/>
          <w:kern w:val="3"/>
          <w:lang w:eastAsia="zh-CN"/>
        </w:rPr>
        <w:t xml:space="preserve"> crossing knowledge </w:t>
      </w:r>
      <w:r w:rsidR="009F63D4">
        <w:rPr>
          <w:rFonts w:ascii="Times New Roman" w:eastAsia="Times New Roman" w:hAnsi="Times New Roman"/>
          <w:i/>
          <w:color w:val="000000"/>
          <w:kern w:val="3"/>
          <w:lang w:eastAsia="zh-CN"/>
        </w:rPr>
        <w:t xml:space="preserve">and power </w:t>
      </w:r>
      <w:r w:rsidRPr="00E12AD7">
        <w:rPr>
          <w:rFonts w:ascii="Times New Roman" w:eastAsia="Times New Roman" w:hAnsi="Times New Roman"/>
          <w:i/>
          <w:color w:val="000000"/>
          <w:kern w:val="3"/>
          <w:lang w:eastAsia="zh-CN"/>
        </w:rPr>
        <w:t xml:space="preserve">boundaries using ESM is problematic at </w:t>
      </w:r>
      <w:r w:rsidR="009F63D4">
        <w:rPr>
          <w:rFonts w:ascii="Times New Roman" w:eastAsia="Times New Roman" w:hAnsi="Times New Roman"/>
          <w:i/>
          <w:color w:val="000000"/>
          <w:kern w:val="3"/>
          <w:lang w:eastAsia="zh-CN"/>
        </w:rPr>
        <w:t xml:space="preserve">both </w:t>
      </w:r>
      <w:r w:rsidR="00A232AF">
        <w:rPr>
          <w:rFonts w:ascii="Times New Roman" w:eastAsia="Times New Roman" w:hAnsi="Times New Roman"/>
          <w:i/>
          <w:color w:val="000000"/>
          <w:kern w:val="3"/>
          <w:lang w:eastAsia="zh-CN"/>
        </w:rPr>
        <w:t>a syntactic</w:t>
      </w:r>
      <w:r>
        <w:rPr>
          <w:rFonts w:ascii="Times New Roman" w:eastAsia="Times New Roman" w:hAnsi="Times New Roman"/>
          <w:i/>
          <w:color w:val="000000"/>
          <w:kern w:val="3"/>
          <w:lang w:eastAsia="zh-CN"/>
        </w:rPr>
        <w:t>, semantic and pragmatic</w:t>
      </w:r>
      <w:r w:rsidR="009F63D4">
        <w:rPr>
          <w:rFonts w:ascii="Times New Roman" w:eastAsia="Times New Roman" w:hAnsi="Times New Roman"/>
          <w:i/>
          <w:color w:val="000000"/>
          <w:kern w:val="3"/>
          <w:lang w:eastAsia="zh-CN"/>
        </w:rPr>
        <w:t xml:space="preserve"> level</w:t>
      </w:r>
      <w:r w:rsidRPr="00E12AD7">
        <w:rPr>
          <w:rFonts w:ascii="Times New Roman" w:eastAsia="Times New Roman" w:hAnsi="Times New Roman"/>
          <w:i/>
          <w:color w:val="000000"/>
          <w:kern w:val="3"/>
          <w:lang w:eastAsia="zh-CN"/>
        </w:rPr>
        <w:t>. ESM is used predominantly for sharing, storing and retrieving explicit knowledge, which is a display of crossing the information-processing boundary. While the use of ESM allows for</w:t>
      </w:r>
      <w:r>
        <w:rPr>
          <w:rFonts w:ascii="Times New Roman" w:eastAsia="Times New Roman" w:hAnsi="Times New Roman"/>
          <w:i/>
          <w:color w:val="000000"/>
          <w:kern w:val="3"/>
          <w:lang w:eastAsia="zh-CN"/>
        </w:rPr>
        <w:t xml:space="preserve"> potential</w:t>
      </w:r>
      <w:r w:rsidRPr="00E12AD7">
        <w:rPr>
          <w:rFonts w:ascii="Times New Roman" w:eastAsia="Times New Roman" w:hAnsi="Times New Roman"/>
          <w:i/>
          <w:color w:val="000000"/>
          <w:kern w:val="3"/>
          <w:lang w:eastAsia="zh-CN"/>
        </w:rPr>
        <w:t xml:space="preserve"> power shifts among different levels, shared meaning</w:t>
      </w:r>
      <w:r w:rsidR="00CB7B32">
        <w:rPr>
          <w:rFonts w:ascii="Times New Roman" w:eastAsia="Times New Roman" w:hAnsi="Times New Roman"/>
          <w:i/>
          <w:color w:val="000000"/>
          <w:kern w:val="3"/>
          <w:lang w:eastAsia="zh-CN"/>
        </w:rPr>
        <w:t xml:space="preserve">, taking the perspective of other </w:t>
      </w:r>
      <w:r w:rsidRPr="00E12AD7">
        <w:rPr>
          <w:rFonts w:ascii="Times New Roman" w:eastAsia="Times New Roman" w:hAnsi="Times New Roman"/>
          <w:i/>
          <w:color w:val="000000"/>
          <w:kern w:val="3"/>
          <w:lang w:eastAsia="zh-CN"/>
        </w:rPr>
        <w:t xml:space="preserve">and new </w:t>
      </w:r>
      <w:r w:rsidR="00CB7B32">
        <w:rPr>
          <w:rFonts w:ascii="Times New Roman" w:eastAsia="Times New Roman" w:hAnsi="Times New Roman"/>
          <w:i/>
          <w:color w:val="000000"/>
          <w:kern w:val="3"/>
          <w:lang w:eastAsia="zh-CN"/>
        </w:rPr>
        <w:t>knowledge-in-</w:t>
      </w:r>
      <w:r w:rsidRPr="00E12AD7">
        <w:rPr>
          <w:rFonts w:ascii="Times New Roman" w:eastAsia="Times New Roman" w:hAnsi="Times New Roman"/>
          <w:i/>
          <w:color w:val="000000"/>
          <w:kern w:val="3"/>
          <w:lang w:eastAsia="zh-CN"/>
        </w:rPr>
        <w:t>practices are not achieved</w:t>
      </w:r>
      <w:r w:rsidR="00CB7B32">
        <w:rPr>
          <w:rFonts w:ascii="Times New Roman" w:eastAsia="Times New Roman" w:hAnsi="Times New Roman"/>
          <w:i/>
          <w:color w:val="000000"/>
          <w:kern w:val="3"/>
          <w:lang w:eastAsia="zh-CN"/>
        </w:rPr>
        <w:t xml:space="preserve">. </w:t>
      </w:r>
      <w:proofErr w:type="gramStart"/>
      <w:r w:rsidR="00CB7B32">
        <w:rPr>
          <w:rFonts w:ascii="Times New Roman" w:eastAsia="Times New Roman" w:hAnsi="Times New Roman"/>
          <w:i/>
          <w:color w:val="000000"/>
          <w:kern w:val="3"/>
          <w:lang w:eastAsia="zh-CN"/>
        </w:rPr>
        <w:t>T</w:t>
      </w:r>
      <w:r>
        <w:rPr>
          <w:rFonts w:ascii="Times New Roman" w:eastAsia="Times New Roman" w:hAnsi="Times New Roman"/>
          <w:i/>
          <w:color w:val="000000"/>
          <w:kern w:val="3"/>
          <w:lang w:eastAsia="zh-CN"/>
        </w:rPr>
        <w:t>herefore</w:t>
      </w:r>
      <w:proofErr w:type="gramEnd"/>
      <w:r>
        <w:rPr>
          <w:rFonts w:ascii="Times New Roman" w:eastAsia="Times New Roman" w:hAnsi="Times New Roman"/>
          <w:i/>
          <w:color w:val="000000"/>
          <w:kern w:val="3"/>
          <w:lang w:eastAsia="zh-CN"/>
        </w:rPr>
        <w:t xml:space="preserve"> examples of crossing the semantic and pragmatic </w:t>
      </w:r>
      <w:r w:rsidR="00CB7B32">
        <w:rPr>
          <w:rFonts w:ascii="Times New Roman" w:eastAsia="Times New Roman" w:hAnsi="Times New Roman"/>
          <w:i/>
          <w:color w:val="000000"/>
          <w:kern w:val="3"/>
          <w:lang w:eastAsia="zh-CN"/>
        </w:rPr>
        <w:t xml:space="preserve">knowledge </w:t>
      </w:r>
      <w:r>
        <w:rPr>
          <w:rFonts w:ascii="Times New Roman" w:eastAsia="Times New Roman" w:hAnsi="Times New Roman"/>
          <w:i/>
          <w:color w:val="000000"/>
          <w:kern w:val="3"/>
          <w:lang w:eastAsia="zh-CN"/>
        </w:rPr>
        <w:t>boundaries are rarely found</w:t>
      </w:r>
      <w:r w:rsidRPr="00E12AD7">
        <w:rPr>
          <w:rFonts w:ascii="Times New Roman" w:eastAsia="Times New Roman" w:hAnsi="Times New Roman"/>
          <w:i/>
          <w:color w:val="000000"/>
          <w:kern w:val="3"/>
          <w:lang w:eastAsia="zh-CN"/>
        </w:rPr>
        <w:t>.</w:t>
      </w:r>
    </w:p>
    <w:p w14:paraId="0516D559" w14:textId="77777777" w:rsidR="008B5D2C" w:rsidRPr="00E12AD7" w:rsidRDefault="008B5D2C" w:rsidP="008B5D2C">
      <w:pPr>
        <w:jc w:val="both"/>
        <w:rPr>
          <w:rFonts w:ascii="Times New Roman" w:eastAsia="Times New Roman" w:hAnsi="Times New Roman"/>
          <w:i/>
          <w:color w:val="000000"/>
          <w:kern w:val="3"/>
          <w:lang w:eastAsia="zh-CN"/>
        </w:rPr>
      </w:pPr>
      <w:r w:rsidRPr="00E12AD7">
        <w:rPr>
          <w:rFonts w:ascii="Times New Roman" w:eastAsia="Times New Roman" w:hAnsi="Times New Roman"/>
          <w:b/>
          <w:color w:val="000000"/>
          <w:kern w:val="3"/>
          <w:lang w:eastAsia="zh-CN"/>
        </w:rPr>
        <w:t xml:space="preserve">Research limitations/implications – </w:t>
      </w:r>
      <w:r w:rsidRPr="00E12AD7">
        <w:rPr>
          <w:rFonts w:ascii="Times New Roman" w:eastAsia="Times New Roman" w:hAnsi="Times New Roman"/>
          <w:i/>
          <w:color w:val="000000"/>
          <w:kern w:val="3"/>
          <w:lang w:eastAsia="zh-CN"/>
        </w:rPr>
        <w:t>The framework could be applied to a variety of contexts to further explore the role of ESM in</w:t>
      </w:r>
      <w:r w:rsidR="00611FA7">
        <w:rPr>
          <w:rFonts w:ascii="Times New Roman" w:eastAsia="Times New Roman" w:hAnsi="Times New Roman"/>
          <w:i/>
          <w:color w:val="000000"/>
          <w:kern w:val="3"/>
          <w:lang w:eastAsia="zh-CN"/>
        </w:rPr>
        <w:t xml:space="preserve"> learning and</w:t>
      </w:r>
      <w:r w:rsidRPr="00E12AD7">
        <w:rPr>
          <w:rFonts w:ascii="Times New Roman" w:eastAsia="Times New Roman" w:hAnsi="Times New Roman"/>
          <w:i/>
          <w:color w:val="000000"/>
          <w:kern w:val="3"/>
          <w:lang w:eastAsia="zh-CN"/>
        </w:rPr>
        <w:t xml:space="preserve"> </w:t>
      </w:r>
      <w:r w:rsidR="00CB7B32">
        <w:rPr>
          <w:rFonts w:ascii="Times New Roman" w:eastAsia="Times New Roman" w:hAnsi="Times New Roman"/>
          <w:i/>
          <w:color w:val="000000"/>
          <w:kern w:val="3"/>
          <w:lang w:eastAsia="zh-CN"/>
        </w:rPr>
        <w:t>knowledge sharing</w:t>
      </w:r>
      <w:r w:rsidRPr="00E12AD7">
        <w:rPr>
          <w:rFonts w:ascii="Times New Roman" w:eastAsia="Times New Roman" w:hAnsi="Times New Roman"/>
          <w:i/>
          <w:color w:val="000000"/>
          <w:kern w:val="3"/>
          <w:lang w:eastAsia="zh-CN"/>
        </w:rPr>
        <w:t xml:space="preserve"> and its ability to cross power and knowledge boundaries.</w:t>
      </w:r>
    </w:p>
    <w:p w14:paraId="5803724D" w14:textId="77777777" w:rsidR="008B5D2C" w:rsidRPr="00E12AD7" w:rsidRDefault="008B5D2C" w:rsidP="008B5D2C">
      <w:pPr>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 xml:space="preserve">Practical implications – </w:t>
      </w:r>
      <w:r w:rsidRPr="00E12AD7">
        <w:rPr>
          <w:rFonts w:ascii="Times New Roman" w:eastAsia="Times New Roman" w:hAnsi="Times New Roman"/>
          <w:i/>
          <w:color w:val="000000"/>
          <w:kern w:val="3"/>
          <w:lang w:eastAsia="zh-CN"/>
        </w:rPr>
        <w:t xml:space="preserve">Organizations will benefit from understanding issues related to the use of ESM to enhance </w:t>
      </w:r>
      <w:r w:rsidR="00CB7B32">
        <w:rPr>
          <w:rFonts w:ascii="Times New Roman" w:eastAsia="Times New Roman" w:hAnsi="Times New Roman"/>
          <w:i/>
          <w:color w:val="000000"/>
          <w:kern w:val="3"/>
          <w:lang w:eastAsia="zh-CN"/>
        </w:rPr>
        <w:t>knowledge sharing</w:t>
      </w:r>
      <w:r w:rsidR="00611FA7">
        <w:rPr>
          <w:rFonts w:ascii="Times New Roman" w:eastAsia="Times New Roman" w:hAnsi="Times New Roman"/>
          <w:i/>
          <w:color w:val="000000"/>
          <w:kern w:val="3"/>
          <w:lang w:eastAsia="zh-CN"/>
        </w:rPr>
        <w:t>, learning</w:t>
      </w:r>
      <w:r w:rsidRPr="00E12AD7">
        <w:rPr>
          <w:rFonts w:ascii="Times New Roman" w:eastAsia="Times New Roman" w:hAnsi="Times New Roman"/>
          <w:i/>
          <w:color w:val="000000"/>
          <w:kern w:val="3"/>
          <w:lang w:eastAsia="zh-CN"/>
        </w:rPr>
        <w:t xml:space="preserve"> and </w:t>
      </w:r>
      <w:r w:rsidR="00611FA7">
        <w:rPr>
          <w:rFonts w:ascii="Times New Roman" w:eastAsia="Times New Roman" w:hAnsi="Times New Roman"/>
          <w:i/>
          <w:color w:val="000000"/>
          <w:kern w:val="3"/>
          <w:lang w:eastAsia="zh-CN"/>
        </w:rPr>
        <w:t xml:space="preserve">the </w:t>
      </w:r>
      <w:r w:rsidRPr="00E12AD7">
        <w:rPr>
          <w:rFonts w:ascii="Times New Roman" w:eastAsia="Times New Roman" w:hAnsi="Times New Roman"/>
          <w:i/>
          <w:color w:val="000000"/>
          <w:kern w:val="3"/>
          <w:lang w:eastAsia="zh-CN"/>
        </w:rPr>
        <w:t>develop</w:t>
      </w:r>
      <w:r w:rsidR="00611FA7">
        <w:rPr>
          <w:rFonts w:ascii="Times New Roman" w:eastAsia="Times New Roman" w:hAnsi="Times New Roman"/>
          <w:i/>
          <w:color w:val="000000"/>
          <w:kern w:val="3"/>
          <w:lang w:eastAsia="zh-CN"/>
        </w:rPr>
        <w:t>ment of</w:t>
      </w:r>
      <w:r w:rsidRPr="00E12AD7">
        <w:rPr>
          <w:rFonts w:ascii="Times New Roman" w:eastAsia="Times New Roman" w:hAnsi="Times New Roman"/>
          <w:i/>
          <w:color w:val="000000"/>
          <w:kern w:val="3"/>
          <w:lang w:eastAsia="zh-CN"/>
        </w:rPr>
        <w:t xml:space="preserve"> new practices, as well as potential power, knowledge and trust issues that may arise </w:t>
      </w:r>
      <w:r>
        <w:rPr>
          <w:rFonts w:ascii="Times New Roman" w:eastAsia="Times New Roman" w:hAnsi="Times New Roman"/>
          <w:i/>
          <w:color w:val="000000"/>
          <w:kern w:val="3"/>
          <w:lang w:eastAsia="zh-CN"/>
        </w:rPr>
        <w:t xml:space="preserve">in connection </w:t>
      </w:r>
      <w:r w:rsidRPr="00E12AD7">
        <w:rPr>
          <w:rFonts w:ascii="Times New Roman" w:eastAsia="Times New Roman" w:hAnsi="Times New Roman"/>
          <w:i/>
          <w:color w:val="000000"/>
          <w:kern w:val="3"/>
          <w:lang w:eastAsia="zh-CN"/>
        </w:rPr>
        <w:t>with the use of ESM.</w:t>
      </w:r>
    </w:p>
    <w:p w14:paraId="1744CBF1" w14:textId="77777777" w:rsidR="008B5D2C" w:rsidRPr="00E12AD7" w:rsidRDefault="008B5D2C" w:rsidP="008B5D2C">
      <w:pPr>
        <w:jc w:val="both"/>
        <w:rPr>
          <w:rFonts w:ascii="Times New Roman" w:eastAsia="Times New Roman" w:hAnsi="Times New Roman"/>
          <w:i/>
          <w:color w:val="000000"/>
          <w:kern w:val="3"/>
          <w:lang w:eastAsia="zh-CN"/>
        </w:rPr>
      </w:pPr>
      <w:r w:rsidRPr="00E12AD7">
        <w:rPr>
          <w:rFonts w:ascii="Times New Roman" w:eastAsia="Times New Roman" w:hAnsi="Times New Roman"/>
          <w:b/>
          <w:color w:val="000000"/>
          <w:kern w:val="3"/>
          <w:lang w:eastAsia="zh-CN"/>
        </w:rPr>
        <w:t xml:space="preserve">Originality/value – </w:t>
      </w:r>
      <w:r w:rsidRPr="00E12AD7">
        <w:rPr>
          <w:rFonts w:ascii="Times New Roman" w:eastAsia="Times New Roman" w:hAnsi="Times New Roman"/>
          <w:i/>
          <w:color w:val="000000"/>
          <w:kern w:val="3"/>
          <w:lang w:eastAsia="zh-CN"/>
        </w:rPr>
        <w:t xml:space="preserve">This paper addresses a gap in the literature around discussions </w:t>
      </w:r>
      <w:r>
        <w:rPr>
          <w:rFonts w:ascii="Times New Roman" w:eastAsia="Times New Roman" w:hAnsi="Times New Roman"/>
          <w:i/>
          <w:color w:val="000000"/>
          <w:kern w:val="3"/>
          <w:lang w:eastAsia="zh-CN"/>
        </w:rPr>
        <w:t>of</w:t>
      </w:r>
      <w:r w:rsidRPr="00E12AD7">
        <w:rPr>
          <w:rFonts w:ascii="Times New Roman" w:eastAsia="Times New Roman" w:hAnsi="Times New Roman"/>
          <w:i/>
          <w:color w:val="000000"/>
          <w:kern w:val="3"/>
          <w:lang w:eastAsia="zh-CN"/>
        </w:rPr>
        <w:t xml:space="preserve"> power, trust, boundary crossing and the use of enterprise social media for knowledge sharing</w:t>
      </w:r>
      <w:r w:rsidR="00611FA7">
        <w:rPr>
          <w:rFonts w:ascii="Times New Roman" w:eastAsia="Times New Roman" w:hAnsi="Times New Roman"/>
          <w:i/>
          <w:color w:val="000000"/>
          <w:kern w:val="3"/>
          <w:lang w:eastAsia="zh-CN"/>
        </w:rPr>
        <w:t xml:space="preserve"> and learning</w:t>
      </w:r>
      <w:r w:rsidRPr="00E12AD7">
        <w:rPr>
          <w:rFonts w:ascii="Times New Roman" w:eastAsia="Times New Roman" w:hAnsi="Times New Roman"/>
          <w:i/>
          <w:color w:val="000000"/>
          <w:kern w:val="3"/>
          <w:lang w:eastAsia="zh-CN"/>
        </w:rPr>
        <w:t>.</w:t>
      </w:r>
    </w:p>
    <w:p w14:paraId="45509978" w14:textId="17F11652" w:rsidR="008B5D2C" w:rsidRPr="00E12AD7" w:rsidRDefault="008B5D2C" w:rsidP="008B5D2C">
      <w:pPr>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 xml:space="preserve">Keywords </w:t>
      </w:r>
      <w:r w:rsidRPr="00E12AD7">
        <w:rPr>
          <w:rFonts w:ascii="Times New Roman" w:eastAsia="Times New Roman" w:hAnsi="Times New Roman"/>
          <w:i/>
          <w:color w:val="000000"/>
          <w:kern w:val="3"/>
          <w:lang w:eastAsia="zh-CN"/>
        </w:rPr>
        <w:t>Knowledge sharing, ESM, Power</w:t>
      </w:r>
      <w:r w:rsidR="00611FA7">
        <w:rPr>
          <w:rFonts w:ascii="Times New Roman" w:eastAsia="Times New Roman" w:hAnsi="Times New Roman"/>
          <w:i/>
          <w:color w:val="000000"/>
          <w:kern w:val="3"/>
          <w:lang w:eastAsia="zh-CN"/>
        </w:rPr>
        <w:t>, Learning</w:t>
      </w:r>
      <w:r w:rsidRPr="00E12AD7">
        <w:rPr>
          <w:rFonts w:ascii="Times New Roman" w:eastAsia="Times New Roman" w:hAnsi="Times New Roman"/>
          <w:i/>
          <w:color w:val="000000"/>
          <w:kern w:val="3"/>
          <w:lang w:eastAsia="zh-CN"/>
        </w:rPr>
        <w:t>, Trust, Boundary crossing</w:t>
      </w:r>
    </w:p>
    <w:p w14:paraId="401C5DEC" w14:textId="77777777" w:rsidR="008B5D2C" w:rsidRPr="00E12AD7" w:rsidRDefault="008B5D2C" w:rsidP="00FE2E16">
      <w:pPr>
        <w:spacing w:after="120"/>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 xml:space="preserve">Paper type </w:t>
      </w:r>
      <w:r w:rsidRPr="00E12AD7">
        <w:rPr>
          <w:rFonts w:ascii="Times New Roman" w:eastAsia="Times New Roman" w:hAnsi="Times New Roman"/>
          <w:i/>
          <w:color w:val="000000"/>
          <w:kern w:val="3"/>
          <w:lang w:eastAsia="zh-CN"/>
        </w:rPr>
        <w:t>Research paper</w:t>
      </w:r>
    </w:p>
    <w:p w14:paraId="1B4BEB99" w14:textId="77777777" w:rsidR="008B5D2C" w:rsidRPr="00E12AD7" w:rsidRDefault="008B5D2C" w:rsidP="00FE2E16">
      <w:pPr>
        <w:spacing w:after="120"/>
        <w:jc w:val="both"/>
        <w:rPr>
          <w:rFonts w:ascii="Times New Roman" w:eastAsia="Times New Roman" w:hAnsi="Times New Roman"/>
          <w:b/>
          <w:color w:val="000000"/>
          <w:kern w:val="3"/>
          <w:lang w:eastAsia="zh-CN"/>
        </w:rPr>
      </w:pPr>
    </w:p>
    <w:p w14:paraId="4A99FD49" w14:textId="77777777" w:rsidR="00AC1265" w:rsidRDefault="00AC1265" w:rsidP="00FE2E16">
      <w:pPr>
        <w:pStyle w:val="NormalWeb"/>
        <w:suppressAutoHyphens w:val="0"/>
        <w:spacing w:before="0" w:after="120"/>
        <w:jc w:val="both"/>
        <w:rPr>
          <w:b/>
          <w:color w:val="000000"/>
          <w:lang w:val="en-US"/>
        </w:rPr>
      </w:pPr>
    </w:p>
    <w:p w14:paraId="1096B5E9" w14:textId="77777777" w:rsidR="00AC1265" w:rsidRDefault="00AC1265" w:rsidP="00FE2E16">
      <w:pPr>
        <w:pStyle w:val="NormalWeb"/>
        <w:suppressAutoHyphens w:val="0"/>
        <w:spacing w:before="0" w:after="120"/>
        <w:jc w:val="both"/>
        <w:rPr>
          <w:b/>
          <w:color w:val="000000"/>
          <w:lang w:val="en-US"/>
        </w:rPr>
      </w:pPr>
    </w:p>
    <w:p w14:paraId="00CD5DB3" w14:textId="77777777" w:rsidR="00AC1265" w:rsidRDefault="00AC1265" w:rsidP="00FE2E16">
      <w:pPr>
        <w:pStyle w:val="NormalWeb"/>
        <w:suppressAutoHyphens w:val="0"/>
        <w:spacing w:before="0" w:after="120"/>
        <w:jc w:val="both"/>
        <w:rPr>
          <w:b/>
          <w:color w:val="000000"/>
          <w:lang w:val="en-US"/>
        </w:rPr>
      </w:pPr>
    </w:p>
    <w:p w14:paraId="61905C64" w14:textId="77777777" w:rsidR="00AC1265" w:rsidRDefault="00AC1265" w:rsidP="00FE2E16">
      <w:pPr>
        <w:pStyle w:val="NormalWeb"/>
        <w:suppressAutoHyphens w:val="0"/>
        <w:spacing w:before="0" w:after="120"/>
        <w:jc w:val="both"/>
        <w:rPr>
          <w:b/>
          <w:color w:val="000000"/>
          <w:lang w:val="en-US"/>
        </w:rPr>
      </w:pPr>
    </w:p>
    <w:p w14:paraId="7A35434A" w14:textId="77777777" w:rsidR="00AC1265" w:rsidRDefault="00AC1265" w:rsidP="00FE2E16">
      <w:pPr>
        <w:pStyle w:val="NormalWeb"/>
        <w:suppressAutoHyphens w:val="0"/>
        <w:spacing w:before="0" w:after="120"/>
        <w:jc w:val="both"/>
        <w:rPr>
          <w:b/>
          <w:color w:val="000000"/>
          <w:lang w:val="en-US"/>
        </w:rPr>
      </w:pPr>
    </w:p>
    <w:p w14:paraId="686366D1" w14:textId="77777777" w:rsidR="00AC1265" w:rsidRDefault="00AC1265" w:rsidP="00FE2E16">
      <w:pPr>
        <w:pStyle w:val="NormalWeb"/>
        <w:suppressAutoHyphens w:val="0"/>
        <w:spacing w:before="0" w:after="120"/>
        <w:jc w:val="both"/>
        <w:rPr>
          <w:b/>
          <w:color w:val="000000"/>
          <w:lang w:val="en-US"/>
        </w:rPr>
      </w:pPr>
    </w:p>
    <w:p w14:paraId="486C405C" w14:textId="77777777" w:rsidR="00AC1265" w:rsidRDefault="00AC1265" w:rsidP="00FE2E16">
      <w:pPr>
        <w:pStyle w:val="NormalWeb"/>
        <w:suppressAutoHyphens w:val="0"/>
        <w:spacing w:before="0" w:after="120"/>
        <w:jc w:val="both"/>
        <w:rPr>
          <w:b/>
          <w:color w:val="000000"/>
          <w:lang w:val="en-US"/>
        </w:rPr>
      </w:pPr>
    </w:p>
    <w:p w14:paraId="7BEDDA7E" w14:textId="77777777" w:rsidR="00AC1265" w:rsidRDefault="00AC1265" w:rsidP="00FE2E16">
      <w:pPr>
        <w:pStyle w:val="NormalWeb"/>
        <w:suppressAutoHyphens w:val="0"/>
        <w:spacing w:before="0" w:after="120"/>
        <w:jc w:val="both"/>
        <w:rPr>
          <w:b/>
          <w:color w:val="000000"/>
          <w:lang w:val="en-US"/>
        </w:rPr>
      </w:pPr>
    </w:p>
    <w:p w14:paraId="6EE40224" w14:textId="77777777" w:rsidR="00AC1265" w:rsidRDefault="00AC1265" w:rsidP="00FE2E16">
      <w:pPr>
        <w:pStyle w:val="NormalWeb"/>
        <w:suppressAutoHyphens w:val="0"/>
        <w:spacing w:before="0" w:after="120"/>
        <w:jc w:val="both"/>
        <w:rPr>
          <w:b/>
          <w:color w:val="000000"/>
          <w:lang w:val="en-US"/>
        </w:rPr>
      </w:pPr>
    </w:p>
    <w:p w14:paraId="3C330E59" w14:textId="77777777" w:rsidR="00AC1265" w:rsidRDefault="00AC1265" w:rsidP="00FE2E16">
      <w:pPr>
        <w:pStyle w:val="NormalWeb"/>
        <w:suppressAutoHyphens w:val="0"/>
        <w:spacing w:before="0" w:after="120"/>
        <w:jc w:val="both"/>
        <w:rPr>
          <w:b/>
          <w:color w:val="000000"/>
          <w:lang w:val="en-US"/>
        </w:rPr>
      </w:pPr>
    </w:p>
    <w:p w14:paraId="0DBA3C22" w14:textId="77777777" w:rsidR="00AC1265" w:rsidRDefault="00AC1265" w:rsidP="00FE2E16">
      <w:pPr>
        <w:pStyle w:val="NormalWeb"/>
        <w:suppressAutoHyphens w:val="0"/>
        <w:spacing w:before="0" w:after="120"/>
        <w:jc w:val="both"/>
        <w:rPr>
          <w:b/>
          <w:color w:val="000000"/>
          <w:lang w:val="en-US"/>
        </w:rPr>
      </w:pPr>
    </w:p>
    <w:p w14:paraId="3CA1A8FD" w14:textId="77777777" w:rsidR="00AC1265" w:rsidRDefault="00AC1265" w:rsidP="00FE2E16">
      <w:pPr>
        <w:pStyle w:val="NormalWeb"/>
        <w:suppressAutoHyphens w:val="0"/>
        <w:spacing w:before="0" w:after="120"/>
        <w:jc w:val="both"/>
        <w:rPr>
          <w:b/>
          <w:color w:val="000000"/>
          <w:lang w:val="en-US"/>
        </w:rPr>
      </w:pPr>
    </w:p>
    <w:p w14:paraId="20DCB413" w14:textId="77777777" w:rsidR="00AC1265" w:rsidRDefault="00AC1265" w:rsidP="00FE2E16">
      <w:pPr>
        <w:pStyle w:val="NormalWeb"/>
        <w:suppressAutoHyphens w:val="0"/>
        <w:spacing w:before="0" w:after="120"/>
        <w:jc w:val="both"/>
        <w:rPr>
          <w:b/>
          <w:color w:val="000000"/>
          <w:lang w:val="en-US"/>
        </w:rPr>
      </w:pPr>
    </w:p>
    <w:p w14:paraId="4DF4FF4A" w14:textId="77777777" w:rsidR="008B5D2C" w:rsidRPr="00E12AD7" w:rsidRDefault="008B5D2C" w:rsidP="00FE2E16">
      <w:pPr>
        <w:pStyle w:val="NormalWeb"/>
        <w:suppressAutoHyphens w:val="0"/>
        <w:spacing w:before="0" w:after="120"/>
        <w:jc w:val="both"/>
        <w:rPr>
          <w:b/>
          <w:color w:val="000000"/>
          <w:lang w:val="en-US"/>
        </w:rPr>
      </w:pPr>
      <w:r w:rsidRPr="00E12AD7">
        <w:rPr>
          <w:b/>
          <w:color w:val="000000"/>
          <w:lang w:val="en-US"/>
        </w:rPr>
        <w:t>Introduction</w:t>
      </w:r>
    </w:p>
    <w:p w14:paraId="4AF2912D" w14:textId="6B075BE8" w:rsidR="008B5D2C" w:rsidRPr="00E12AD7" w:rsidRDefault="00472DB1" w:rsidP="00FE2E16">
      <w:pPr>
        <w:autoSpaceDE w:val="0"/>
        <w:autoSpaceDN w:val="0"/>
        <w:adjustRightInd w:val="0"/>
        <w:spacing w:after="120"/>
        <w:jc w:val="both"/>
        <w:rPr>
          <w:rFonts w:ascii="Times New Roman" w:hAnsi="Times New Roman"/>
          <w:color w:val="000000"/>
        </w:rPr>
      </w:pPr>
      <w:r>
        <w:rPr>
          <w:rFonts w:ascii="Times New Roman" w:hAnsi="Times New Roman"/>
          <w:color w:val="000000"/>
        </w:rPr>
        <w:t xml:space="preserve">Learning in and by organizations is intimately tied up with the acquisition, storage and sharing of knowledge (Huber, 1991; Van </w:t>
      </w:r>
      <w:proofErr w:type="spellStart"/>
      <w:r>
        <w:rPr>
          <w:rFonts w:ascii="Times New Roman" w:hAnsi="Times New Roman"/>
          <w:color w:val="000000"/>
        </w:rPr>
        <w:t>Grinsven</w:t>
      </w:r>
      <w:proofErr w:type="spellEnd"/>
      <w:r>
        <w:rPr>
          <w:rFonts w:ascii="Times New Roman" w:hAnsi="Times New Roman"/>
          <w:color w:val="000000"/>
        </w:rPr>
        <w:t xml:space="preserve"> and </w:t>
      </w:r>
      <w:proofErr w:type="spellStart"/>
      <w:r>
        <w:rPr>
          <w:rFonts w:ascii="Times New Roman" w:hAnsi="Times New Roman"/>
          <w:color w:val="000000"/>
        </w:rPr>
        <w:t>Visser</w:t>
      </w:r>
      <w:proofErr w:type="spellEnd"/>
      <w:r>
        <w:rPr>
          <w:rFonts w:ascii="Times New Roman" w:hAnsi="Times New Roman"/>
          <w:color w:val="000000"/>
        </w:rPr>
        <w:t xml:space="preserve">, 2011). </w:t>
      </w:r>
      <w:r w:rsidR="00303BC7">
        <w:rPr>
          <w:rFonts w:ascii="Times New Roman" w:hAnsi="Times New Roman"/>
          <w:color w:val="000000"/>
        </w:rPr>
        <w:t>I</w:t>
      </w:r>
      <w:r w:rsidR="00303BC7" w:rsidRPr="00303BC7">
        <w:rPr>
          <w:rFonts w:ascii="Times New Roman" w:hAnsi="Times New Roman"/>
          <w:color w:val="000000"/>
        </w:rPr>
        <w:t>n order to enhance learning through knowledge sharing</w:t>
      </w:r>
      <w:r w:rsidR="00303BC7">
        <w:rPr>
          <w:rFonts w:ascii="Times New Roman" w:hAnsi="Times New Roman"/>
          <w:color w:val="000000"/>
        </w:rPr>
        <w:t xml:space="preserve"> and storage,</w:t>
      </w:r>
      <w:r w:rsidR="00303BC7" w:rsidRPr="00303BC7">
        <w:rPr>
          <w:rFonts w:ascii="Times New Roman" w:hAnsi="Times New Roman"/>
          <w:color w:val="000000"/>
        </w:rPr>
        <w:t xml:space="preserve"> </w:t>
      </w:r>
      <w:r w:rsidR="00303BC7">
        <w:rPr>
          <w:rFonts w:ascii="Times New Roman" w:hAnsi="Times New Roman"/>
          <w:color w:val="000000"/>
        </w:rPr>
        <w:t>m</w:t>
      </w:r>
      <w:r>
        <w:rPr>
          <w:rFonts w:ascii="Times New Roman" w:hAnsi="Times New Roman"/>
          <w:color w:val="000000"/>
        </w:rPr>
        <w:t xml:space="preserve">any organizations have made </w:t>
      </w:r>
      <w:r w:rsidRPr="00E12AD7">
        <w:rPr>
          <w:rFonts w:ascii="Times New Roman" w:hAnsi="Times New Roman"/>
          <w:color w:val="000000"/>
        </w:rPr>
        <w:t xml:space="preserve">substantial investments in intranet and Enterprise </w:t>
      </w:r>
      <w:r>
        <w:rPr>
          <w:rFonts w:ascii="Times New Roman" w:hAnsi="Times New Roman"/>
          <w:color w:val="000000"/>
        </w:rPr>
        <w:t>Social Media (ESM) programs</w:t>
      </w:r>
      <w:r w:rsidR="006741E3" w:rsidRPr="00303BC7">
        <w:rPr>
          <w:rFonts w:ascii="Times New Roman" w:hAnsi="Times New Roman"/>
          <w:color w:val="000000" w:themeColor="text1"/>
        </w:rPr>
        <w:t>, but t</w:t>
      </w:r>
      <w:r w:rsidR="008B5D2C" w:rsidRPr="00303BC7">
        <w:rPr>
          <w:rFonts w:ascii="Times New Roman" w:hAnsi="Times New Roman"/>
          <w:color w:val="000000" w:themeColor="text1"/>
        </w:rPr>
        <w:t xml:space="preserve">he success of </w:t>
      </w:r>
      <w:r w:rsidR="006741E3" w:rsidRPr="00303BC7">
        <w:rPr>
          <w:rFonts w:ascii="Times New Roman" w:hAnsi="Times New Roman"/>
          <w:color w:val="000000" w:themeColor="text1"/>
        </w:rPr>
        <w:t>these</w:t>
      </w:r>
      <w:r w:rsidR="008B5D2C" w:rsidRPr="00303BC7">
        <w:rPr>
          <w:rFonts w:ascii="Times New Roman" w:hAnsi="Times New Roman"/>
          <w:color w:val="000000" w:themeColor="text1"/>
        </w:rPr>
        <w:t xml:space="preserve"> programs is both unclear </w:t>
      </w:r>
      <w:r w:rsidR="008B5D2C" w:rsidRPr="00E12AD7">
        <w:rPr>
          <w:rFonts w:ascii="Times New Roman" w:hAnsi="Times New Roman"/>
          <w:color w:val="000000"/>
        </w:rPr>
        <w:t xml:space="preserve">and underexplored. </w:t>
      </w:r>
      <w:r w:rsidR="004041C4">
        <w:rPr>
          <w:rFonts w:ascii="Times New Roman" w:hAnsi="Times New Roman"/>
          <w:color w:val="000000"/>
        </w:rPr>
        <w:t>Many s</w:t>
      </w:r>
      <w:r w:rsidR="008B5D2C" w:rsidRPr="00E12AD7">
        <w:rPr>
          <w:rFonts w:ascii="Times New Roman" w:hAnsi="Times New Roman"/>
          <w:color w:val="000000"/>
        </w:rPr>
        <w:t>tudies have scrutinized these programs</w:t>
      </w:r>
      <w:r w:rsidR="004041C4">
        <w:rPr>
          <w:rFonts w:ascii="Times New Roman" w:hAnsi="Times New Roman"/>
          <w:color w:val="000000"/>
        </w:rPr>
        <w:t xml:space="preserve"> primarily</w:t>
      </w:r>
      <w:r w:rsidR="008B5D2C" w:rsidRPr="00E12AD7">
        <w:rPr>
          <w:rFonts w:ascii="Times New Roman" w:hAnsi="Times New Roman"/>
          <w:color w:val="000000"/>
        </w:rPr>
        <w:t xml:space="preserve"> through the lens of technology usage, </w:t>
      </w:r>
      <w:r w:rsidR="004041C4">
        <w:rPr>
          <w:rFonts w:ascii="Times New Roman" w:hAnsi="Times New Roman"/>
          <w:color w:val="000000"/>
        </w:rPr>
        <w:t xml:space="preserve">but in doing so they have tended to </w:t>
      </w:r>
      <w:r w:rsidR="008B5D2C" w:rsidRPr="00E12AD7">
        <w:rPr>
          <w:rFonts w:ascii="Times New Roman" w:hAnsi="Times New Roman"/>
          <w:color w:val="000000"/>
        </w:rPr>
        <w:t>miss some of the dynamic, collaborative and interactive processes that are vitally important for knowledge sharing (</w:t>
      </w:r>
      <w:proofErr w:type="spellStart"/>
      <w:r w:rsidR="008B5D2C" w:rsidRPr="00E12AD7">
        <w:rPr>
          <w:rFonts w:ascii="Times New Roman" w:hAnsi="Times New Roman"/>
          <w:color w:val="000000"/>
        </w:rPr>
        <w:t>Leonardi</w:t>
      </w:r>
      <w:proofErr w:type="spellEnd"/>
      <w:r w:rsidR="008B5D2C" w:rsidRPr="00E12AD7">
        <w:rPr>
          <w:rFonts w:ascii="Times New Roman" w:hAnsi="Times New Roman"/>
          <w:color w:val="000000"/>
        </w:rPr>
        <w:t xml:space="preserve"> </w:t>
      </w:r>
      <w:r w:rsidR="004319B6">
        <w:rPr>
          <w:rFonts w:ascii="Times New Roman" w:hAnsi="Times New Roman"/>
          <w:i/>
          <w:color w:val="000000"/>
        </w:rPr>
        <w:t>et al</w:t>
      </w:r>
      <w:r w:rsidR="008B5D2C" w:rsidRPr="00E12AD7">
        <w:rPr>
          <w:rFonts w:ascii="Times New Roman" w:hAnsi="Times New Roman"/>
          <w:color w:val="000000"/>
        </w:rPr>
        <w:t xml:space="preserve">., 2013). First of all, </w:t>
      </w:r>
      <w:r w:rsidR="00981869">
        <w:rPr>
          <w:rFonts w:ascii="Times New Roman" w:hAnsi="Times New Roman"/>
          <w:color w:val="000000"/>
        </w:rPr>
        <w:t xml:space="preserve">knowledge sharing </w:t>
      </w:r>
      <w:r w:rsidR="008B5D2C" w:rsidRPr="00E12AD7">
        <w:rPr>
          <w:rFonts w:ascii="Times New Roman" w:hAnsi="Times New Roman"/>
          <w:color w:val="000000"/>
        </w:rPr>
        <w:t>programs’ functionality is limited to shar</w:t>
      </w:r>
      <w:r w:rsidR="003273DA">
        <w:rPr>
          <w:rFonts w:ascii="Times New Roman" w:hAnsi="Times New Roman"/>
          <w:color w:val="000000"/>
        </w:rPr>
        <w:t xml:space="preserve">ing of explicit knowledge only. </w:t>
      </w:r>
      <w:r w:rsidR="008B5D2C" w:rsidRPr="00E12AD7">
        <w:rPr>
          <w:rFonts w:ascii="Times New Roman" w:hAnsi="Times New Roman"/>
          <w:color w:val="000000"/>
        </w:rPr>
        <w:t>Second, the lack of considering how interpersonal context and individual characteristics influence knowledge sharing is problematic (</w:t>
      </w:r>
      <w:proofErr w:type="spellStart"/>
      <w:r w:rsidR="008B5D2C" w:rsidRPr="00E12AD7">
        <w:rPr>
          <w:rFonts w:ascii="Times New Roman" w:hAnsi="Times New Roman"/>
          <w:color w:val="000000"/>
        </w:rPr>
        <w:t>Carli</w:t>
      </w:r>
      <w:r w:rsidR="00B44BB5">
        <w:rPr>
          <w:rFonts w:ascii="Times New Roman" w:hAnsi="Times New Roman"/>
          <w:color w:val="000000"/>
        </w:rPr>
        <w:t>l</w:t>
      </w:r>
      <w:r w:rsidR="008B5D2C" w:rsidRPr="00E12AD7">
        <w:rPr>
          <w:rFonts w:ascii="Times New Roman" w:hAnsi="Times New Roman"/>
          <w:color w:val="000000"/>
        </w:rPr>
        <w:t>e</w:t>
      </w:r>
      <w:proofErr w:type="spellEnd"/>
      <w:r w:rsidR="008B5D2C" w:rsidRPr="00E12AD7">
        <w:rPr>
          <w:rFonts w:ascii="Times New Roman" w:hAnsi="Times New Roman"/>
          <w:color w:val="000000"/>
        </w:rPr>
        <w:t xml:space="preserve">, 2004). Third, the fact that knowledge sharing may be related to costs of making one’s ideas available to a large audience is not considered (Cabrera and Cabrera, 2002). </w:t>
      </w:r>
      <w:r w:rsidR="004041C4">
        <w:rPr>
          <w:rFonts w:ascii="Times New Roman" w:hAnsi="Times New Roman"/>
          <w:color w:val="000000"/>
        </w:rPr>
        <w:t>F</w:t>
      </w:r>
      <w:r w:rsidR="008B5D2C" w:rsidRPr="00E12AD7">
        <w:rPr>
          <w:rFonts w:ascii="Times New Roman" w:hAnsi="Times New Roman"/>
          <w:color w:val="000000"/>
        </w:rPr>
        <w:t>ourth, the unwillingness to use technology due to negative experience and low expectations needs to be acknowledged (</w:t>
      </w:r>
      <w:proofErr w:type="spellStart"/>
      <w:r w:rsidR="00607295">
        <w:rPr>
          <w:rFonts w:ascii="Times New Roman" w:hAnsi="Times New Roman"/>
          <w:color w:val="000000"/>
        </w:rPr>
        <w:t>Venkatesh</w:t>
      </w:r>
      <w:proofErr w:type="spellEnd"/>
      <w:r w:rsidR="00607295">
        <w:rPr>
          <w:rFonts w:ascii="Times New Roman" w:hAnsi="Times New Roman"/>
          <w:color w:val="000000"/>
        </w:rPr>
        <w:t xml:space="preserve"> </w:t>
      </w:r>
      <w:r w:rsidR="009C0E04">
        <w:rPr>
          <w:rFonts w:ascii="Times New Roman" w:hAnsi="Times New Roman"/>
          <w:i/>
          <w:color w:val="000000"/>
        </w:rPr>
        <w:t>et al</w:t>
      </w:r>
      <w:r w:rsidR="00607295">
        <w:rPr>
          <w:rFonts w:ascii="Times New Roman" w:hAnsi="Times New Roman"/>
          <w:color w:val="000000"/>
        </w:rPr>
        <w:t>., 200</w:t>
      </w:r>
      <w:r w:rsidR="00981869" w:rsidRPr="00981869">
        <w:rPr>
          <w:rFonts w:ascii="Times New Roman" w:hAnsi="Times New Roman"/>
          <w:color w:val="000000"/>
        </w:rPr>
        <w:t>3</w:t>
      </w:r>
      <w:r w:rsidR="008B5D2C" w:rsidRPr="00E12AD7">
        <w:rPr>
          <w:rFonts w:ascii="Times New Roman" w:hAnsi="Times New Roman"/>
          <w:color w:val="000000"/>
        </w:rPr>
        <w:t xml:space="preserve">). </w:t>
      </w:r>
      <w:r w:rsidR="004041C4">
        <w:rPr>
          <w:rFonts w:ascii="Times New Roman" w:hAnsi="Times New Roman"/>
          <w:color w:val="000000"/>
        </w:rPr>
        <w:t>Finally and most importantly for the purpose of this paper,</w:t>
      </w:r>
      <w:r w:rsidR="008B5D2C">
        <w:rPr>
          <w:rFonts w:ascii="Times New Roman" w:hAnsi="Times New Roman"/>
          <w:color w:val="000000"/>
        </w:rPr>
        <w:t xml:space="preserve"> employees</w:t>
      </w:r>
      <w:r w:rsidR="004041C4">
        <w:rPr>
          <w:rFonts w:ascii="Times New Roman" w:hAnsi="Times New Roman"/>
          <w:color w:val="000000"/>
        </w:rPr>
        <w:t>’</w:t>
      </w:r>
      <w:r w:rsidR="00A232AF">
        <w:rPr>
          <w:rFonts w:ascii="Times New Roman" w:hAnsi="Times New Roman"/>
          <w:color w:val="000000"/>
        </w:rPr>
        <w:t xml:space="preserve"> </w:t>
      </w:r>
      <w:r w:rsidR="008B5D2C" w:rsidRPr="00E12AD7">
        <w:rPr>
          <w:rFonts w:ascii="Times New Roman" w:hAnsi="Times New Roman"/>
          <w:color w:val="000000"/>
        </w:rPr>
        <w:t xml:space="preserve">fear of losing power </w:t>
      </w:r>
      <w:r w:rsidR="004041C4">
        <w:rPr>
          <w:rFonts w:ascii="Times New Roman" w:hAnsi="Times New Roman"/>
          <w:color w:val="000000"/>
        </w:rPr>
        <w:t xml:space="preserve">is </w:t>
      </w:r>
      <w:r w:rsidR="008B5D2C">
        <w:rPr>
          <w:rFonts w:ascii="Times New Roman" w:hAnsi="Times New Roman"/>
          <w:color w:val="000000"/>
        </w:rPr>
        <w:t xml:space="preserve">considered to be </w:t>
      </w:r>
      <w:r w:rsidR="004041C4">
        <w:rPr>
          <w:rFonts w:ascii="Times New Roman" w:hAnsi="Times New Roman"/>
          <w:color w:val="000000"/>
        </w:rPr>
        <w:t>a</w:t>
      </w:r>
      <w:r w:rsidR="00A232AF">
        <w:rPr>
          <w:rFonts w:ascii="Times New Roman" w:hAnsi="Times New Roman"/>
          <w:color w:val="000000"/>
        </w:rPr>
        <w:t xml:space="preserve"> </w:t>
      </w:r>
      <w:r w:rsidR="008B5D2C" w:rsidRPr="00E12AD7">
        <w:rPr>
          <w:rFonts w:ascii="Times New Roman" w:hAnsi="Times New Roman"/>
          <w:color w:val="000000"/>
        </w:rPr>
        <w:t xml:space="preserve">major inhibitor of </w:t>
      </w:r>
      <w:r w:rsidR="00DD7AA6">
        <w:rPr>
          <w:rFonts w:ascii="Times New Roman" w:hAnsi="Times New Roman"/>
          <w:color w:val="000000"/>
        </w:rPr>
        <w:t xml:space="preserve">learning through </w:t>
      </w:r>
      <w:r w:rsidR="008B5D2C" w:rsidRPr="00E12AD7">
        <w:rPr>
          <w:rFonts w:ascii="Times New Roman" w:hAnsi="Times New Roman"/>
          <w:color w:val="000000"/>
        </w:rPr>
        <w:t>knowledge sharing</w:t>
      </w:r>
      <w:r w:rsidR="006741E3">
        <w:rPr>
          <w:rFonts w:ascii="Times New Roman" w:hAnsi="Times New Roman"/>
          <w:color w:val="000000"/>
        </w:rPr>
        <w:t xml:space="preserve"> </w:t>
      </w:r>
      <w:r w:rsidR="008B5D2C" w:rsidRPr="00E12AD7">
        <w:rPr>
          <w:rFonts w:ascii="Times New Roman" w:hAnsi="Times New Roman"/>
          <w:color w:val="000000"/>
        </w:rPr>
        <w:t xml:space="preserve">(Newell </w:t>
      </w:r>
      <w:r w:rsidR="009C0E04">
        <w:rPr>
          <w:rFonts w:ascii="Times New Roman" w:hAnsi="Times New Roman"/>
          <w:i/>
          <w:color w:val="000000"/>
        </w:rPr>
        <w:t>et al</w:t>
      </w:r>
      <w:r w:rsidR="008B5D2C" w:rsidRPr="00E12AD7">
        <w:rPr>
          <w:rFonts w:ascii="Times New Roman" w:hAnsi="Times New Roman"/>
          <w:color w:val="000000"/>
        </w:rPr>
        <w:t>., 2009)</w:t>
      </w:r>
      <w:r w:rsidR="004041C4">
        <w:rPr>
          <w:rFonts w:ascii="Times New Roman" w:hAnsi="Times New Roman"/>
          <w:color w:val="000000"/>
        </w:rPr>
        <w:t>,</w:t>
      </w:r>
      <w:r w:rsidR="008B5D2C" w:rsidRPr="00E12AD7">
        <w:rPr>
          <w:rFonts w:ascii="Times New Roman" w:hAnsi="Times New Roman"/>
          <w:color w:val="000000"/>
        </w:rPr>
        <w:t xml:space="preserve"> and </w:t>
      </w:r>
      <w:r w:rsidR="008B5D2C">
        <w:rPr>
          <w:rFonts w:ascii="Times New Roman" w:hAnsi="Times New Roman"/>
          <w:color w:val="000000"/>
        </w:rPr>
        <w:t xml:space="preserve">such </w:t>
      </w:r>
      <w:r w:rsidR="004041C4">
        <w:rPr>
          <w:rFonts w:ascii="Times New Roman" w:hAnsi="Times New Roman"/>
          <w:color w:val="000000"/>
        </w:rPr>
        <w:t xml:space="preserve">fears </w:t>
      </w:r>
      <w:r w:rsidR="008B5D2C" w:rsidRPr="00E12AD7">
        <w:rPr>
          <w:rFonts w:ascii="Times New Roman" w:hAnsi="Times New Roman"/>
          <w:color w:val="000000"/>
        </w:rPr>
        <w:t xml:space="preserve">are believed to be greater when knowledge sharing occurs electronically (Gupta and </w:t>
      </w:r>
      <w:proofErr w:type="spellStart"/>
      <w:r w:rsidR="008B5D2C" w:rsidRPr="00E12AD7">
        <w:rPr>
          <w:rFonts w:ascii="Times New Roman" w:hAnsi="Times New Roman"/>
          <w:color w:val="000000"/>
        </w:rPr>
        <w:t>Govindarajan</w:t>
      </w:r>
      <w:proofErr w:type="spellEnd"/>
      <w:r w:rsidR="008B5D2C" w:rsidRPr="00E12AD7">
        <w:rPr>
          <w:rFonts w:ascii="Times New Roman" w:hAnsi="Times New Roman"/>
          <w:color w:val="000000"/>
        </w:rPr>
        <w:t xml:space="preserve">, 2000). </w:t>
      </w:r>
    </w:p>
    <w:p w14:paraId="56B83646" w14:textId="6C98A409" w:rsidR="004041C4" w:rsidRPr="00E12AD7" w:rsidRDefault="008B5D2C" w:rsidP="004041C4">
      <w:pPr>
        <w:autoSpaceDE w:val="0"/>
        <w:autoSpaceDN w:val="0"/>
        <w:adjustRightInd w:val="0"/>
        <w:spacing w:after="120"/>
        <w:jc w:val="both"/>
        <w:rPr>
          <w:rFonts w:ascii="Times New Roman" w:hAnsi="Times New Roman"/>
          <w:color w:val="000000"/>
        </w:rPr>
      </w:pPr>
      <w:r w:rsidRPr="00E12AD7">
        <w:rPr>
          <w:rFonts w:ascii="Times New Roman" w:hAnsi="Times New Roman"/>
          <w:color w:val="000000"/>
        </w:rPr>
        <w:t>The purpose of this paper is to investigate</w:t>
      </w:r>
      <w:r w:rsidR="006741E3">
        <w:rPr>
          <w:rFonts w:ascii="Times New Roman" w:hAnsi="Times New Roman"/>
          <w:color w:val="000000"/>
        </w:rPr>
        <w:t xml:space="preserve"> to what extent</w:t>
      </w:r>
      <w:r w:rsidRPr="00E12AD7">
        <w:rPr>
          <w:rFonts w:ascii="Times New Roman" w:hAnsi="Times New Roman"/>
          <w:color w:val="000000"/>
        </w:rPr>
        <w:t xml:space="preserve"> ESM</w:t>
      </w:r>
      <w:r w:rsidR="006741E3">
        <w:rPr>
          <w:rFonts w:ascii="Times New Roman" w:hAnsi="Times New Roman"/>
          <w:color w:val="000000"/>
        </w:rPr>
        <w:t>,</w:t>
      </w:r>
      <w:r w:rsidRPr="00E12AD7">
        <w:rPr>
          <w:rFonts w:ascii="Times New Roman" w:hAnsi="Times New Roman"/>
          <w:color w:val="000000"/>
        </w:rPr>
        <w:t xml:space="preserve"> as a knowledge sharing tool, </w:t>
      </w:r>
      <w:r w:rsidR="006741E3">
        <w:rPr>
          <w:rFonts w:ascii="Times New Roman" w:hAnsi="Times New Roman"/>
          <w:color w:val="000000"/>
        </w:rPr>
        <w:t>enables the crossing of</w:t>
      </w:r>
      <w:r w:rsidR="00ED57FE">
        <w:rPr>
          <w:rFonts w:ascii="Times New Roman" w:hAnsi="Times New Roman"/>
          <w:color w:val="000000"/>
        </w:rPr>
        <w:t xml:space="preserve"> knowledge</w:t>
      </w:r>
      <w:r w:rsidR="006741E3">
        <w:rPr>
          <w:rFonts w:ascii="Times New Roman" w:hAnsi="Times New Roman"/>
          <w:color w:val="000000"/>
        </w:rPr>
        <w:t xml:space="preserve"> and power</w:t>
      </w:r>
      <w:r w:rsidR="00ED57FE">
        <w:rPr>
          <w:rFonts w:ascii="Times New Roman" w:hAnsi="Times New Roman"/>
          <w:color w:val="000000"/>
        </w:rPr>
        <w:t xml:space="preserve"> boundaries</w:t>
      </w:r>
      <w:r w:rsidR="006741E3">
        <w:rPr>
          <w:rFonts w:ascii="Times New Roman" w:hAnsi="Times New Roman"/>
          <w:color w:val="000000"/>
        </w:rPr>
        <w:t>, thus add</w:t>
      </w:r>
      <w:r w:rsidR="00DD7AA6">
        <w:rPr>
          <w:rFonts w:ascii="Times New Roman" w:hAnsi="Times New Roman"/>
          <w:color w:val="000000"/>
        </w:rPr>
        <w:t>ing</w:t>
      </w:r>
      <w:r w:rsidR="006741E3">
        <w:rPr>
          <w:rFonts w:ascii="Times New Roman" w:hAnsi="Times New Roman"/>
          <w:color w:val="000000"/>
        </w:rPr>
        <w:t xml:space="preserve"> to </w:t>
      </w:r>
      <w:r w:rsidR="00DD7AA6">
        <w:rPr>
          <w:rFonts w:ascii="Times New Roman" w:hAnsi="Times New Roman"/>
          <w:color w:val="000000"/>
        </w:rPr>
        <w:t xml:space="preserve">the </w:t>
      </w:r>
      <w:r w:rsidR="006741E3">
        <w:rPr>
          <w:rFonts w:ascii="Times New Roman" w:hAnsi="Times New Roman"/>
          <w:color w:val="000000"/>
        </w:rPr>
        <w:t xml:space="preserve">organizational </w:t>
      </w:r>
      <w:r w:rsidR="00303BC7">
        <w:rPr>
          <w:rFonts w:ascii="Times New Roman" w:hAnsi="Times New Roman"/>
          <w:color w:val="000000"/>
        </w:rPr>
        <w:t xml:space="preserve">knowledge and </w:t>
      </w:r>
      <w:r w:rsidR="006741E3">
        <w:rPr>
          <w:rFonts w:ascii="Times New Roman" w:hAnsi="Times New Roman"/>
          <w:color w:val="000000"/>
        </w:rPr>
        <w:t>learning</w:t>
      </w:r>
      <w:r w:rsidR="00DD7AA6">
        <w:rPr>
          <w:rFonts w:ascii="Times New Roman" w:hAnsi="Times New Roman"/>
          <w:color w:val="000000"/>
        </w:rPr>
        <w:t xml:space="preserve"> literature.</w:t>
      </w:r>
      <w:r w:rsidR="00303BC7">
        <w:rPr>
          <w:rFonts w:ascii="Times New Roman" w:hAnsi="Times New Roman"/>
          <w:color w:val="000000"/>
        </w:rPr>
        <w:t xml:space="preserve"> Towards that purpose, in this paper first three types of knowledge boundaries are discussed, followed by research methods and empirical results and discussion. Finally, the paper ends with conclusions. </w:t>
      </w:r>
    </w:p>
    <w:p w14:paraId="4DAAFF52" w14:textId="77777777" w:rsidR="00894D72" w:rsidRDefault="00894D72" w:rsidP="00FE2E16">
      <w:pPr>
        <w:autoSpaceDE w:val="0"/>
        <w:autoSpaceDN w:val="0"/>
        <w:adjustRightInd w:val="0"/>
        <w:spacing w:after="120"/>
        <w:jc w:val="both"/>
        <w:rPr>
          <w:rFonts w:ascii="Times New Roman" w:hAnsi="Times New Roman"/>
          <w:b/>
          <w:color w:val="000000"/>
        </w:rPr>
      </w:pPr>
      <w:r>
        <w:rPr>
          <w:rFonts w:ascii="Times New Roman" w:hAnsi="Times New Roman"/>
          <w:b/>
          <w:color w:val="000000"/>
        </w:rPr>
        <w:t>Knowledge boundaries</w:t>
      </w:r>
    </w:p>
    <w:p w14:paraId="3411BD57" w14:textId="5F6FC42F" w:rsidR="00547F8B" w:rsidRDefault="005629C0" w:rsidP="00FE2E16">
      <w:pPr>
        <w:autoSpaceDE w:val="0"/>
        <w:autoSpaceDN w:val="0"/>
        <w:adjustRightInd w:val="0"/>
        <w:spacing w:after="120"/>
        <w:jc w:val="both"/>
        <w:rPr>
          <w:rFonts w:ascii="Times New Roman" w:hAnsi="Times New Roman"/>
          <w:color w:val="000000"/>
        </w:rPr>
      </w:pPr>
      <w:r>
        <w:rPr>
          <w:rFonts w:ascii="Times New Roman" w:hAnsi="Times New Roman"/>
          <w:color w:val="000000"/>
        </w:rPr>
        <w:t>Following</w:t>
      </w:r>
      <w:r w:rsidR="008B5D2C" w:rsidRPr="00E12AD7">
        <w:rPr>
          <w:rFonts w:ascii="Times New Roman" w:hAnsi="Times New Roman"/>
          <w:color w:val="000000"/>
        </w:rPr>
        <w:t xml:space="preserve"> </w:t>
      </w:r>
      <w:proofErr w:type="spellStart"/>
      <w:r w:rsidR="008B5D2C" w:rsidRPr="00E12AD7">
        <w:rPr>
          <w:rFonts w:ascii="Times New Roman" w:hAnsi="Times New Roman"/>
          <w:color w:val="000000"/>
        </w:rPr>
        <w:t>Carlile’s</w:t>
      </w:r>
      <w:proofErr w:type="spellEnd"/>
      <w:r w:rsidR="008B5D2C" w:rsidRPr="00E12AD7">
        <w:rPr>
          <w:rFonts w:ascii="Times New Roman" w:hAnsi="Times New Roman"/>
          <w:color w:val="000000"/>
        </w:rPr>
        <w:t xml:space="preserve"> (2004) integrated framework for managing knowledge across boundaries</w:t>
      </w:r>
      <w:r>
        <w:rPr>
          <w:rFonts w:ascii="Times New Roman" w:hAnsi="Times New Roman"/>
          <w:color w:val="000000"/>
        </w:rPr>
        <w:t>, in this paper</w:t>
      </w:r>
      <w:r w:rsidR="008B5D2C" w:rsidRPr="00E12AD7">
        <w:rPr>
          <w:rFonts w:ascii="Times New Roman" w:hAnsi="Times New Roman"/>
          <w:color w:val="000000"/>
        </w:rPr>
        <w:t xml:space="preserve"> three types of boundaries</w:t>
      </w:r>
      <w:r>
        <w:rPr>
          <w:rFonts w:ascii="Times New Roman" w:hAnsi="Times New Roman"/>
          <w:color w:val="000000"/>
        </w:rPr>
        <w:t xml:space="preserve"> are distinguished that play a role in knowledge sharing, storing an organizational learning</w:t>
      </w:r>
      <w:r w:rsidR="008B5D2C" w:rsidRPr="00E12AD7">
        <w:rPr>
          <w:rFonts w:ascii="Times New Roman" w:hAnsi="Times New Roman"/>
          <w:color w:val="000000"/>
        </w:rPr>
        <w:t>: syntactic</w:t>
      </w:r>
      <w:r w:rsidR="009466EB">
        <w:rPr>
          <w:rFonts w:ascii="Times New Roman" w:hAnsi="Times New Roman"/>
          <w:color w:val="000000"/>
        </w:rPr>
        <w:t>/information-processing</w:t>
      </w:r>
      <w:r w:rsidR="008B5D2C" w:rsidRPr="00E12AD7">
        <w:rPr>
          <w:rFonts w:ascii="Times New Roman" w:hAnsi="Times New Roman"/>
          <w:color w:val="000000"/>
        </w:rPr>
        <w:t>, semantic</w:t>
      </w:r>
      <w:r w:rsidR="009466EB">
        <w:rPr>
          <w:rFonts w:ascii="Times New Roman" w:hAnsi="Times New Roman"/>
          <w:color w:val="000000"/>
        </w:rPr>
        <w:t>/interpretative</w:t>
      </w:r>
      <w:r w:rsidR="008B5D2C" w:rsidRPr="00E12AD7">
        <w:rPr>
          <w:rFonts w:ascii="Times New Roman" w:hAnsi="Times New Roman"/>
          <w:color w:val="000000"/>
        </w:rPr>
        <w:t xml:space="preserve"> and pragmatic</w:t>
      </w:r>
      <w:r w:rsidR="009466EB">
        <w:rPr>
          <w:rFonts w:ascii="Times New Roman" w:hAnsi="Times New Roman"/>
          <w:color w:val="000000"/>
        </w:rPr>
        <w:t>/political</w:t>
      </w:r>
      <w:r w:rsidR="00547F8B">
        <w:rPr>
          <w:rFonts w:ascii="Times New Roman" w:hAnsi="Times New Roman"/>
          <w:color w:val="000000"/>
        </w:rPr>
        <w:t>.</w:t>
      </w:r>
    </w:p>
    <w:p w14:paraId="27997033" w14:textId="77777777" w:rsidR="00B64FEF" w:rsidRPr="00AC1265" w:rsidRDefault="00B64FEF" w:rsidP="00FE2E16">
      <w:pPr>
        <w:autoSpaceDE w:val="0"/>
        <w:autoSpaceDN w:val="0"/>
        <w:adjustRightInd w:val="0"/>
        <w:spacing w:after="120"/>
        <w:jc w:val="both"/>
        <w:rPr>
          <w:rFonts w:ascii="Times New Roman" w:hAnsi="Times New Roman"/>
          <w:i/>
          <w:color w:val="000000"/>
        </w:rPr>
      </w:pPr>
      <w:r w:rsidRPr="00AC1265">
        <w:rPr>
          <w:rFonts w:ascii="Times New Roman" w:hAnsi="Times New Roman"/>
          <w:i/>
          <w:color w:val="000000"/>
        </w:rPr>
        <w:t>Syntactic</w:t>
      </w:r>
      <w:r w:rsidR="00A9325B">
        <w:rPr>
          <w:rFonts w:ascii="Times New Roman" w:hAnsi="Times New Roman"/>
          <w:i/>
          <w:color w:val="000000"/>
        </w:rPr>
        <w:t>/information-processing boundaries</w:t>
      </w:r>
    </w:p>
    <w:p w14:paraId="447213D8" w14:textId="77777777" w:rsidR="00B64FEF" w:rsidRPr="00E12AD7" w:rsidRDefault="008B5D2C" w:rsidP="00FE2E16">
      <w:pPr>
        <w:autoSpaceDE w:val="0"/>
        <w:autoSpaceDN w:val="0"/>
        <w:adjustRightInd w:val="0"/>
        <w:spacing w:after="120"/>
        <w:jc w:val="both"/>
        <w:rPr>
          <w:rFonts w:ascii="Times New Roman" w:hAnsi="Times New Roman"/>
          <w:color w:val="000000"/>
        </w:rPr>
      </w:pPr>
      <w:r w:rsidRPr="00E12AD7">
        <w:rPr>
          <w:rFonts w:ascii="Times New Roman" w:hAnsi="Times New Roman"/>
          <w:color w:val="000000"/>
        </w:rPr>
        <w:t>At the syntactic</w:t>
      </w:r>
      <w:r w:rsidR="009466EB">
        <w:rPr>
          <w:rFonts w:ascii="Times New Roman" w:hAnsi="Times New Roman"/>
          <w:color w:val="000000"/>
        </w:rPr>
        <w:t>/</w:t>
      </w:r>
      <w:r w:rsidRPr="00E12AD7">
        <w:rPr>
          <w:rFonts w:ascii="Times New Roman" w:hAnsi="Times New Roman"/>
          <w:color w:val="000000"/>
        </w:rPr>
        <w:t xml:space="preserve"> information-processing boundary, knowledge </w:t>
      </w:r>
      <w:proofErr w:type="gramStart"/>
      <w:r w:rsidRPr="00E12AD7">
        <w:rPr>
          <w:rFonts w:ascii="Times New Roman" w:hAnsi="Times New Roman"/>
          <w:color w:val="000000"/>
        </w:rPr>
        <w:t>transfer</w:t>
      </w:r>
      <w:proofErr w:type="gramEnd"/>
      <w:r w:rsidRPr="00E12AD7">
        <w:rPr>
          <w:rFonts w:ascii="Times New Roman" w:hAnsi="Times New Roman"/>
          <w:color w:val="000000"/>
        </w:rPr>
        <w:t xml:space="preserve"> processes </w:t>
      </w:r>
      <w:r>
        <w:rPr>
          <w:rFonts w:ascii="Times New Roman" w:hAnsi="Times New Roman"/>
          <w:color w:val="000000"/>
        </w:rPr>
        <w:t xml:space="preserve">between a sender and a receiver </w:t>
      </w:r>
      <w:r w:rsidRPr="00E12AD7">
        <w:rPr>
          <w:rFonts w:ascii="Times New Roman" w:hAnsi="Times New Roman"/>
          <w:color w:val="000000"/>
        </w:rPr>
        <w:t>are ob</w:t>
      </w:r>
      <w:r>
        <w:rPr>
          <w:rFonts w:ascii="Times New Roman" w:hAnsi="Times New Roman"/>
          <w:color w:val="000000"/>
        </w:rPr>
        <w:t>served</w:t>
      </w:r>
      <w:r w:rsidR="00E2774F">
        <w:rPr>
          <w:rFonts w:ascii="Times New Roman" w:hAnsi="Times New Roman"/>
          <w:color w:val="000000"/>
        </w:rPr>
        <w:t xml:space="preserve">. </w:t>
      </w:r>
      <w:r>
        <w:rPr>
          <w:rFonts w:ascii="Times New Roman" w:hAnsi="Times New Roman"/>
          <w:color w:val="000000"/>
        </w:rPr>
        <w:t>By transferring</w:t>
      </w:r>
      <w:r w:rsidR="00A232AF">
        <w:rPr>
          <w:rFonts w:ascii="Times New Roman" w:hAnsi="Times New Roman"/>
          <w:color w:val="000000"/>
        </w:rPr>
        <w:t xml:space="preserve"> </w:t>
      </w:r>
      <w:r>
        <w:rPr>
          <w:rFonts w:ascii="Times New Roman" w:hAnsi="Times New Roman"/>
          <w:color w:val="000000"/>
        </w:rPr>
        <w:t>knowledge, the syntactic boundary is crossed and a common lexicon is developed</w:t>
      </w:r>
      <w:r w:rsidR="00E2774F">
        <w:rPr>
          <w:rFonts w:ascii="Times New Roman" w:hAnsi="Times New Roman"/>
          <w:color w:val="000000"/>
        </w:rPr>
        <w:t xml:space="preserve">. </w:t>
      </w:r>
      <w:r w:rsidRPr="00E12AD7">
        <w:rPr>
          <w:rFonts w:ascii="Times New Roman" w:hAnsi="Times New Roman"/>
          <w:color w:val="000000"/>
        </w:rPr>
        <w:t xml:space="preserve">It is recognized that most </w:t>
      </w:r>
      <w:r>
        <w:rPr>
          <w:rFonts w:ascii="Times New Roman" w:hAnsi="Times New Roman"/>
          <w:color w:val="000000"/>
        </w:rPr>
        <w:t xml:space="preserve">traditional </w:t>
      </w:r>
      <w:r w:rsidRPr="00E12AD7">
        <w:rPr>
          <w:rFonts w:ascii="Times New Roman" w:hAnsi="Times New Roman"/>
          <w:color w:val="000000"/>
        </w:rPr>
        <w:t xml:space="preserve">technology-based </w:t>
      </w:r>
      <w:r w:rsidR="000A2D45">
        <w:rPr>
          <w:rFonts w:ascii="Times New Roman" w:hAnsi="Times New Roman"/>
          <w:color w:val="000000"/>
        </w:rPr>
        <w:t>knowledge sharing</w:t>
      </w:r>
      <w:r w:rsidRPr="00E12AD7">
        <w:rPr>
          <w:rFonts w:ascii="Times New Roman" w:hAnsi="Times New Roman"/>
          <w:color w:val="000000"/>
        </w:rPr>
        <w:t xml:space="preserve"> programs are following such information-processing assumptions</w:t>
      </w:r>
      <w:r>
        <w:rPr>
          <w:rFonts w:ascii="Times New Roman" w:hAnsi="Times New Roman"/>
          <w:color w:val="000000"/>
        </w:rPr>
        <w:t>, where explicit knowledge is transferred</w:t>
      </w:r>
      <w:r w:rsidR="00547F8B">
        <w:rPr>
          <w:rFonts w:ascii="Times New Roman" w:hAnsi="Times New Roman"/>
          <w:color w:val="000000"/>
        </w:rPr>
        <w:t>.</w:t>
      </w:r>
    </w:p>
    <w:p w14:paraId="67700B99" w14:textId="77777777" w:rsidR="008B5D2C" w:rsidRPr="00AC1265" w:rsidRDefault="00B64FEF" w:rsidP="00FE2E16">
      <w:pPr>
        <w:autoSpaceDE w:val="0"/>
        <w:autoSpaceDN w:val="0"/>
        <w:adjustRightInd w:val="0"/>
        <w:spacing w:after="120"/>
        <w:jc w:val="both"/>
        <w:rPr>
          <w:rFonts w:ascii="Times New Roman" w:hAnsi="Times New Roman"/>
          <w:i/>
          <w:color w:val="000000"/>
        </w:rPr>
      </w:pPr>
      <w:r w:rsidRPr="00AC1265">
        <w:rPr>
          <w:rFonts w:ascii="Times New Roman" w:hAnsi="Times New Roman"/>
          <w:i/>
          <w:color w:val="000000"/>
        </w:rPr>
        <w:t>Semantic/interpretative boundary</w:t>
      </w:r>
    </w:p>
    <w:p w14:paraId="5079ED62" w14:textId="77777777" w:rsidR="007F4F2C" w:rsidRDefault="008B5D2C" w:rsidP="00FE2E16">
      <w:pPr>
        <w:autoSpaceDE w:val="0"/>
        <w:autoSpaceDN w:val="0"/>
        <w:adjustRightInd w:val="0"/>
        <w:spacing w:after="120"/>
        <w:jc w:val="both"/>
        <w:rPr>
          <w:rFonts w:ascii="Times New Roman" w:hAnsi="Times New Roman"/>
          <w:color w:val="000000"/>
        </w:rPr>
      </w:pPr>
      <w:r w:rsidRPr="00E12AD7">
        <w:rPr>
          <w:rFonts w:ascii="Times New Roman" w:hAnsi="Times New Roman"/>
          <w:color w:val="000000"/>
        </w:rPr>
        <w:t>At the semantic</w:t>
      </w:r>
      <w:r w:rsidR="00213282">
        <w:rPr>
          <w:rFonts w:ascii="Times New Roman" w:hAnsi="Times New Roman"/>
          <w:color w:val="000000"/>
        </w:rPr>
        <w:t>/</w:t>
      </w:r>
      <w:r w:rsidRPr="00E12AD7">
        <w:rPr>
          <w:rFonts w:ascii="Times New Roman" w:hAnsi="Times New Roman"/>
          <w:color w:val="000000"/>
        </w:rPr>
        <w:t xml:space="preserve"> interpretative boundary</w:t>
      </w:r>
      <w:r w:rsidR="00E2774F">
        <w:rPr>
          <w:rFonts w:ascii="Times New Roman" w:hAnsi="Times New Roman"/>
          <w:color w:val="000000"/>
        </w:rPr>
        <w:t>,</w:t>
      </w:r>
      <w:r w:rsidRPr="00E12AD7">
        <w:rPr>
          <w:rFonts w:ascii="Times New Roman" w:hAnsi="Times New Roman"/>
          <w:color w:val="000000"/>
        </w:rPr>
        <w:t xml:space="preserve"> shared me</w:t>
      </w:r>
      <w:r w:rsidR="00ED57FE">
        <w:rPr>
          <w:rFonts w:ascii="Times New Roman" w:hAnsi="Times New Roman"/>
          <w:color w:val="000000"/>
        </w:rPr>
        <w:t>aning is created through knowledge translation.</w:t>
      </w:r>
      <w:r w:rsidR="00A232AF">
        <w:rPr>
          <w:rFonts w:ascii="Times New Roman" w:hAnsi="Times New Roman"/>
          <w:color w:val="000000"/>
        </w:rPr>
        <w:t xml:space="preserve"> </w:t>
      </w:r>
      <w:r w:rsidR="00547F8B">
        <w:rPr>
          <w:rFonts w:ascii="Times New Roman" w:hAnsi="Times New Roman"/>
          <w:color w:val="000000"/>
        </w:rPr>
        <w:t>I</w:t>
      </w:r>
      <w:r>
        <w:rPr>
          <w:rFonts w:ascii="Times New Roman" w:hAnsi="Times New Roman"/>
          <w:color w:val="000000"/>
        </w:rPr>
        <w:t xml:space="preserve">n crossing the semantic boundary, </w:t>
      </w:r>
      <w:r w:rsidRPr="00E12AD7">
        <w:rPr>
          <w:rFonts w:ascii="Times New Roman" w:hAnsi="Times New Roman"/>
          <w:color w:val="000000"/>
        </w:rPr>
        <w:t xml:space="preserve">the emphasis is put on knowledge translation </w:t>
      </w:r>
      <w:r w:rsidR="005A6E04">
        <w:rPr>
          <w:rFonts w:ascii="Times New Roman" w:hAnsi="Times New Roman"/>
          <w:color w:val="000000"/>
        </w:rPr>
        <w:t>and common meaning development</w:t>
      </w:r>
      <w:r w:rsidRPr="00E12AD7">
        <w:rPr>
          <w:rFonts w:ascii="Times New Roman" w:hAnsi="Times New Roman"/>
          <w:color w:val="000000"/>
        </w:rPr>
        <w:t>.</w:t>
      </w:r>
      <w:r>
        <w:rPr>
          <w:rFonts w:ascii="Times New Roman" w:hAnsi="Times New Roman"/>
          <w:color w:val="000000"/>
        </w:rPr>
        <w:t xml:space="preserve"> At this level</w:t>
      </w:r>
      <w:r w:rsidRPr="00E12AD7">
        <w:rPr>
          <w:rFonts w:ascii="Times New Roman" w:hAnsi="Times New Roman"/>
          <w:color w:val="000000"/>
        </w:rPr>
        <w:t xml:space="preserve"> the differences in meaning as well as the importance of context-specific aspects of </w:t>
      </w:r>
      <w:r w:rsidR="0062465C">
        <w:rPr>
          <w:rFonts w:ascii="Times New Roman" w:hAnsi="Times New Roman"/>
          <w:color w:val="000000"/>
        </w:rPr>
        <w:t>knowledge sharing</w:t>
      </w:r>
      <w:r w:rsidRPr="00E12AD7">
        <w:rPr>
          <w:rFonts w:ascii="Times New Roman" w:hAnsi="Times New Roman"/>
          <w:color w:val="000000"/>
        </w:rPr>
        <w:t>, especially in relation to tacit knowledge sharing</w:t>
      </w:r>
      <w:r>
        <w:rPr>
          <w:rFonts w:ascii="Times New Roman" w:hAnsi="Times New Roman"/>
          <w:color w:val="000000"/>
        </w:rPr>
        <w:t>, are recogniz</w:t>
      </w:r>
      <w:r w:rsidRPr="00E12AD7">
        <w:rPr>
          <w:rFonts w:ascii="Times New Roman" w:hAnsi="Times New Roman"/>
          <w:color w:val="000000"/>
        </w:rPr>
        <w:t xml:space="preserve">ed. Based on the interactive nature of Enterprise 2.0 tools, it is suggested </w:t>
      </w:r>
      <w:r w:rsidR="0062465C">
        <w:rPr>
          <w:rFonts w:ascii="Times New Roman" w:hAnsi="Times New Roman"/>
          <w:color w:val="000000"/>
        </w:rPr>
        <w:t xml:space="preserve">by the organization that implementing </w:t>
      </w:r>
      <w:r w:rsidRPr="00E12AD7">
        <w:rPr>
          <w:rFonts w:ascii="Times New Roman" w:hAnsi="Times New Roman"/>
          <w:color w:val="000000"/>
        </w:rPr>
        <w:t>ESM would provide space for open discussions and help create shared meaning and enhanc</w:t>
      </w:r>
      <w:r w:rsidR="00F451B5">
        <w:rPr>
          <w:rFonts w:ascii="Times New Roman" w:hAnsi="Times New Roman"/>
          <w:color w:val="000000"/>
        </w:rPr>
        <w:t>ing</w:t>
      </w:r>
      <w:r w:rsidR="00A232AF">
        <w:rPr>
          <w:rFonts w:ascii="Times New Roman" w:hAnsi="Times New Roman"/>
          <w:color w:val="000000"/>
        </w:rPr>
        <w:t xml:space="preserve"> </w:t>
      </w:r>
      <w:r w:rsidR="0062465C">
        <w:rPr>
          <w:rFonts w:ascii="Times New Roman" w:hAnsi="Times New Roman"/>
          <w:color w:val="000000"/>
        </w:rPr>
        <w:t xml:space="preserve">knowledge sharing within and across </w:t>
      </w:r>
      <w:r w:rsidRPr="00E12AD7">
        <w:rPr>
          <w:rFonts w:ascii="Times New Roman" w:hAnsi="Times New Roman"/>
          <w:color w:val="000000"/>
        </w:rPr>
        <w:t>communities</w:t>
      </w:r>
      <w:r w:rsidR="0062465C">
        <w:rPr>
          <w:rFonts w:ascii="Times New Roman" w:hAnsi="Times New Roman"/>
          <w:color w:val="000000"/>
        </w:rPr>
        <w:t>.</w:t>
      </w:r>
    </w:p>
    <w:p w14:paraId="7094ABA7" w14:textId="77777777" w:rsidR="00D95DF8" w:rsidRPr="00AC1265" w:rsidRDefault="00D95DF8" w:rsidP="00FE2E16">
      <w:pPr>
        <w:autoSpaceDE w:val="0"/>
        <w:autoSpaceDN w:val="0"/>
        <w:adjustRightInd w:val="0"/>
        <w:spacing w:after="120"/>
        <w:jc w:val="both"/>
        <w:rPr>
          <w:rFonts w:ascii="Times New Roman" w:hAnsi="Times New Roman"/>
          <w:i/>
          <w:color w:val="000000"/>
        </w:rPr>
      </w:pPr>
      <w:r w:rsidRPr="00AC1265">
        <w:rPr>
          <w:rFonts w:ascii="Times New Roman" w:hAnsi="Times New Roman"/>
          <w:i/>
          <w:color w:val="000000"/>
        </w:rPr>
        <w:t>Pragmatic/political boundary</w:t>
      </w:r>
    </w:p>
    <w:p w14:paraId="128A2AD2" w14:textId="77777777" w:rsidR="008B5D2C" w:rsidRPr="00E12AD7" w:rsidRDefault="008B5D2C" w:rsidP="00FE2E16">
      <w:pPr>
        <w:autoSpaceDE w:val="0"/>
        <w:autoSpaceDN w:val="0"/>
        <w:adjustRightInd w:val="0"/>
        <w:spacing w:after="120"/>
        <w:jc w:val="both"/>
        <w:rPr>
          <w:rFonts w:ascii="Times New Roman" w:hAnsi="Times New Roman"/>
          <w:color w:val="000000"/>
        </w:rPr>
      </w:pPr>
      <w:r w:rsidRPr="00E12AD7">
        <w:rPr>
          <w:rFonts w:ascii="Times New Roman" w:hAnsi="Times New Roman"/>
          <w:color w:val="000000"/>
        </w:rPr>
        <w:lastRenderedPageBreak/>
        <w:t>At the pragmatic</w:t>
      </w:r>
      <w:r w:rsidR="001142D0">
        <w:rPr>
          <w:rFonts w:ascii="Times New Roman" w:hAnsi="Times New Roman"/>
          <w:color w:val="000000"/>
        </w:rPr>
        <w:t>/</w:t>
      </w:r>
      <w:r w:rsidRPr="00E12AD7">
        <w:rPr>
          <w:rFonts w:ascii="Times New Roman" w:hAnsi="Times New Roman"/>
          <w:color w:val="000000"/>
        </w:rPr>
        <w:t>political boundary</w:t>
      </w:r>
      <w:r w:rsidR="00B44BB5">
        <w:rPr>
          <w:rFonts w:ascii="Times New Roman" w:hAnsi="Times New Roman"/>
          <w:color w:val="000000"/>
        </w:rPr>
        <w:t>,</w:t>
      </w:r>
      <w:r w:rsidRPr="00E12AD7">
        <w:rPr>
          <w:rFonts w:ascii="Times New Roman" w:hAnsi="Times New Roman"/>
          <w:color w:val="000000"/>
        </w:rPr>
        <w:t xml:space="preserve"> a difference in interests is observed, ultimately resulting in conflicts </w:t>
      </w:r>
      <w:r>
        <w:rPr>
          <w:rFonts w:ascii="Times New Roman" w:hAnsi="Times New Roman"/>
          <w:color w:val="000000"/>
        </w:rPr>
        <w:t>among different actors</w:t>
      </w:r>
      <w:r w:rsidR="00547F8B">
        <w:rPr>
          <w:rFonts w:ascii="Times New Roman" w:hAnsi="Times New Roman"/>
          <w:color w:val="000000"/>
        </w:rPr>
        <w:t xml:space="preserve">. </w:t>
      </w:r>
      <w:r w:rsidRPr="00E12AD7">
        <w:rPr>
          <w:rFonts w:ascii="Times New Roman" w:hAnsi="Times New Roman"/>
          <w:color w:val="000000"/>
        </w:rPr>
        <w:t>In order to resolve these conflicts, different actors need to be willing to negotiate their existing practices and to transform the existing knowledge</w:t>
      </w:r>
      <w:r>
        <w:rPr>
          <w:rFonts w:ascii="Times New Roman" w:hAnsi="Times New Roman"/>
          <w:color w:val="000000"/>
        </w:rPr>
        <w:t xml:space="preserve">, leading to common </w:t>
      </w:r>
      <w:proofErr w:type="gramStart"/>
      <w:r>
        <w:rPr>
          <w:rFonts w:ascii="Times New Roman" w:hAnsi="Times New Roman"/>
          <w:color w:val="000000"/>
        </w:rPr>
        <w:t>interests</w:t>
      </w:r>
      <w:proofErr w:type="gramEnd"/>
      <w:r>
        <w:rPr>
          <w:rFonts w:ascii="Times New Roman" w:hAnsi="Times New Roman"/>
          <w:color w:val="000000"/>
        </w:rPr>
        <w:t xml:space="preserve"> development</w:t>
      </w:r>
      <w:r w:rsidR="00547F8B">
        <w:rPr>
          <w:rFonts w:ascii="Times New Roman" w:hAnsi="Times New Roman"/>
          <w:color w:val="000000"/>
        </w:rPr>
        <w:t xml:space="preserve">. </w:t>
      </w:r>
      <w:r w:rsidR="00A973B8">
        <w:rPr>
          <w:rFonts w:ascii="Times New Roman" w:hAnsi="Times New Roman"/>
          <w:color w:val="000000"/>
        </w:rPr>
        <w:t xml:space="preserve">At the pragmatic boundary it is argued that knowledge is shared through a process of transformation of diverse knowledge where co-creation of common grounds and understanding occurs, which </w:t>
      </w:r>
      <w:r w:rsidR="001142D0">
        <w:rPr>
          <w:rFonts w:ascii="Times New Roman" w:hAnsi="Times New Roman"/>
          <w:color w:val="000000"/>
        </w:rPr>
        <w:t xml:space="preserve">leads to new </w:t>
      </w:r>
      <w:r w:rsidR="00A973B8">
        <w:rPr>
          <w:rFonts w:ascii="Times New Roman" w:hAnsi="Times New Roman"/>
          <w:color w:val="000000"/>
        </w:rPr>
        <w:t>practices</w:t>
      </w:r>
      <w:r w:rsidR="001142D0">
        <w:rPr>
          <w:rFonts w:ascii="Times New Roman" w:hAnsi="Times New Roman"/>
          <w:color w:val="000000"/>
        </w:rPr>
        <w:t xml:space="preserve"> (</w:t>
      </w:r>
      <w:proofErr w:type="spellStart"/>
      <w:r w:rsidR="001142D0">
        <w:rPr>
          <w:rFonts w:ascii="Times New Roman" w:hAnsi="Times New Roman"/>
          <w:color w:val="000000"/>
        </w:rPr>
        <w:t>Bechky</w:t>
      </w:r>
      <w:proofErr w:type="spellEnd"/>
      <w:r w:rsidR="001142D0">
        <w:rPr>
          <w:rFonts w:ascii="Times New Roman" w:hAnsi="Times New Roman"/>
          <w:color w:val="000000"/>
        </w:rPr>
        <w:t>, 2003</w:t>
      </w:r>
      <w:r w:rsidR="00547F8B">
        <w:rPr>
          <w:rFonts w:ascii="Times New Roman" w:hAnsi="Times New Roman"/>
          <w:color w:val="000000"/>
        </w:rPr>
        <w:t>)</w:t>
      </w:r>
      <w:r w:rsidR="00A973B8">
        <w:rPr>
          <w:rFonts w:ascii="Times New Roman" w:hAnsi="Times New Roman"/>
          <w:color w:val="000000"/>
        </w:rPr>
        <w:t xml:space="preserve">. </w:t>
      </w:r>
    </w:p>
    <w:p w14:paraId="59996539" w14:textId="1430B0AF" w:rsidR="008B5D2C" w:rsidRPr="00547F8B" w:rsidRDefault="008B5D2C" w:rsidP="00B44BB5">
      <w:pPr>
        <w:autoSpaceDE w:val="0"/>
        <w:autoSpaceDN w:val="0"/>
        <w:adjustRightInd w:val="0"/>
        <w:spacing w:after="120"/>
        <w:jc w:val="both"/>
        <w:rPr>
          <w:rFonts w:ascii="Times New Roman" w:hAnsi="Times New Roman"/>
        </w:rPr>
      </w:pPr>
      <w:r w:rsidRPr="00E12AD7">
        <w:rPr>
          <w:rFonts w:ascii="Times New Roman" w:hAnsi="Times New Roman"/>
        </w:rPr>
        <w:t xml:space="preserve">In hierarchical organizations with clear power </w:t>
      </w:r>
      <w:r w:rsidR="0058262C" w:rsidRPr="00E12AD7">
        <w:rPr>
          <w:rFonts w:ascii="Times New Roman" w:hAnsi="Times New Roman"/>
        </w:rPr>
        <w:t>differen</w:t>
      </w:r>
      <w:r w:rsidR="0058262C">
        <w:rPr>
          <w:rFonts w:ascii="Times New Roman" w:hAnsi="Times New Roman"/>
        </w:rPr>
        <w:t>ces</w:t>
      </w:r>
      <w:r w:rsidRPr="00E12AD7">
        <w:rPr>
          <w:rFonts w:ascii="Times New Roman" w:hAnsi="Times New Roman"/>
        </w:rPr>
        <w:t xml:space="preserve">, knowledge and information may be unevenly distributed, giving higher management echelons a privileged position in shaping organizational practices and </w:t>
      </w:r>
      <w:proofErr w:type="spellStart"/>
      <w:r w:rsidRPr="00E12AD7">
        <w:rPr>
          <w:rFonts w:ascii="Times New Roman" w:hAnsi="Times New Roman"/>
        </w:rPr>
        <w:t>sensemaking</w:t>
      </w:r>
      <w:proofErr w:type="spellEnd"/>
      <w:r w:rsidRPr="00E12AD7">
        <w:rPr>
          <w:rFonts w:ascii="Times New Roman" w:hAnsi="Times New Roman"/>
        </w:rPr>
        <w:t>, maintaining their positions and secur</w:t>
      </w:r>
      <w:r>
        <w:rPr>
          <w:rFonts w:ascii="Times New Roman" w:hAnsi="Times New Roman"/>
        </w:rPr>
        <w:t>ing</w:t>
      </w:r>
      <w:r w:rsidRPr="00E12AD7">
        <w:rPr>
          <w:rFonts w:ascii="Times New Roman" w:hAnsi="Times New Roman"/>
        </w:rPr>
        <w:t xml:space="preserve"> their interests (</w:t>
      </w:r>
      <w:proofErr w:type="spellStart"/>
      <w:r w:rsidRPr="00E12AD7">
        <w:rPr>
          <w:rFonts w:ascii="Times New Roman" w:hAnsi="Times New Roman"/>
        </w:rPr>
        <w:t>Weick</w:t>
      </w:r>
      <w:proofErr w:type="spellEnd"/>
      <w:r w:rsidRPr="00E12AD7">
        <w:rPr>
          <w:rFonts w:ascii="Times New Roman" w:hAnsi="Times New Roman"/>
        </w:rPr>
        <w:t xml:space="preserve"> and Ashford, 2000). </w:t>
      </w:r>
      <w:r w:rsidRPr="00E12AD7">
        <w:rPr>
          <w:rFonts w:ascii="Times New Roman" w:hAnsi="Times New Roman"/>
          <w:color w:val="000000"/>
        </w:rPr>
        <w:t xml:space="preserve">Wang and </w:t>
      </w:r>
      <w:proofErr w:type="spellStart"/>
      <w:r w:rsidRPr="00E12AD7">
        <w:rPr>
          <w:rFonts w:ascii="Times New Roman" w:hAnsi="Times New Roman"/>
          <w:color w:val="000000"/>
        </w:rPr>
        <w:t>Noe</w:t>
      </w:r>
      <w:proofErr w:type="spellEnd"/>
      <w:r w:rsidRPr="00E12AD7">
        <w:rPr>
          <w:rFonts w:ascii="Times New Roman" w:hAnsi="Times New Roman"/>
          <w:color w:val="000000"/>
        </w:rPr>
        <w:t xml:space="preserve"> (2010) argue that </w:t>
      </w:r>
      <w:r>
        <w:rPr>
          <w:rFonts w:ascii="Times New Roman" w:hAnsi="Times New Roman"/>
          <w:color w:val="000000"/>
        </w:rPr>
        <w:t xml:space="preserve">by sharing knowledge in a community of practice facilitated by </w:t>
      </w:r>
      <w:r w:rsidRPr="00E12AD7">
        <w:rPr>
          <w:rFonts w:ascii="Times New Roman" w:hAnsi="Times New Roman"/>
          <w:color w:val="000000"/>
        </w:rPr>
        <w:t>technology</w:t>
      </w:r>
      <w:r>
        <w:rPr>
          <w:rFonts w:ascii="Times New Roman" w:hAnsi="Times New Roman"/>
          <w:color w:val="000000"/>
        </w:rPr>
        <w:t>, e.g. ESM,</w:t>
      </w:r>
      <w:r w:rsidRPr="00E12AD7">
        <w:rPr>
          <w:rFonts w:ascii="Times New Roman" w:hAnsi="Times New Roman"/>
          <w:color w:val="000000"/>
        </w:rPr>
        <w:t xml:space="preserve"> a broad</w:t>
      </w:r>
      <w:r>
        <w:rPr>
          <w:rFonts w:ascii="Times New Roman" w:hAnsi="Times New Roman"/>
          <w:color w:val="000000"/>
        </w:rPr>
        <w:t>er</w:t>
      </w:r>
      <w:r w:rsidRPr="00E12AD7">
        <w:rPr>
          <w:rFonts w:ascii="Times New Roman" w:hAnsi="Times New Roman"/>
          <w:color w:val="000000"/>
        </w:rPr>
        <w:t xml:space="preserve"> audience</w:t>
      </w:r>
      <w:r>
        <w:rPr>
          <w:rFonts w:ascii="Times New Roman" w:hAnsi="Times New Roman"/>
          <w:color w:val="000000"/>
        </w:rPr>
        <w:t xml:space="preserve"> can be reached</w:t>
      </w:r>
      <w:r w:rsidRPr="00E12AD7">
        <w:rPr>
          <w:rFonts w:ascii="Times New Roman" w:hAnsi="Times New Roman"/>
          <w:color w:val="000000"/>
        </w:rPr>
        <w:t>, and hence, personal power and recognition from the other user</w:t>
      </w:r>
      <w:r w:rsidR="00B44BB5">
        <w:rPr>
          <w:rFonts w:ascii="Times New Roman" w:hAnsi="Times New Roman"/>
          <w:color w:val="000000"/>
        </w:rPr>
        <w:t>s</w:t>
      </w:r>
      <w:r>
        <w:rPr>
          <w:rFonts w:ascii="Times New Roman" w:hAnsi="Times New Roman"/>
          <w:color w:val="000000"/>
        </w:rPr>
        <w:t xml:space="preserve"> can be gained</w:t>
      </w:r>
      <w:r w:rsidRPr="00E12AD7">
        <w:rPr>
          <w:rFonts w:ascii="Times New Roman" w:hAnsi="Times New Roman"/>
          <w:color w:val="000000"/>
        </w:rPr>
        <w:t xml:space="preserve">. </w:t>
      </w:r>
    </w:p>
    <w:p w14:paraId="6CCD189E" w14:textId="77777777" w:rsidR="008B5D2C" w:rsidRPr="00E12AD7" w:rsidRDefault="008B5D2C" w:rsidP="00FE2E16">
      <w:pPr>
        <w:spacing w:after="120"/>
        <w:jc w:val="both"/>
        <w:rPr>
          <w:rFonts w:ascii="Times New Roman" w:eastAsia="Times New Roman" w:hAnsi="Times New Roman"/>
          <w:b/>
          <w:color w:val="000000"/>
          <w:kern w:val="3"/>
          <w:lang w:eastAsia="zh-CN"/>
        </w:rPr>
      </w:pPr>
      <w:r w:rsidRPr="00E12AD7">
        <w:rPr>
          <w:rFonts w:ascii="Times New Roman" w:eastAsia="Times New Roman" w:hAnsi="Times New Roman"/>
          <w:b/>
          <w:color w:val="000000"/>
          <w:kern w:val="3"/>
          <w:lang w:eastAsia="zh-CN"/>
        </w:rPr>
        <w:t>Research methods</w:t>
      </w:r>
    </w:p>
    <w:p w14:paraId="1336483B" w14:textId="7EF18F78" w:rsidR="008B5D2C" w:rsidRPr="00E12AD7" w:rsidRDefault="008B5D2C" w:rsidP="00FE2E16">
      <w:pPr>
        <w:widowControl w:val="0"/>
        <w:autoSpaceDE w:val="0"/>
        <w:autoSpaceDN w:val="0"/>
        <w:adjustRightInd w:val="0"/>
        <w:spacing w:after="120"/>
        <w:jc w:val="both"/>
        <w:rPr>
          <w:rFonts w:ascii="Times New Roman" w:eastAsia="Times New Roman" w:hAnsi="Times New Roman"/>
          <w:color w:val="000000"/>
          <w:kern w:val="3"/>
          <w:lang w:eastAsia="zh-CN"/>
        </w:rPr>
      </w:pPr>
      <w:r w:rsidRPr="00E12AD7">
        <w:rPr>
          <w:rFonts w:ascii="Times New Roman" w:hAnsi="Times New Roman"/>
          <w:color w:val="000000"/>
        </w:rPr>
        <w:t xml:space="preserve">The study was conducted </w:t>
      </w:r>
      <w:r>
        <w:rPr>
          <w:rFonts w:ascii="Times New Roman" w:hAnsi="Times New Roman"/>
          <w:color w:val="000000"/>
        </w:rPr>
        <w:t xml:space="preserve">in </w:t>
      </w:r>
      <w:r w:rsidR="00894D72">
        <w:rPr>
          <w:rFonts w:ascii="Times New Roman" w:hAnsi="Times New Roman"/>
          <w:color w:val="000000"/>
        </w:rPr>
        <w:t xml:space="preserve">2014 </w:t>
      </w:r>
      <w:r w:rsidR="0058262C">
        <w:rPr>
          <w:rFonts w:ascii="Times New Roman" w:hAnsi="Times New Roman"/>
          <w:color w:val="000000"/>
        </w:rPr>
        <w:t>in</w:t>
      </w:r>
      <w:r w:rsidR="0058262C" w:rsidRPr="00E12AD7">
        <w:rPr>
          <w:rFonts w:ascii="Times New Roman" w:hAnsi="Times New Roman"/>
          <w:color w:val="000000"/>
        </w:rPr>
        <w:t xml:space="preserve"> </w:t>
      </w:r>
      <w:r w:rsidRPr="00E12AD7">
        <w:rPr>
          <w:rFonts w:ascii="Times New Roman" w:hAnsi="Times New Roman"/>
          <w:color w:val="000000"/>
        </w:rPr>
        <w:t xml:space="preserve">a large </w:t>
      </w:r>
      <w:r w:rsidR="00894D72">
        <w:rPr>
          <w:rFonts w:ascii="Times New Roman" w:hAnsi="Times New Roman"/>
          <w:color w:val="000000"/>
        </w:rPr>
        <w:t xml:space="preserve">bureaucratic and </w:t>
      </w:r>
      <w:r w:rsidR="0058262C">
        <w:rPr>
          <w:rFonts w:ascii="Times New Roman" w:hAnsi="Times New Roman"/>
          <w:color w:val="000000"/>
        </w:rPr>
        <w:t xml:space="preserve">hierarchical </w:t>
      </w:r>
      <w:r w:rsidRPr="00E12AD7">
        <w:rPr>
          <w:rFonts w:ascii="Times New Roman" w:hAnsi="Times New Roman"/>
          <w:color w:val="000000"/>
        </w:rPr>
        <w:t xml:space="preserve">Norwegian public sector organization, </w:t>
      </w:r>
      <w:r w:rsidR="00651E60">
        <w:rPr>
          <w:rFonts w:ascii="Times New Roman" w:hAnsi="Times New Roman"/>
          <w:color w:val="000000"/>
        </w:rPr>
        <w:t>referred here</w:t>
      </w:r>
      <w:r w:rsidR="00CA23D0">
        <w:rPr>
          <w:rFonts w:ascii="Times New Roman" w:hAnsi="Times New Roman"/>
          <w:color w:val="000000"/>
        </w:rPr>
        <w:t>after</w:t>
      </w:r>
      <w:r w:rsidR="00A232AF">
        <w:rPr>
          <w:rFonts w:ascii="Times New Roman" w:hAnsi="Times New Roman"/>
          <w:color w:val="000000"/>
        </w:rPr>
        <w:t xml:space="preserve"> </w:t>
      </w:r>
      <w:r w:rsidR="00894D72">
        <w:rPr>
          <w:rFonts w:ascii="Times New Roman" w:hAnsi="Times New Roman"/>
          <w:color w:val="000000"/>
        </w:rPr>
        <w:t xml:space="preserve">to </w:t>
      </w:r>
      <w:r>
        <w:rPr>
          <w:rFonts w:ascii="Times New Roman" w:hAnsi="Times New Roman"/>
          <w:color w:val="000000"/>
        </w:rPr>
        <w:t xml:space="preserve">as </w:t>
      </w:r>
      <w:r w:rsidRPr="00E12AD7">
        <w:rPr>
          <w:rFonts w:ascii="Times New Roman" w:hAnsi="Times New Roman"/>
          <w:color w:val="000000"/>
        </w:rPr>
        <w:t>BA</w:t>
      </w:r>
      <w:r w:rsidR="005D4777">
        <w:rPr>
          <w:rFonts w:ascii="Times New Roman" w:eastAsia="Times New Roman" w:hAnsi="Times New Roman"/>
          <w:color w:val="000000"/>
          <w:kern w:val="3"/>
          <w:lang w:eastAsia="zh-CN"/>
        </w:rPr>
        <w:t xml:space="preserve">. BA has </w:t>
      </w:r>
      <w:r w:rsidRPr="00E12AD7">
        <w:rPr>
          <w:rFonts w:ascii="Times New Roman" w:eastAsia="Times New Roman" w:hAnsi="Times New Roman"/>
          <w:color w:val="000000"/>
          <w:kern w:val="3"/>
          <w:lang w:eastAsia="zh-CN"/>
        </w:rPr>
        <w:t>4</w:t>
      </w:r>
      <w:r w:rsidR="00E52633">
        <w:rPr>
          <w:rFonts w:ascii="Times New Roman" w:eastAsia="Times New Roman" w:hAnsi="Times New Roman"/>
          <w:color w:val="000000"/>
          <w:kern w:val="3"/>
          <w:lang w:eastAsia="zh-CN"/>
        </w:rPr>
        <w:t>,</w:t>
      </w:r>
      <w:r w:rsidRPr="00E12AD7">
        <w:rPr>
          <w:rFonts w:ascii="Times New Roman" w:eastAsia="Times New Roman" w:hAnsi="Times New Roman"/>
          <w:color w:val="000000"/>
          <w:kern w:val="3"/>
          <w:lang w:eastAsia="zh-CN"/>
        </w:rPr>
        <w:t>000 employees</w:t>
      </w:r>
      <w:r w:rsidR="005D4777">
        <w:rPr>
          <w:rFonts w:ascii="Times New Roman" w:eastAsia="Times New Roman" w:hAnsi="Times New Roman"/>
          <w:color w:val="000000"/>
          <w:kern w:val="3"/>
          <w:lang w:eastAsia="zh-CN"/>
        </w:rPr>
        <w:t xml:space="preserve"> responsible for high-level expertise within transport and security to deliver, support and </w:t>
      </w:r>
      <w:r w:rsidR="00E52633">
        <w:rPr>
          <w:rFonts w:ascii="Times New Roman" w:eastAsia="Times New Roman" w:hAnsi="Times New Roman"/>
          <w:color w:val="000000"/>
          <w:kern w:val="3"/>
          <w:lang w:eastAsia="zh-CN"/>
        </w:rPr>
        <w:t xml:space="preserve">administer </w:t>
      </w:r>
      <w:r w:rsidR="005D4777">
        <w:rPr>
          <w:rFonts w:ascii="Times New Roman" w:eastAsia="Times New Roman" w:hAnsi="Times New Roman"/>
          <w:color w:val="000000"/>
          <w:kern w:val="3"/>
          <w:lang w:eastAsia="zh-CN"/>
        </w:rPr>
        <w:t>the Norwegian National Railway System. I</w:t>
      </w:r>
      <w:r w:rsidRPr="00E12AD7">
        <w:rPr>
          <w:rFonts w:ascii="Times New Roman" w:eastAsia="Times New Roman" w:hAnsi="Times New Roman"/>
          <w:color w:val="000000"/>
          <w:kern w:val="3"/>
          <w:lang w:eastAsia="zh-CN"/>
        </w:rPr>
        <w:t>n 2012, top management made a decision to implement a new software solution (ESM)</w:t>
      </w:r>
      <w:r w:rsidR="00DD7AA6">
        <w:rPr>
          <w:rFonts w:ascii="Times New Roman" w:eastAsia="Times New Roman" w:hAnsi="Times New Roman"/>
          <w:color w:val="000000"/>
          <w:kern w:val="3"/>
          <w:lang w:eastAsia="zh-CN"/>
        </w:rPr>
        <w:t xml:space="preserve"> </w:t>
      </w:r>
      <w:r w:rsidRPr="00E12AD7">
        <w:rPr>
          <w:rFonts w:ascii="Times New Roman" w:eastAsia="Times New Roman" w:hAnsi="Times New Roman"/>
          <w:color w:val="000000"/>
          <w:kern w:val="3"/>
          <w:lang w:eastAsia="zh-CN"/>
        </w:rPr>
        <w:t>to improve knowledge sharing and the flow of information by linking employees with related and cross-functional competences closer together through ESM</w:t>
      </w:r>
      <w:r w:rsidR="00722919">
        <w:rPr>
          <w:rFonts w:ascii="Times New Roman" w:eastAsia="Times New Roman" w:hAnsi="Times New Roman"/>
          <w:color w:val="000000"/>
          <w:kern w:val="3"/>
          <w:lang w:eastAsia="zh-CN"/>
        </w:rPr>
        <w:t>. The ES</w:t>
      </w:r>
      <w:r w:rsidR="00902117">
        <w:rPr>
          <w:rFonts w:ascii="Times New Roman" w:eastAsia="Times New Roman" w:hAnsi="Times New Roman"/>
          <w:color w:val="000000"/>
          <w:kern w:val="3"/>
          <w:lang w:eastAsia="zh-CN"/>
        </w:rPr>
        <w:t>M</w:t>
      </w:r>
      <w:r w:rsidR="00722919">
        <w:rPr>
          <w:rFonts w:ascii="Times New Roman" w:eastAsia="Times New Roman" w:hAnsi="Times New Roman"/>
          <w:color w:val="000000"/>
          <w:kern w:val="3"/>
          <w:lang w:eastAsia="zh-CN"/>
        </w:rPr>
        <w:t xml:space="preserve"> tool</w:t>
      </w:r>
      <w:r w:rsidRPr="00E12AD7">
        <w:rPr>
          <w:rFonts w:ascii="Times New Roman" w:eastAsia="Times New Roman" w:hAnsi="Times New Roman"/>
          <w:color w:val="000000"/>
          <w:kern w:val="3"/>
          <w:lang w:eastAsia="zh-CN"/>
        </w:rPr>
        <w:t xml:space="preserve"> is </w:t>
      </w:r>
      <w:r w:rsidR="00722919">
        <w:rPr>
          <w:rFonts w:ascii="Times New Roman" w:eastAsia="Times New Roman" w:hAnsi="Times New Roman"/>
          <w:color w:val="000000"/>
          <w:kern w:val="3"/>
          <w:lang w:eastAsia="zh-CN"/>
        </w:rPr>
        <w:t>based on a 360 degree and a</w:t>
      </w:r>
      <w:r w:rsidRPr="00E12AD7">
        <w:rPr>
          <w:rFonts w:ascii="Times New Roman" w:eastAsia="Times New Roman" w:hAnsi="Times New Roman"/>
          <w:color w:val="000000"/>
          <w:kern w:val="3"/>
          <w:lang w:eastAsia="zh-CN"/>
        </w:rPr>
        <w:t xml:space="preserve"> SharePoint</w:t>
      </w:r>
      <w:r w:rsidR="00722919">
        <w:rPr>
          <w:rFonts w:ascii="Times New Roman" w:eastAsia="Times New Roman" w:hAnsi="Times New Roman"/>
          <w:color w:val="000000"/>
          <w:kern w:val="3"/>
          <w:lang w:eastAsia="zh-CN"/>
        </w:rPr>
        <w:t>-solution</w:t>
      </w:r>
      <w:r w:rsidR="00E52633">
        <w:rPr>
          <w:rFonts w:ascii="Times New Roman" w:eastAsia="Times New Roman" w:hAnsi="Times New Roman"/>
          <w:color w:val="000000"/>
          <w:kern w:val="3"/>
          <w:lang w:eastAsia="zh-CN"/>
        </w:rPr>
        <w:t xml:space="preserve">, and </w:t>
      </w:r>
      <w:r w:rsidRPr="00E12AD7">
        <w:rPr>
          <w:rFonts w:ascii="Times New Roman" w:eastAsia="Times New Roman" w:hAnsi="Times New Roman"/>
          <w:color w:val="000000"/>
          <w:kern w:val="3"/>
          <w:lang w:eastAsia="zh-CN"/>
        </w:rPr>
        <w:t>includ</w:t>
      </w:r>
      <w:r w:rsidR="00722919">
        <w:rPr>
          <w:rFonts w:ascii="Times New Roman" w:eastAsia="Times New Roman" w:hAnsi="Times New Roman"/>
          <w:color w:val="000000"/>
          <w:kern w:val="3"/>
          <w:lang w:eastAsia="zh-CN"/>
        </w:rPr>
        <w:t>es</w:t>
      </w:r>
      <w:r w:rsidRPr="00E12AD7">
        <w:rPr>
          <w:rFonts w:ascii="Times New Roman" w:eastAsia="Times New Roman" w:hAnsi="Times New Roman"/>
          <w:color w:val="000000"/>
          <w:kern w:val="3"/>
          <w:lang w:eastAsia="zh-CN"/>
        </w:rPr>
        <w:t xml:space="preserve"> functions such as blogs and wikis, discussions forums,</w:t>
      </w:r>
      <w:r w:rsidR="00722919">
        <w:rPr>
          <w:rFonts w:ascii="Times New Roman" w:eastAsia="Times New Roman" w:hAnsi="Times New Roman"/>
          <w:color w:val="000000"/>
          <w:kern w:val="3"/>
          <w:lang w:eastAsia="zh-CN"/>
        </w:rPr>
        <w:t xml:space="preserve"> connecting functions, electronic </w:t>
      </w:r>
      <w:r w:rsidR="00CA23D0">
        <w:rPr>
          <w:rFonts w:ascii="Times New Roman" w:eastAsia="Times New Roman" w:hAnsi="Times New Roman"/>
          <w:color w:val="000000"/>
          <w:kern w:val="3"/>
          <w:lang w:eastAsia="zh-CN"/>
        </w:rPr>
        <w:t>archives</w:t>
      </w:r>
      <w:r w:rsidRPr="00E12AD7">
        <w:rPr>
          <w:rFonts w:ascii="Times New Roman" w:eastAsia="Times New Roman" w:hAnsi="Times New Roman"/>
          <w:color w:val="000000"/>
          <w:kern w:val="3"/>
          <w:lang w:eastAsia="zh-CN"/>
        </w:rPr>
        <w:t xml:space="preserve"> and</w:t>
      </w:r>
      <w:r>
        <w:rPr>
          <w:rFonts w:ascii="Times New Roman" w:eastAsia="Times New Roman" w:hAnsi="Times New Roman"/>
          <w:color w:val="000000"/>
          <w:kern w:val="3"/>
          <w:lang w:eastAsia="zh-CN"/>
        </w:rPr>
        <w:t xml:space="preserve"> online</w:t>
      </w:r>
      <w:r w:rsidRPr="00E12AD7">
        <w:rPr>
          <w:rFonts w:ascii="Times New Roman" w:eastAsia="Times New Roman" w:hAnsi="Times New Roman"/>
          <w:color w:val="000000"/>
          <w:kern w:val="3"/>
          <w:lang w:eastAsia="zh-CN"/>
        </w:rPr>
        <w:t xml:space="preserve"> chat</w:t>
      </w:r>
      <w:r w:rsidR="00722919">
        <w:rPr>
          <w:rFonts w:ascii="Times New Roman" w:eastAsia="Times New Roman" w:hAnsi="Times New Roman"/>
          <w:color w:val="000000"/>
          <w:kern w:val="3"/>
          <w:lang w:eastAsia="zh-CN"/>
        </w:rPr>
        <w:t>-functions</w:t>
      </w:r>
      <w:r w:rsidR="00894D72">
        <w:rPr>
          <w:rFonts w:ascii="Times New Roman" w:eastAsia="Times New Roman" w:hAnsi="Times New Roman"/>
          <w:color w:val="000000"/>
          <w:kern w:val="3"/>
          <w:lang w:eastAsia="zh-CN"/>
        </w:rPr>
        <w:t xml:space="preserve">. </w:t>
      </w:r>
      <w:r w:rsidR="00722919" w:rsidRPr="00957C3C">
        <w:rPr>
          <w:rFonts w:ascii="Times New Roman" w:eastAsia="Times New Roman" w:hAnsi="Times New Roman"/>
          <w:color w:val="000000"/>
          <w:kern w:val="3"/>
          <w:lang w:eastAsia="zh-CN"/>
        </w:rPr>
        <w:t>BA has previous experience with another IT-system, so ES</w:t>
      </w:r>
      <w:r w:rsidR="00902117">
        <w:rPr>
          <w:rFonts w:ascii="Times New Roman" w:eastAsia="Times New Roman" w:hAnsi="Times New Roman"/>
          <w:color w:val="000000"/>
          <w:kern w:val="3"/>
          <w:lang w:eastAsia="zh-CN"/>
        </w:rPr>
        <w:t>M</w:t>
      </w:r>
      <w:r w:rsidR="00722919" w:rsidRPr="00957C3C">
        <w:rPr>
          <w:rFonts w:ascii="Times New Roman" w:eastAsia="Times New Roman" w:hAnsi="Times New Roman"/>
          <w:color w:val="000000"/>
          <w:kern w:val="3"/>
          <w:lang w:eastAsia="zh-CN"/>
        </w:rPr>
        <w:t xml:space="preserve"> is to increase </w:t>
      </w:r>
      <w:r w:rsidR="002437DE" w:rsidRPr="00957C3C">
        <w:rPr>
          <w:rFonts w:ascii="Times New Roman" w:eastAsia="Times New Roman" w:hAnsi="Times New Roman"/>
          <w:color w:val="000000"/>
          <w:kern w:val="3"/>
          <w:lang w:eastAsia="zh-CN"/>
        </w:rPr>
        <w:t xml:space="preserve">the facilitation of </w:t>
      </w:r>
      <w:r w:rsidR="00DD7AA6">
        <w:rPr>
          <w:rFonts w:ascii="Times New Roman" w:eastAsia="Times New Roman" w:hAnsi="Times New Roman"/>
          <w:color w:val="000000"/>
          <w:kern w:val="3"/>
          <w:lang w:eastAsia="zh-CN"/>
        </w:rPr>
        <w:t xml:space="preserve">learning through </w:t>
      </w:r>
      <w:r w:rsidR="002437DE" w:rsidRPr="00957C3C">
        <w:rPr>
          <w:rFonts w:ascii="Times New Roman" w:eastAsia="Times New Roman" w:hAnsi="Times New Roman"/>
          <w:color w:val="000000"/>
          <w:kern w:val="3"/>
          <w:lang w:eastAsia="zh-CN"/>
        </w:rPr>
        <w:t xml:space="preserve">knowledge sharing. BA </w:t>
      </w:r>
      <w:r w:rsidR="00957C3C">
        <w:rPr>
          <w:rFonts w:ascii="Times New Roman" w:eastAsia="Times New Roman" w:hAnsi="Times New Roman"/>
          <w:color w:val="000000"/>
          <w:kern w:val="3"/>
          <w:lang w:eastAsia="zh-CN"/>
        </w:rPr>
        <w:t xml:space="preserve">is found </w:t>
      </w:r>
      <w:r w:rsidRPr="00957C3C">
        <w:rPr>
          <w:rFonts w:ascii="Times New Roman" w:eastAsia="Times New Roman" w:hAnsi="Times New Roman"/>
          <w:color w:val="000000"/>
          <w:kern w:val="3"/>
          <w:lang w:eastAsia="zh-CN"/>
        </w:rPr>
        <w:t>suitable</w:t>
      </w:r>
      <w:r w:rsidR="00A232AF">
        <w:rPr>
          <w:rFonts w:ascii="Times New Roman" w:eastAsia="Times New Roman" w:hAnsi="Times New Roman"/>
          <w:color w:val="000000"/>
          <w:kern w:val="3"/>
          <w:lang w:eastAsia="zh-CN"/>
        </w:rPr>
        <w:t xml:space="preserve"> </w:t>
      </w:r>
      <w:r w:rsidR="00491840">
        <w:rPr>
          <w:rFonts w:ascii="Times New Roman" w:eastAsia="Times New Roman" w:hAnsi="Times New Roman"/>
          <w:color w:val="000000"/>
          <w:kern w:val="3"/>
          <w:lang w:eastAsia="zh-CN"/>
        </w:rPr>
        <w:t xml:space="preserve">for investigating </w:t>
      </w:r>
      <w:r w:rsidR="002437DE">
        <w:rPr>
          <w:rFonts w:ascii="Times New Roman" w:eastAsia="Times New Roman" w:hAnsi="Times New Roman"/>
          <w:color w:val="000000"/>
          <w:kern w:val="3"/>
          <w:lang w:eastAsia="zh-CN"/>
        </w:rPr>
        <w:t>knowledge sharing and possible knowledge boundaries</w:t>
      </w:r>
      <w:r w:rsidRPr="00E12AD7">
        <w:rPr>
          <w:rFonts w:ascii="Times New Roman" w:eastAsia="Times New Roman" w:hAnsi="Times New Roman"/>
          <w:color w:val="000000"/>
          <w:kern w:val="3"/>
          <w:lang w:eastAsia="zh-CN"/>
        </w:rPr>
        <w:t>.</w:t>
      </w:r>
    </w:p>
    <w:p w14:paraId="247DC964" w14:textId="18FA6CF0" w:rsidR="00305711" w:rsidRDefault="007F6C5B" w:rsidP="00FE2E16">
      <w:pPr>
        <w:widowControl w:val="0"/>
        <w:autoSpaceDE w:val="0"/>
        <w:autoSpaceDN w:val="0"/>
        <w:adjustRightInd w:val="0"/>
        <w:spacing w:after="120"/>
        <w:jc w:val="both"/>
        <w:rPr>
          <w:rFonts w:ascii="Times New Roman" w:eastAsia="Times New Roman" w:hAnsi="Times New Roman"/>
          <w:color w:val="000000"/>
          <w:kern w:val="3"/>
          <w:lang w:eastAsia="zh-CN"/>
        </w:rPr>
      </w:pPr>
      <w:r>
        <w:rPr>
          <w:rFonts w:ascii="Times New Roman" w:eastAsia="Times New Roman" w:hAnsi="Times New Roman"/>
          <w:color w:val="000000"/>
          <w:kern w:val="3"/>
          <w:lang w:eastAsia="zh-CN"/>
        </w:rPr>
        <w:t>BA provided</w:t>
      </w:r>
      <w:r w:rsidR="002437DE">
        <w:rPr>
          <w:rFonts w:ascii="Times New Roman" w:eastAsia="Times New Roman" w:hAnsi="Times New Roman"/>
          <w:color w:val="000000"/>
          <w:kern w:val="3"/>
          <w:lang w:eastAsia="zh-CN"/>
        </w:rPr>
        <w:t xml:space="preserve"> the possibility </w:t>
      </w:r>
      <w:r>
        <w:rPr>
          <w:rFonts w:ascii="Times New Roman" w:eastAsia="Times New Roman" w:hAnsi="Times New Roman"/>
          <w:color w:val="000000"/>
          <w:kern w:val="3"/>
          <w:lang w:eastAsia="zh-CN"/>
        </w:rPr>
        <w:t>to</w:t>
      </w:r>
      <w:r w:rsidR="002437DE">
        <w:rPr>
          <w:rFonts w:ascii="Times New Roman" w:eastAsia="Times New Roman" w:hAnsi="Times New Roman"/>
          <w:color w:val="000000"/>
          <w:kern w:val="3"/>
          <w:lang w:eastAsia="zh-CN"/>
        </w:rPr>
        <w:t xml:space="preserve"> stu</w:t>
      </w:r>
      <w:r w:rsidR="000D611B">
        <w:rPr>
          <w:rFonts w:ascii="Times New Roman" w:eastAsia="Times New Roman" w:hAnsi="Times New Roman"/>
          <w:color w:val="000000"/>
          <w:kern w:val="3"/>
          <w:lang w:eastAsia="zh-CN"/>
        </w:rPr>
        <w:t>dy</w:t>
      </w:r>
      <w:r w:rsidR="002437DE">
        <w:rPr>
          <w:rFonts w:ascii="Times New Roman" w:eastAsia="Times New Roman" w:hAnsi="Times New Roman"/>
          <w:color w:val="000000"/>
          <w:kern w:val="3"/>
          <w:lang w:eastAsia="zh-CN"/>
        </w:rPr>
        <w:t xml:space="preserve"> knowledge sharing in depth, </w:t>
      </w:r>
      <w:r>
        <w:rPr>
          <w:rFonts w:ascii="Times New Roman" w:eastAsia="Times New Roman" w:hAnsi="Times New Roman"/>
          <w:color w:val="000000"/>
          <w:kern w:val="3"/>
          <w:lang w:eastAsia="zh-CN"/>
        </w:rPr>
        <w:t xml:space="preserve">which is beneficial </w:t>
      </w:r>
      <w:r w:rsidR="002437DE">
        <w:rPr>
          <w:rFonts w:ascii="Times New Roman" w:eastAsia="Times New Roman" w:hAnsi="Times New Roman"/>
          <w:color w:val="000000"/>
          <w:kern w:val="3"/>
          <w:lang w:eastAsia="zh-CN"/>
        </w:rPr>
        <w:t>as most knowledge sharing studies rely on quantitative studies without the possibility of exploring the characteristics of knowledge boundaries between profession</w:t>
      </w:r>
      <w:r w:rsidR="000D611B">
        <w:rPr>
          <w:rFonts w:ascii="Times New Roman" w:eastAsia="Times New Roman" w:hAnsi="Times New Roman"/>
          <w:color w:val="000000"/>
          <w:kern w:val="3"/>
          <w:lang w:eastAsia="zh-CN"/>
        </w:rPr>
        <w:t>s</w:t>
      </w:r>
      <w:r w:rsidR="002437DE">
        <w:rPr>
          <w:rFonts w:ascii="Times New Roman" w:eastAsia="Times New Roman" w:hAnsi="Times New Roman"/>
          <w:color w:val="000000"/>
          <w:kern w:val="3"/>
          <w:lang w:eastAsia="zh-CN"/>
        </w:rPr>
        <w:t xml:space="preserve">. </w:t>
      </w:r>
      <w:r w:rsidR="007B38E8">
        <w:rPr>
          <w:rFonts w:ascii="Times New Roman" w:eastAsia="Times New Roman" w:hAnsi="Times New Roman"/>
          <w:color w:val="000000"/>
          <w:kern w:val="3"/>
          <w:lang w:eastAsia="zh-CN"/>
        </w:rPr>
        <w:t>The</w:t>
      </w:r>
      <w:r w:rsidR="000D611B">
        <w:rPr>
          <w:rFonts w:ascii="Times New Roman" w:eastAsia="Times New Roman" w:hAnsi="Times New Roman"/>
          <w:color w:val="000000"/>
          <w:kern w:val="3"/>
          <w:lang w:eastAsia="zh-CN"/>
        </w:rPr>
        <w:t xml:space="preserve"> choice of informants was</w:t>
      </w:r>
      <w:r w:rsidR="002437DE">
        <w:rPr>
          <w:rFonts w:ascii="Times New Roman" w:eastAsia="Times New Roman" w:hAnsi="Times New Roman"/>
          <w:color w:val="000000"/>
          <w:kern w:val="3"/>
          <w:lang w:eastAsia="zh-CN"/>
        </w:rPr>
        <w:t xml:space="preserve"> motivated by </w:t>
      </w:r>
      <w:r w:rsidR="00F451B5">
        <w:rPr>
          <w:rFonts w:ascii="Times New Roman" w:eastAsia="Times New Roman" w:hAnsi="Times New Roman"/>
          <w:color w:val="000000"/>
          <w:kern w:val="3"/>
          <w:lang w:eastAsia="zh-CN"/>
        </w:rPr>
        <w:t xml:space="preserve">searching to </w:t>
      </w:r>
      <w:r w:rsidR="002437DE">
        <w:rPr>
          <w:rFonts w:ascii="Times New Roman" w:eastAsia="Times New Roman" w:hAnsi="Times New Roman"/>
          <w:color w:val="000000"/>
          <w:kern w:val="3"/>
          <w:lang w:eastAsia="zh-CN"/>
        </w:rPr>
        <w:t>cover</w:t>
      </w:r>
      <w:r w:rsidR="00A232AF">
        <w:rPr>
          <w:rFonts w:ascii="Times New Roman" w:eastAsia="Times New Roman" w:hAnsi="Times New Roman"/>
          <w:color w:val="000000"/>
          <w:kern w:val="3"/>
          <w:lang w:eastAsia="zh-CN"/>
        </w:rPr>
        <w:t xml:space="preserve"> </w:t>
      </w:r>
      <w:r w:rsidR="000D611B">
        <w:rPr>
          <w:rFonts w:ascii="Times New Roman" w:eastAsia="Times New Roman" w:hAnsi="Times New Roman"/>
          <w:color w:val="000000"/>
          <w:kern w:val="3"/>
          <w:lang w:eastAsia="zh-CN"/>
        </w:rPr>
        <w:t xml:space="preserve">several geographic locations, as BA is a cross-national organization. Further, </w:t>
      </w:r>
      <w:r w:rsidR="007B38E8">
        <w:rPr>
          <w:rFonts w:ascii="Times New Roman" w:eastAsia="Times New Roman" w:hAnsi="Times New Roman"/>
          <w:color w:val="000000"/>
          <w:kern w:val="3"/>
          <w:lang w:eastAsia="zh-CN"/>
        </w:rPr>
        <w:t xml:space="preserve">the </w:t>
      </w:r>
      <w:r w:rsidR="000D611B">
        <w:rPr>
          <w:rFonts w:ascii="Times New Roman" w:eastAsia="Times New Roman" w:hAnsi="Times New Roman"/>
          <w:color w:val="000000"/>
          <w:kern w:val="3"/>
          <w:lang w:eastAsia="zh-CN"/>
        </w:rPr>
        <w:t xml:space="preserve">informants </w:t>
      </w:r>
      <w:r w:rsidR="007B38E8">
        <w:rPr>
          <w:rFonts w:ascii="Times New Roman" w:eastAsia="Times New Roman" w:hAnsi="Times New Roman"/>
          <w:color w:val="000000"/>
          <w:kern w:val="3"/>
          <w:lang w:eastAsia="zh-CN"/>
        </w:rPr>
        <w:t>have</w:t>
      </w:r>
      <w:r w:rsidR="000D611B">
        <w:rPr>
          <w:rFonts w:ascii="Times New Roman" w:eastAsia="Times New Roman" w:hAnsi="Times New Roman"/>
          <w:color w:val="000000"/>
          <w:kern w:val="3"/>
          <w:lang w:eastAsia="zh-CN"/>
        </w:rPr>
        <w:t xml:space="preserve"> experience </w:t>
      </w:r>
      <w:r w:rsidR="00491840">
        <w:rPr>
          <w:rFonts w:ascii="Times New Roman" w:eastAsia="Times New Roman" w:hAnsi="Times New Roman"/>
          <w:color w:val="000000"/>
          <w:kern w:val="3"/>
          <w:lang w:eastAsia="zh-CN"/>
        </w:rPr>
        <w:t xml:space="preserve">with </w:t>
      </w:r>
      <w:r w:rsidR="000D611B">
        <w:rPr>
          <w:rFonts w:ascii="Times New Roman" w:eastAsia="Times New Roman" w:hAnsi="Times New Roman"/>
          <w:color w:val="000000"/>
          <w:kern w:val="3"/>
          <w:lang w:eastAsia="zh-CN"/>
        </w:rPr>
        <w:t>using ES</w:t>
      </w:r>
      <w:r w:rsidR="007B38E8">
        <w:rPr>
          <w:rFonts w:ascii="Times New Roman" w:eastAsia="Times New Roman" w:hAnsi="Times New Roman"/>
          <w:color w:val="000000"/>
          <w:kern w:val="3"/>
          <w:lang w:eastAsia="zh-CN"/>
        </w:rPr>
        <w:t>M</w:t>
      </w:r>
      <w:r w:rsidR="000D611B">
        <w:rPr>
          <w:rFonts w:ascii="Times New Roman" w:eastAsia="Times New Roman" w:hAnsi="Times New Roman"/>
          <w:color w:val="000000"/>
          <w:kern w:val="3"/>
          <w:lang w:eastAsia="zh-CN"/>
        </w:rPr>
        <w:t>, preferably representing several professions or employees that need to work across the whole organizations.</w:t>
      </w:r>
      <w:r w:rsidR="00A232AF">
        <w:rPr>
          <w:rFonts w:ascii="Times New Roman" w:eastAsia="Times New Roman" w:hAnsi="Times New Roman"/>
          <w:color w:val="000000"/>
          <w:kern w:val="3"/>
          <w:lang w:eastAsia="zh-CN"/>
        </w:rPr>
        <w:t xml:space="preserve"> </w:t>
      </w:r>
      <w:r w:rsidR="00E70A6E">
        <w:rPr>
          <w:rFonts w:ascii="Times New Roman" w:eastAsia="Times New Roman" w:hAnsi="Times New Roman"/>
          <w:color w:val="000000"/>
          <w:kern w:val="3"/>
          <w:lang w:eastAsia="zh-CN"/>
        </w:rPr>
        <w:t>A total of</w:t>
      </w:r>
      <w:r w:rsidR="00CE4F3D">
        <w:rPr>
          <w:rFonts w:ascii="Times New Roman" w:eastAsia="Times New Roman" w:hAnsi="Times New Roman"/>
          <w:color w:val="000000"/>
          <w:kern w:val="3"/>
          <w:lang w:eastAsia="zh-CN"/>
        </w:rPr>
        <w:t xml:space="preserve"> </w:t>
      </w:r>
      <w:r w:rsidR="008B5D2C" w:rsidRPr="00E12AD7">
        <w:rPr>
          <w:rFonts w:ascii="Times New Roman" w:eastAsia="Times New Roman" w:hAnsi="Times New Roman"/>
          <w:color w:val="000000"/>
          <w:kern w:val="3"/>
          <w:lang w:eastAsia="zh-CN"/>
        </w:rPr>
        <w:t xml:space="preserve">10 </w:t>
      </w:r>
      <w:r w:rsidR="000D611B">
        <w:rPr>
          <w:rFonts w:ascii="Times New Roman" w:eastAsia="Times New Roman" w:hAnsi="Times New Roman"/>
          <w:color w:val="000000"/>
          <w:kern w:val="3"/>
          <w:lang w:eastAsia="zh-CN"/>
        </w:rPr>
        <w:t>informants</w:t>
      </w:r>
      <w:r w:rsidR="00E70A6E">
        <w:rPr>
          <w:rFonts w:ascii="Times New Roman" w:eastAsia="Times New Roman" w:hAnsi="Times New Roman"/>
          <w:color w:val="000000"/>
          <w:kern w:val="3"/>
          <w:lang w:eastAsia="zh-CN"/>
        </w:rPr>
        <w:t xml:space="preserve"> were selected, 5 </w:t>
      </w:r>
      <w:proofErr w:type="gramStart"/>
      <w:r w:rsidR="00E70A6E">
        <w:rPr>
          <w:rFonts w:ascii="Times New Roman" w:eastAsia="Times New Roman" w:hAnsi="Times New Roman"/>
          <w:color w:val="000000"/>
          <w:kern w:val="3"/>
          <w:lang w:eastAsia="zh-CN"/>
        </w:rPr>
        <w:t>male</w:t>
      </w:r>
      <w:proofErr w:type="gramEnd"/>
      <w:r w:rsidR="00E70A6E">
        <w:rPr>
          <w:rFonts w:ascii="Times New Roman" w:eastAsia="Times New Roman" w:hAnsi="Times New Roman"/>
          <w:color w:val="000000"/>
          <w:kern w:val="3"/>
          <w:lang w:eastAsia="zh-CN"/>
        </w:rPr>
        <w:t xml:space="preserve"> and 5 female, with an age span from 25-58 years and with experience in BA between 3 and 33 years</w:t>
      </w:r>
      <w:r w:rsidR="000D611B">
        <w:rPr>
          <w:rFonts w:ascii="Times New Roman" w:eastAsia="Times New Roman" w:hAnsi="Times New Roman"/>
          <w:color w:val="000000"/>
          <w:kern w:val="3"/>
          <w:lang w:eastAsia="zh-CN"/>
        </w:rPr>
        <w:t>. T</w:t>
      </w:r>
      <w:r w:rsidR="000D611B" w:rsidRPr="00E12AD7">
        <w:rPr>
          <w:rFonts w:ascii="Times New Roman" w:eastAsia="Times New Roman" w:hAnsi="Times New Roman"/>
          <w:color w:val="000000"/>
          <w:kern w:val="3"/>
          <w:lang w:eastAsia="zh-CN"/>
        </w:rPr>
        <w:t xml:space="preserve">hey </w:t>
      </w:r>
      <w:r w:rsidR="000D611B">
        <w:rPr>
          <w:rFonts w:ascii="Times New Roman" w:eastAsia="Times New Roman" w:hAnsi="Times New Roman"/>
          <w:color w:val="000000"/>
          <w:kern w:val="3"/>
          <w:lang w:eastAsia="zh-CN"/>
        </w:rPr>
        <w:t xml:space="preserve">all </w:t>
      </w:r>
      <w:r w:rsidR="000D611B" w:rsidRPr="00E12AD7">
        <w:rPr>
          <w:rFonts w:ascii="Times New Roman" w:eastAsia="Times New Roman" w:hAnsi="Times New Roman"/>
          <w:color w:val="000000"/>
          <w:kern w:val="3"/>
          <w:lang w:eastAsia="zh-CN"/>
        </w:rPr>
        <w:t>had experi</w:t>
      </w:r>
      <w:r w:rsidR="000D611B">
        <w:rPr>
          <w:rFonts w:ascii="Times New Roman" w:eastAsia="Times New Roman" w:hAnsi="Times New Roman"/>
          <w:color w:val="000000"/>
          <w:kern w:val="3"/>
          <w:lang w:eastAsia="zh-CN"/>
        </w:rPr>
        <w:t>ence</w:t>
      </w:r>
      <w:r w:rsidR="000D611B" w:rsidRPr="00E12AD7">
        <w:rPr>
          <w:rFonts w:ascii="Times New Roman" w:eastAsia="Times New Roman" w:hAnsi="Times New Roman"/>
          <w:color w:val="000000"/>
          <w:kern w:val="3"/>
          <w:lang w:eastAsia="zh-CN"/>
        </w:rPr>
        <w:t xml:space="preserve"> with previous versions of intranet as well as the </w:t>
      </w:r>
      <w:r w:rsidR="000D611B">
        <w:rPr>
          <w:rFonts w:ascii="Times New Roman" w:eastAsia="Times New Roman" w:hAnsi="Times New Roman"/>
          <w:color w:val="000000"/>
          <w:kern w:val="3"/>
          <w:lang w:eastAsia="zh-CN"/>
        </w:rPr>
        <w:t>new ESM tool. One was</w:t>
      </w:r>
      <w:r w:rsidR="00DE2DB1">
        <w:rPr>
          <w:rFonts w:ascii="Times New Roman" w:eastAsia="Times New Roman" w:hAnsi="Times New Roman"/>
          <w:color w:val="000000"/>
          <w:kern w:val="3"/>
          <w:lang w:eastAsia="zh-CN"/>
        </w:rPr>
        <w:t xml:space="preserve"> a</w:t>
      </w:r>
      <w:r w:rsidR="000D611B" w:rsidRPr="00E12AD7">
        <w:rPr>
          <w:rFonts w:ascii="Times New Roman" w:eastAsia="Times New Roman" w:hAnsi="Times New Roman"/>
          <w:color w:val="000000"/>
          <w:kern w:val="3"/>
          <w:lang w:eastAsia="zh-CN"/>
        </w:rPr>
        <w:t>top manag</w:t>
      </w:r>
      <w:r w:rsidR="000D611B">
        <w:rPr>
          <w:rFonts w:ascii="Times New Roman" w:eastAsia="Times New Roman" w:hAnsi="Times New Roman"/>
          <w:color w:val="000000"/>
          <w:kern w:val="3"/>
          <w:lang w:eastAsia="zh-CN"/>
        </w:rPr>
        <w:t xml:space="preserve">er and </w:t>
      </w:r>
      <w:r w:rsidR="00DE2DB1">
        <w:rPr>
          <w:rFonts w:ascii="Times New Roman" w:eastAsia="Times New Roman" w:hAnsi="Times New Roman"/>
          <w:color w:val="000000"/>
          <w:kern w:val="3"/>
          <w:lang w:eastAsia="zh-CN"/>
        </w:rPr>
        <w:t xml:space="preserve">another </w:t>
      </w:r>
      <w:r w:rsidR="000D611B" w:rsidRPr="00E12AD7">
        <w:rPr>
          <w:rFonts w:ascii="Times New Roman" w:eastAsia="Times New Roman" w:hAnsi="Times New Roman"/>
          <w:color w:val="000000"/>
          <w:kern w:val="3"/>
          <w:lang w:eastAsia="zh-CN"/>
        </w:rPr>
        <w:t xml:space="preserve">one </w:t>
      </w:r>
      <w:r w:rsidR="000D611B">
        <w:rPr>
          <w:rFonts w:ascii="Times New Roman" w:eastAsia="Times New Roman" w:hAnsi="Times New Roman"/>
          <w:color w:val="000000"/>
          <w:kern w:val="3"/>
          <w:lang w:eastAsia="zh-CN"/>
        </w:rPr>
        <w:t>was</w:t>
      </w:r>
      <w:r w:rsidR="00DE2DB1">
        <w:rPr>
          <w:rFonts w:ascii="Times New Roman" w:eastAsia="Times New Roman" w:hAnsi="Times New Roman"/>
          <w:color w:val="000000"/>
          <w:kern w:val="3"/>
          <w:lang w:eastAsia="zh-CN"/>
        </w:rPr>
        <w:t xml:space="preserve"> a middle manager, supervising</w:t>
      </w:r>
      <w:r w:rsidR="00F47744">
        <w:rPr>
          <w:rFonts w:ascii="Times New Roman" w:eastAsia="Times New Roman" w:hAnsi="Times New Roman"/>
          <w:color w:val="000000"/>
          <w:kern w:val="3"/>
          <w:lang w:eastAsia="zh-CN"/>
        </w:rPr>
        <w:t xml:space="preserve"> 25 employees</w:t>
      </w:r>
      <w:r w:rsidR="000D611B">
        <w:rPr>
          <w:rFonts w:ascii="Times New Roman" w:eastAsia="Times New Roman" w:hAnsi="Times New Roman"/>
          <w:color w:val="000000"/>
          <w:kern w:val="3"/>
          <w:lang w:eastAsia="zh-CN"/>
        </w:rPr>
        <w:t xml:space="preserve">. </w:t>
      </w:r>
      <w:r w:rsidR="00F47744">
        <w:rPr>
          <w:rFonts w:ascii="Times New Roman" w:eastAsia="Times New Roman" w:hAnsi="Times New Roman"/>
          <w:color w:val="000000"/>
          <w:kern w:val="3"/>
          <w:lang w:eastAsia="zh-CN"/>
        </w:rPr>
        <w:t xml:space="preserve">Three </w:t>
      </w:r>
      <w:r w:rsidR="00E70A6E">
        <w:rPr>
          <w:rFonts w:ascii="Times New Roman" w:eastAsia="Times New Roman" w:hAnsi="Times New Roman"/>
          <w:color w:val="000000"/>
          <w:kern w:val="3"/>
          <w:lang w:eastAsia="zh-CN"/>
        </w:rPr>
        <w:t>were</w:t>
      </w:r>
      <w:r w:rsidR="00A232AF">
        <w:rPr>
          <w:rFonts w:ascii="Times New Roman" w:eastAsia="Times New Roman" w:hAnsi="Times New Roman"/>
          <w:color w:val="000000"/>
          <w:kern w:val="3"/>
          <w:lang w:eastAsia="zh-CN"/>
        </w:rPr>
        <w:t xml:space="preserve"> </w:t>
      </w:r>
      <w:r w:rsidR="00305711">
        <w:rPr>
          <w:rFonts w:ascii="Times New Roman" w:eastAsia="Times New Roman" w:hAnsi="Times New Roman"/>
          <w:color w:val="000000"/>
          <w:kern w:val="3"/>
          <w:lang w:eastAsia="zh-CN"/>
        </w:rPr>
        <w:t>engineers and five work</w:t>
      </w:r>
      <w:r w:rsidR="00DE2DB1">
        <w:rPr>
          <w:rFonts w:ascii="Times New Roman" w:eastAsia="Times New Roman" w:hAnsi="Times New Roman"/>
          <w:color w:val="000000"/>
          <w:kern w:val="3"/>
          <w:lang w:eastAsia="zh-CN"/>
        </w:rPr>
        <w:t>ed</w:t>
      </w:r>
      <w:r w:rsidR="00305711">
        <w:rPr>
          <w:rFonts w:ascii="Times New Roman" w:eastAsia="Times New Roman" w:hAnsi="Times New Roman"/>
          <w:color w:val="000000"/>
          <w:kern w:val="3"/>
          <w:lang w:eastAsia="zh-CN"/>
        </w:rPr>
        <w:t xml:space="preserve"> on different locations as HR-</w:t>
      </w:r>
      <w:r w:rsidR="00DE2DB1">
        <w:rPr>
          <w:rFonts w:ascii="Times New Roman" w:eastAsia="Times New Roman" w:hAnsi="Times New Roman"/>
          <w:color w:val="000000"/>
          <w:kern w:val="3"/>
          <w:lang w:eastAsia="zh-CN"/>
        </w:rPr>
        <w:t xml:space="preserve">director or </w:t>
      </w:r>
      <w:r w:rsidR="00305711">
        <w:rPr>
          <w:rFonts w:ascii="Times New Roman" w:eastAsia="Times New Roman" w:hAnsi="Times New Roman"/>
          <w:color w:val="000000"/>
          <w:kern w:val="3"/>
          <w:lang w:eastAsia="zh-CN"/>
        </w:rPr>
        <w:t xml:space="preserve">HR-adviser. </w:t>
      </w:r>
    </w:p>
    <w:p w14:paraId="08A3BF86" w14:textId="77777777" w:rsidR="00F25489" w:rsidRDefault="00E70A6E" w:rsidP="00FE2E16">
      <w:pPr>
        <w:widowControl w:val="0"/>
        <w:autoSpaceDE w:val="0"/>
        <w:autoSpaceDN w:val="0"/>
        <w:adjustRightInd w:val="0"/>
        <w:spacing w:after="120"/>
        <w:jc w:val="both"/>
        <w:rPr>
          <w:rFonts w:ascii="Times New Roman" w:hAnsi="Times New Roman"/>
          <w:color w:val="000000"/>
        </w:rPr>
      </w:pPr>
      <w:r>
        <w:rPr>
          <w:rFonts w:ascii="Times New Roman" w:eastAsia="Times New Roman" w:hAnsi="Times New Roman"/>
          <w:color w:val="000000"/>
          <w:kern w:val="3"/>
          <w:lang w:eastAsia="zh-CN"/>
        </w:rPr>
        <w:t>A</w:t>
      </w:r>
      <w:r w:rsidR="00305711">
        <w:rPr>
          <w:rFonts w:ascii="Times New Roman" w:eastAsia="Times New Roman" w:hAnsi="Times New Roman"/>
          <w:color w:val="000000"/>
          <w:kern w:val="3"/>
          <w:lang w:eastAsia="zh-CN"/>
        </w:rPr>
        <w:t>n interview</w:t>
      </w:r>
      <w:r w:rsidR="00A232AF">
        <w:rPr>
          <w:rFonts w:ascii="Times New Roman" w:eastAsia="Times New Roman" w:hAnsi="Times New Roman"/>
          <w:color w:val="000000"/>
          <w:kern w:val="3"/>
          <w:lang w:eastAsia="zh-CN"/>
        </w:rPr>
        <w:t xml:space="preserve"> </w:t>
      </w:r>
      <w:r>
        <w:rPr>
          <w:rFonts w:ascii="Times New Roman" w:eastAsia="Times New Roman" w:hAnsi="Times New Roman"/>
          <w:color w:val="000000"/>
          <w:kern w:val="3"/>
          <w:lang w:eastAsia="zh-CN"/>
        </w:rPr>
        <w:t>protocol</w:t>
      </w:r>
      <w:r w:rsidR="00305711">
        <w:rPr>
          <w:rFonts w:ascii="Times New Roman" w:eastAsia="Times New Roman" w:hAnsi="Times New Roman"/>
          <w:color w:val="000000"/>
          <w:kern w:val="3"/>
          <w:lang w:eastAsia="zh-CN"/>
        </w:rPr>
        <w:t xml:space="preserve"> was develop</w:t>
      </w:r>
      <w:r w:rsidR="005A6E04">
        <w:rPr>
          <w:rFonts w:ascii="Times New Roman" w:eastAsia="Times New Roman" w:hAnsi="Times New Roman"/>
          <w:color w:val="000000"/>
          <w:kern w:val="3"/>
          <w:lang w:eastAsia="zh-CN"/>
        </w:rPr>
        <w:t>ed</w:t>
      </w:r>
      <w:r w:rsidR="00A232AF">
        <w:rPr>
          <w:rFonts w:ascii="Times New Roman" w:eastAsia="Times New Roman" w:hAnsi="Times New Roman"/>
          <w:color w:val="000000"/>
          <w:kern w:val="3"/>
          <w:lang w:eastAsia="zh-CN"/>
        </w:rPr>
        <w:t xml:space="preserve"> </w:t>
      </w:r>
      <w:r>
        <w:rPr>
          <w:rFonts w:ascii="Times New Roman" w:eastAsia="Times New Roman" w:hAnsi="Times New Roman"/>
          <w:color w:val="000000"/>
          <w:kern w:val="3"/>
          <w:lang w:eastAsia="zh-CN"/>
        </w:rPr>
        <w:t>and used to guide the semi-structured interviews</w:t>
      </w:r>
      <w:r w:rsidR="00305711">
        <w:rPr>
          <w:rFonts w:ascii="Times New Roman" w:eastAsia="Times New Roman" w:hAnsi="Times New Roman"/>
          <w:color w:val="000000"/>
          <w:kern w:val="3"/>
          <w:lang w:eastAsia="zh-CN"/>
        </w:rPr>
        <w:t xml:space="preserve">. </w:t>
      </w:r>
      <w:r w:rsidR="008B5D2C" w:rsidRPr="00E12AD7">
        <w:rPr>
          <w:rFonts w:ascii="Times New Roman" w:hAnsi="Times New Roman"/>
          <w:color w:val="000000"/>
        </w:rPr>
        <w:t>Additionally, a substantial number of documents related to ESM were collected. A</w:t>
      </w:r>
      <w:r w:rsidR="00F25489">
        <w:rPr>
          <w:rFonts w:ascii="Times New Roman" w:hAnsi="Times New Roman"/>
          <w:color w:val="000000"/>
        </w:rPr>
        <w:t>lso</w:t>
      </w:r>
      <w:r w:rsidR="008B5D2C" w:rsidRPr="00E12AD7">
        <w:rPr>
          <w:rFonts w:ascii="Times New Roman" w:hAnsi="Times New Roman"/>
          <w:color w:val="000000"/>
        </w:rPr>
        <w:t>, in order to grasp in more detail how ESM was used</w:t>
      </w:r>
      <w:r w:rsidR="008B5D2C">
        <w:rPr>
          <w:rFonts w:ascii="Times New Roman" w:hAnsi="Times New Roman"/>
          <w:color w:val="000000"/>
        </w:rPr>
        <w:t>,</w:t>
      </w:r>
      <w:r w:rsidR="008B5D2C" w:rsidRPr="00E12AD7">
        <w:rPr>
          <w:rFonts w:ascii="Times New Roman" w:hAnsi="Times New Roman"/>
          <w:color w:val="000000"/>
        </w:rPr>
        <w:t xml:space="preserve"> blogs, discussions and comments were analyzed. </w:t>
      </w:r>
      <w:r w:rsidR="00F25489">
        <w:rPr>
          <w:rFonts w:ascii="Times New Roman" w:hAnsi="Times New Roman"/>
          <w:color w:val="000000"/>
        </w:rPr>
        <w:t xml:space="preserve">Hence, </w:t>
      </w:r>
      <w:r w:rsidR="00D95FB2">
        <w:rPr>
          <w:rFonts w:ascii="Times New Roman" w:hAnsi="Times New Roman"/>
          <w:color w:val="000000"/>
        </w:rPr>
        <w:t>the way</w:t>
      </w:r>
      <w:r w:rsidR="00F25489">
        <w:rPr>
          <w:rFonts w:ascii="Times New Roman" w:hAnsi="Times New Roman"/>
          <w:color w:val="000000"/>
        </w:rPr>
        <w:t xml:space="preserve"> BA used ES</w:t>
      </w:r>
      <w:r w:rsidR="007B38E8">
        <w:rPr>
          <w:rFonts w:ascii="Times New Roman" w:hAnsi="Times New Roman"/>
          <w:color w:val="000000"/>
        </w:rPr>
        <w:t>M</w:t>
      </w:r>
      <w:r w:rsidR="00A232AF">
        <w:rPr>
          <w:rFonts w:ascii="Times New Roman" w:hAnsi="Times New Roman"/>
          <w:color w:val="000000"/>
        </w:rPr>
        <w:t xml:space="preserve"> </w:t>
      </w:r>
      <w:r w:rsidR="00D95FB2">
        <w:rPr>
          <w:rFonts w:ascii="Times New Roman" w:hAnsi="Times New Roman"/>
          <w:color w:val="000000"/>
        </w:rPr>
        <w:t xml:space="preserve">was observed </w:t>
      </w:r>
      <w:r w:rsidR="00F25489">
        <w:rPr>
          <w:rFonts w:ascii="Times New Roman" w:hAnsi="Times New Roman"/>
          <w:color w:val="000000"/>
        </w:rPr>
        <w:t xml:space="preserve">through a number of examples. </w:t>
      </w:r>
    </w:p>
    <w:p w14:paraId="0CF72205" w14:textId="1848860C" w:rsidR="008B5D2C" w:rsidRPr="00E12AD7" w:rsidRDefault="00F25489" w:rsidP="00FE2E16">
      <w:pPr>
        <w:widowControl w:val="0"/>
        <w:autoSpaceDE w:val="0"/>
        <w:autoSpaceDN w:val="0"/>
        <w:adjustRightInd w:val="0"/>
        <w:spacing w:after="120"/>
        <w:jc w:val="both"/>
        <w:rPr>
          <w:rFonts w:ascii="Times New Roman" w:hAnsi="Times New Roman"/>
          <w:color w:val="000000"/>
        </w:rPr>
      </w:pPr>
      <w:r>
        <w:rPr>
          <w:rFonts w:ascii="Times New Roman" w:hAnsi="Times New Roman"/>
          <w:color w:val="000000"/>
        </w:rPr>
        <w:t xml:space="preserve">All interviews </w:t>
      </w:r>
      <w:r w:rsidR="00D95FB2">
        <w:rPr>
          <w:rFonts w:ascii="Times New Roman" w:hAnsi="Times New Roman"/>
          <w:color w:val="000000"/>
        </w:rPr>
        <w:t>were</w:t>
      </w:r>
      <w:r>
        <w:rPr>
          <w:rFonts w:ascii="Times New Roman" w:hAnsi="Times New Roman"/>
          <w:color w:val="000000"/>
        </w:rPr>
        <w:t xml:space="preserve"> transcribed</w:t>
      </w:r>
      <w:r w:rsidR="00D95FB2">
        <w:rPr>
          <w:rFonts w:ascii="Times New Roman" w:hAnsi="Times New Roman"/>
          <w:color w:val="000000"/>
        </w:rPr>
        <w:t>,</w:t>
      </w:r>
      <w:r w:rsidR="00A232AF">
        <w:rPr>
          <w:rFonts w:ascii="Times New Roman" w:hAnsi="Times New Roman"/>
          <w:color w:val="000000"/>
        </w:rPr>
        <w:t xml:space="preserve"> </w:t>
      </w:r>
      <w:r w:rsidR="00643CF4">
        <w:rPr>
          <w:rFonts w:ascii="Times New Roman" w:hAnsi="Times New Roman"/>
          <w:color w:val="000000"/>
        </w:rPr>
        <w:t>imported</w:t>
      </w:r>
      <w:r w:rsidR="00D95FB2">
        <w:rPr>
          <w:rFonts w:ascii="Times New Roman" w:hAnsi="Times New Roman"/>
          <w:color w:val="000000"/>
        </w:rPr>
        <w:t>,</w:t>
      </w:r>
      <w:r w:rsidR="00643CF4">
        <w:rPr>
          <w:rFonts w:ascii="Times New Roman" w:hAnsi="Times New Roman"/>
          <w:color w:val="000000"/>
        </w:rPr>
        <w:t xml:space="preserve"> and coded in </w:t>
      </w:r>
      <w:proofErr w:type="spellStart"/>
      <w:r w:rsidR="00643CF4" w:rsidRPr="00E12AD7">
        <w:rPr>
          <w:rFonts w:ascii="Times New Roman" w:hAnsi="Times New Roman"/>
          <w:color w:val="000000"/>
        </w:rPr>
        <w:t>N</w:t>
      </w:r>
      <w:r w:rsidR="00CE4F3D">
        <w:rPr>
          <w:rFonts w:ascii="Times New Roman" w:hAnsi="Times New Roman"/>
          <w:color w:val="000000"/>
        </w:rPr>
        <w:t>V</w:t>
      </w:r>
      <w:r w:rsidR="00643CF4" w:rsidRPr="00E12AD7">
        <w:rPr>
          <w:rFonts w:ascii="Times New Roman" w:hAnsi="Times New Roman"/>
          <w:color w:val="000000"/>
        </w:rPr>
        <w:t>ivo</w:t>
      </w:r>
      <w:proofErr w:type="spellEnd"/>
      <w:r w:rsidR="00643CF4">
        <w:rPr>
          <w:rFonts w:ascii="Times New Roman" w:hAnsi="Times New Roman"/>
          <w:color w:val="000000"/>
        </w:rPr>
        <w:t xml:space="preserve">. </w:t>
      </w:r>
      <w:r w:rsidR="008B5D2C" w:rsidRPr="00E12AD7">
        <w:rPr>
          <w:rFonts w:ascii="Times New Roman" w:hAnsi="Times New Roman"/>
          <w:color w:val="000000"/>
        </w:rPr>
        <w:t>The analysis of the interviews involved, first, detailed and descriptive write-ups, where transcribed interviews were coded. Second, open and axial forms of coding were used to identify categories and related sub-categories (Strauss and Corbin, 2008).</w:t>
      </w:r>
      <w:r w:rsidR="00643CF4">
        <w:rPr>
          <w:rFonts w:ascii="Times New Roman" w:hAnsi="Times New Roman"/>
          <w:color w:val="000000"/>
        </w:rPr>
        <w:t xml:space="preserve"> Observations from ES</w:t>
      </w:r>
      <w:r w:rsidR="00887DB3">
        <w:rPr>
          <w:rFonts w:ascii="Times New Roman" w:hAnsi="Times New Roman"/>
          <w:color w:val="000000"/>
        </w:rPr>
        <w:t>M</w:t>
      </w:r>
      <w:r w:rsidR="00643CF4">
        <w:rPr>
          <w:rFonts w:ascii="Times New Roman" w:hAnsi="Times New Roman"/>
          <w:color w:val="000000"/>
        </w:rPr>
        <w:t xml:space="preserve"> use and notes from </w:t>
      </w:r>
      <w:r w:rsidR="00DA48B0">
        <w:rPr>
          <w:rFonts w:ascii="Times New Roman" w:hAnsi="Times New Roman"/>
          <w:color w:val="000000"/>
        </w:rPr>
        <w:t>the</w:t>
      </w:r>
      <w:r w:rsidR="00643CF4">
        <w:rPr>
          <w:rFonts w:ascii="Times New Roman" w:hAnsi="Times New Roman"/>
          <w:color w:val="000000"/>
        </w:rPr>
        <w:t xml:space="preserve"> observations along with informal conversations were also transcribed and coded into </w:t>
      </w:r>
      <w:proofErr w:type="spellStart"/>
      <w:r w:rsidR="00643CF4">
        <w:rPr>
          <w:rFonts w:ascii="Times New Roman" w:hAnsi="Times New Roman"/>
          <w:color w:val="000000"/>
        </w:rPr>
        <w:t>N</w:t>
      </w:r>
      <w:r w:rsidR="00CE4F3D">
        <w:rPr>
          <w:rFonts w:ascii="Times New Roman" w:hAnsi="Times New Roman"/>
          <w:color w:val="000000"/>
        </w:rPr>
        <w:t>V</w:t>
      </w:r>
      <w:r w:rsidR="00643CF4">
        <w:rPr>
          <w:rFonts w:ascii="Times New Roman" w:hAnsi="Times New Roman"/>
          <w:color w:val="000000"/>
        </w:rPr>
        <w:t>ivo</w:t>
      </w:r>
      <w:proofErr w:type="spellEnd"/>
      <w:r w:rsidR="00643CF4">
        <w:rPr>
          <w:rFonts w:ascii="Times New Roman" w:hAnsi="Times New Roman"/>
          <w:color w:val="000000"/>
        </w:rPr>
        <w:t>.</w:t>
      </w:r>
    </w:p>
    <w:p w14:paraId="6C0B809E" w14:textId="77777777" w:rsidR="008B5D2C" w:rsidRPr="0058262C" w:rsidRDefault="00491840" w:rsidP="00FE2E16">
      <w:pPr>
        <w:pStyle w:val="Heading1"/>
        <w:spacing w:after="120" w:line="240" w:lineRule="auto"/>
        <w:jc w:val="both"/>
        <w:rPr>
          <w:rFonts w:ascii="Times New Roman" w:hAnsi="Times New Roman"/>
          <w:color w:val="000000"/>
          <w:sz w:val="24"/>
          <w:u w:color="000000"/>
        </w:rPr>
      </w:pPr>
      <w:r w:rsidRPr="0058262C">
        <w:rPr>
          <w:rFonts w:ascii="Times New Roman" w:hAnsi="Times New Roman"/>
          <w:color w:val="000000"/>
          <w:sz w:val="24"/>
          <w:u w:color="000000"/>
        </w:rPr>
        <w:t>Result</w:t>
      </w:r>
      <w:r w:rsidR="0058262C" w:rsidRPr="0058262C">
        <w:rPr>
          <w:rFonts w:ascii="Times New Roman" w:hAnsi="Times New Roman"/>
          <w:color w:val="000000"/>
          <w:sz w:val="24"/>
          <w:u w:color="000000"/>
          <w:lang w:val="nl-NL"/>
        </w:rPr>
        <w:t xml:space="preserve">s </w:t>
      </w:r>
      <w:r w:rsidR="00547F8B" w:rsidRPr="0058262C">
        <w:rPr>
          <w:rFonts w:ascii="Times New Roman" w:hAnsi="Times New Roman"/>
          <w:color w:val="000000"/>
          <w:sz w:val="24"/>
          <w:u w:color="000000"/>
        </w:rPr>
        <w:t>and discussion</w:t>
      </w:r>
    </w:p>
    <w:p w14:paraId="10521AB9" w14:textId="77777777" w:rsidR="00A76531" w:rsidRDefault="00491840" w:rsidP="00FE2E1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olor w:val="000000"/>
          <w:lang w:val="en-GB"/>
        </w:rPr>
      </w:pPr>
      <w:r>
        <w:rPr>
          <w:rFonts w:ascii="Times New Roman" w:hAnsi="Times New Roman"/>
          <w:color w:val="000000"/>
          <w:lang w:val="en-GB"/>
        </w:rPr>
        <w:t xml:space="preserve">Our </w:t>
      </w:r>
      <w:r w:rsidR="008B5D2C" w:rsidRPr="00E12AD7">
        <w:rPr>
          <w:rFonts w:ascii="Times New Roman" w:hAnsi="Times New Roman"/>
          <w:color w:val="000000"/>
          <w:lang w:val="en-GB"/>
        </w:rPr>
        <w:t>f</w:t>
      </w:r>
      <w:r>
        <w:rPr>
          <w:rFonts w:ascii="Times New Roman" w:hAnsi="Times New Roman"/>
          <w:color w:val="000000"/>
          <w:lang w:val="en-GB"/>
        </w:rPr>
        <w:t>indings show that</w:t>
      </w:r>
      <w:r w:rsidR="0058262C">
        <w:rPr>
          <w:rFonts w:ascii="Times New Roman" w:hAnsi="Times New Roman"/>
          <w:color w:val="000000"/>
          <w:lang w:val="en-GB"/>
        </w:rPr>
        <w:t xml:space="preserve"> the use of ESM for</w:t>
      </w:r>
      <w:r>
        <w:rPr>
          <w:rFonts w:ascii="Times New Roman" w:hAnsi="Times New Roman"/>
          <w:color w:val="000000"/>
          <w:lang w:val="en-GB"/>
        </w:rPr>
        <w:t xml:space="preserve"> crossing the three</w:t>
      </w:r>
      <w:r w:rsidR="008B5D2C" w:rsidRPr="00E12AD7">
        <w:rPr>
          <w:rFonts w:ascii="Times New Roman" w:hAnsi="Times New Roman"/>
          <w:color w:val="000000"/>
          <w:lang w:val="en-GB"/>
        </w:rPr>
        <w:t xml:space="preserve"> knowledge boundaries </w:t>
      </w:r>
      <w:r>
        <w:rPr>
          <w:rFonts w:ascii="Times New Roman" w:hAnsi="Times New Roman"/>
          <w:color w:val="000000"/>
          <w:lang w:val="en-GB"/>
        </w:rPr>
        <w:t xml:space="preserve">of transferring, translating and transforming knowledge </w:t>
      </w:r>
      <w:r w:rsidR="008B5D2C" w:rsidRPr="00E12AD7">
        <w:rPr>
          <w:rFonts w:ascii="Times New Roman" w:hAnsi="Times New Roman"/>
          <w:color w:val="000000"/>
          <w:lang w:val="en-GB"/>
        </w:rPr>
        <w:t>is problemat</w:t>
      </w:r>
      <w:r>
        <w:rPr>
          <w:rFonts w:ascii="Times New Roman" w:hAnsi="Times New Roman"/>
          <w:color w:val="000000"/>
          <w:lang w:val="en-GB"/>
        </w:rPr>
        <w:t xml:space="preserve">ic. </w:t>
      </w:r>
    </w:p>
    <w:p w14:paraId="38D7DF48" w14:textId="77777777" w:rsidR="00A76531" w:rsidRPr="00A76531" w:rsidRDefault="00A76531" w:rsidP="00FE2E1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i/>
          <w:color w:val="000000"/>
          <w:lang w:val="en-GB"/>
        </w:rPr>
      </w:pPr>
      <w:r>
        <w:rPr>
          <w:rFonts w:ascii="Times New Roman" w:hAnsi="Times New Roman"/>
          <w:i/>
          <w:color w:val="000000"/>
          <w:lang w:val="en-GB"/>
        </w:rPr>
        <w:lastRenderedPageBreak/>
        <w:t>Crossing the syntactic boundaries</w:t>
      </w:r>
    </w:p>
    <w:p w14:paraId="4C9DB036" w14:textId="77777777" w:rsidR="008B5D2C" w:rsidRPr="00E12AD7" w:rsidRDefault="008B5D2C" w:rsidP="00FE2E1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olor w:val="000000"/>
          <w:lang w:val="en-GB"/>
        </w:rPr>
      </w:pPr>
      <w:r w:rsidRPr="00E12AD7">
        <w:rPr>
          <w:rFonts w:ascii="Times New Roman" w:hAnsi="Times New Roman"/>
          <w:color w:val="000000"/>
          <w:lang w:val="en-GB"/>
        </w:rPr>
        <w:t>When crossing the syntactic boundary</w:t>
      </w:r>
      <w:r>
        <w:rPr>
          <w:rFonts w:ascii="Times New Roman" w:hAnsi="Times New Roman"/>
          <w:color w:val="000000"/>
          <w:lang w:val="en-GB"/>
        </w:rPr>
        <w:t>,</w:t>
      </w:r>
      <w:r w:rsidRPr="00E12AD7">
        <w:rPr>
          <w:rFonts w:ascii="Times New Roman" w:hAnsi="Times New Roman"/>
          <w:color w:val="000000"/>
          <w:lang w:val="en-GB"/>
        </w:rPr>
        <w:t xml:space="preserve"> a transfer of documents is observed resulting in development of a common lexicon with a primary focus on knowledge storage and retrieval (</w:t>
      </w:r>
      <w:proofErr w:type="spellStart"/>
      <w:r w:rsidRPr="00E12AD7">
        <w:rPr>
          <w:rFonts w:ascii="Times New Roman" w:hAnsi="Times New Roman"/>
          <w:color w:val="000000"/>
          <w:lang w:val="en-GB"/>
        </w:rPr>
        <w:t>Carlile</w:t>
      </w:r>
      <w:proofErr w:type="spellEnd"/>
      <w:r w:rsidRPr="00E12AD7">
        <w:rPr>
          <w:rFonts w:ascii="Times New Roman" w:hAnsi="Times New Roman"/>
          <w:color w:val="000000"/>
          <w:lang w:val="en-GB"/>
        </w:rPr>
        <w:t xml:space="preserve">, 2004). The results show that the use of ESM enacts syntactic boundary crossing as the system is widely used to share, store and retrieve </w:t>
      </w:r>
      <w:r>
        <w:rPr>
          <w:rFonts w:ascii="Times New Roman" w:hAnsi="Times New Roman"/>
          <w:color w:val="000000"/>
          <w:lang w:val="en-GB"/>
        </w:rPr>
        <w:t xml:space="preserve">explicit </w:t>
      </w:r>
      <w:r w:rsidRPr="00E12AD7">
        <w:rPr>
          <w:rFonts w:ascii="Times New Roman" w:hAnsi="Times New Roman"/>
          <w:color w:val="000000"/>
          <w:lang w:val="en-GB"/>
        </w:rPr>
        <w:t xml:space="preserve">knowledge. Such use of the ESM is observed across different levels, where top management is noticed to be particularly active in sharing knowledge in a form of posting weekly newsletters. This is </w:t>
      </w:r>
      <w:r w:rsidR="00212955">
        <w:rPr>
          <w:rFonts w:ascii="Times New Roman" w:hAnsi="Times New Roman"/>
          <w:color w:val="000000"/>
          <w:lang w:val="en-GB"/>
        </w:rPr>
        <w:t>well-</w:t>
      </w:r>
      <w:r w:rsidRPr="00E12AD7">
        <w:rPr>
          <w:rFonts w:ascii="Times New Roman" w:hAnsi="Times New Roman"/>
          <w:color w:val="000000"/>
          <w:lang w:val="en-GB"/>
        </w:rPr>
        <w:t xml:space="preserve">received by the employees and it is explained that </w:t>
      </w:r>
    </w:p>
    <w:p w14:paraId="587DE666"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 xml:space="preserve">“…you can have discussions with the leaders, there are posted articles with different topics where everybody can comment. The fact that our CEO has a weekly letter where she updates us on what has happened over the week is very positive. It is arranged so that you can be heard if </w:t>
      </w:r>
      <w:r w:rsidR="00AC6E37">
        <w:rPr>
          <w:rFonts w:ascii="Times New Roman" w:hAnsi="Times New Roman"/>
          <w:color w:val="000000"/>
          <w:sz w:val="22"/>
          <w:szCs w:val="22"/>
        </w:rPr>
        <w:t>we</w:t>
      </w:r>
      <w:r w:rsidRPr="00E12AD7">
        <w:rPr>
          <w:rFonts w:ascii="Times New Roman" w:hAnsi="Times New Roman"/>
          <w:color w:val="000000"/>
          <w:sz w:val="22"/>
          <w:szCs w:val="22"/>
        </w:rPr>
        <w:t xml:space="preserve"> got something that you wish to comment on.” (I2) </w:t>
      </w:r>
    </w:p>
    <w:p w14:paraId="70FCCEA3" w14:textId="77777777" w:rsidR="008B5D2C" w:rsidRPr="00E12AD7" w:rsidRDefault="008B5D2C" w:rsidP="00FE2E1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olor w:val="000000"/>
          <w:sz w:val="22"/>
          <w:szCs w:val="22"/>
          <w:lang w:val="en-GB"/>
        </w:rPr>
      </w:pPr>
      <w:r w:rsidRPr="00E12AD7">
        <w:rPr>
          <w:rFonts w:ascii="Times New Roman" w:hAnsi="Times New Roman"/>
          <w:color w:val="000000"/>
          <w:lang w:val="en-GB"/>
        </w:rPr>
        <w:t xml:space="preserve">However, crossing the information-processing boundary is found to be sporadic, and despite the top management’s endorsement, </w:t>
      </w:r>
      <w:r w:rsidR="00212955">
        <w:rPr>
          <w:rFonts w:ascii="Times New Roman" w:hAnsi="Times New Roman"/>
          <w:color w:val="000000"/>
          <w:lang w:val="en-GB"/>
        </w:rPr>
        <w:t xml:space="preserve">it is </w:t>
      </w:r>
      <w:r w:rsidRPr="00E12AD7">
        <w:rPr>
          <w:rFonts w:ascii="Times New Roman" w:hAnsi="Times New Roman"/>
          <w:color w:val="000000"/>
          <w:lang w:val="en-GB"/>
        </w:rPr>
        <w:t>not achieved frequently. Some issues identified in that respect are related to the quality of the information, difficulty</w:t>
      </w:r>
      <w:r>
        <w:rPr>
          <w:rFonts w:ascii="Times New Roman" w:hAnsi="Times New Roman"/>
          <w:color w:val="000000"/>
          <w:lang w:val="en-GB"/>
        </w:rPr>
        <w:t xml:space="preserve"> in</w:t>
      </w:r>
      <w:r w:rsidRPr="00E12AD7">
        <w:rPr>
          <w:rFonts w:ascii="Times New Roman" w:hAnsi="Times New Roman"/>
          <w:color w:val="000000"/>
          <w:lang w:val="en-GB"/>
        </w:rPr>
        <w:t xml:space="preserve"> us</w:t>
      </w:r>
      <w:r>
        <w:rPr>
          <w:rFonts w:ascii="Times New Roman" w:hAnsi="Times New Roman"/>
          <w:color w:val="000000"/>
          <w:lang w:val="en-GB"/>
        </w:rPr>
        <w:t>ing</w:t>
      </w:r>
      <w:r w:rsidRPr="00E12AD7">
        <w:rPr>
          <w:rFonts w:ascii="Times New Roman" w:hAnsi="Times New Roman"/>
          <w:color w:val="000000"/>
          <w:lang w:val="en-GB"/>
        </w:rPr>
        <w:t xml:space="preserve"> the system and find</w:t>
      </w:r>
      <w:r>
        <w:rPr>
          <w:rFonts w:ascii="Times New Roman" w:hAnsi="Times New Roman"/>
          <w:color w:val="000000"/>
          <w:lang w:val="en-GB"/>
        </w:rPr>
        <w:t>ing</w:t>
      </w:r>
      <w:r w:rsidRPr="00E12AD7">
        <w:rPr>
          <w:rFonts w:ascii="Times New Roman" w:hAnsi="Times New Roman"/>
          <w:color w:val="000000"/>
          <w:lang w:val="en-GB"/>
        </w:rPr>
        <w:t xml:space="preserve"> information on it, experience, </w:t>
      </w:r>
      <w:r>
        <w:rPr>
          <w:rFonts w:ascii="Times New Roman" w:hAnsi="Times New Roman"/>
          <w:color w:val="000000"/>
          <w:lang w:val="en-GB"/>
        </w:rPr>
        <w:t xml:space="preserve">and </w:t>
      </w:r>
      <w:r w:rsidRPr="00E12AD7">
        <w:rPr>
          <w:rFonts w:ascii="Times New Roman" w:hAnsi="Times New Roman"/>
          <w:color w:val="000000"/>
          <w:lang w:val="en-GB"/>
        </w:rPr>
        <w:t xml:space="preserve">technology adoption issues. While employees appreciate the opportunity to share knowledge between different departments and hierarchical levels, they also recognise that </w:t>
      </w:r>
      <w:r w:rsidRPr="00E12AD7">
        <w:rPr>
          <w:rFonts w:ascii="Times New Roman" w:hAnsi="Times New Roman"/>
          <w:i/>
          <w:color w:val="000000"/>
          <w:lang w:val="en-GB"/>
        </w:rPr>
        <w:t xml:space="preserve">“what’s posted on the front page should be quality checked in some way or another” </w:t>
      </w:r>
      <w:r w:rsidRPr="00E12AD7">
        <w:rPr>
          <w:rFonts w:ascii="Times New Roman" w:hAnsi="Times New Roman"/>
          <w:color w:val="000000"/>
          <w:lang w:val="en-GB"/>
        </w:rPr>
        <w:t>(I4). It is further recognised that finding information on the ESM is difficult. Employees further explain that overall</w:t>
      </w:r>
      <w:r>
        <w:rPr>
          <w:rFonts w:ascii="Times New Roman" w:hAnsi="Times New Roman"/>
          <w:color w:val="000000"/>
          <w:lang w:val="en-GB"/>
        </w:rPr>
        <w:t>,</w:t>
      </w:r>
      <w:r w:rsidRPr="00E12AD7">
        <w:rPr>
          <w:rFonts w:ascii="Times New Roman" w:hAnsi="Times New Roman"/>
          <w:color w:val="000000"/>
          <w:lang w:val="en-GB"/>
        </w:rPr>
        <w:t xml:space="preserve"> the new system is difficult </w:t>
      </w:r>
      <w:r>
        <w:rPr>
          <w:rFonts w:ascii="Times New Roman" w:hAnsi="Times New Roman"/>
          <w:color w:val="000000"/>
          <w:lang w:val="en-GB"/>
        </w:rPr>
        <w:t xml:space="preserve">to use </w:t>
      </w:r>
      <w:r w:rsidRPr="00E12AD7">
        <w:rPr>
          <w:rFonts w:ascii="Times New Roman" w:hAnsi="Times New Roman"/>
          <w:color w:val="000000"/>
          <w:lang w:val="en-GB"/>
        </w:rPr>
        <w:t>and is not very intuitive</w:t>
      </w:r>
      <w:r>
        <w:rPr>
          <w:rFonts w:ascii="Times New Roman" w:hAnsi="Times New Roman"/>
          <w:color w:val="000000"/>
          <w:lang w:val="en-GB"/>
        </w:rPr>
        <w:t>,</w:t>
      </w:r>
      <w:r w:rsidRPr="00E12AD7">
        <w:rPr>
          <w:rFonts w:ascii="Times New Roman" w:hAnsi="Times New Roman"/>
          <w:color w:val="000000"/>
          <w:lang w:val="en-GB"/>
        </w:rPr>
        <w:t xml:space="preserve"> which additionally obstructs knowledge sharing and crossing the syntactic knowledge bound</w:t>
      </w:r>
      <w:r w:rsidR="00A76531">
        <w:rPr>
          <w:rFonts w:ascii="Times New Roman" w:hAnsi="Times New Roman"/>
          <w:color w:val="000000"/>
          <w:lang w:val="en-GB"/>
        </w:rPr>
        <w:t>ary;</w:t>
      </w:r>
    </w:p>
    <w:p w14:paraId="2D903F86"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“The thing is that you need a training course in order to use it, and also it [</w:t>
      </w:r>
      <w:proofErr w:type="spellStart"/>
      <w:r w:rsidRPr="00E12AD7">
        <w:rPr>
          <w:rFonts w:ascii="Times New Roman" w:hAnsi="Times New Roman"/>
          <w:color w:val="000000"/>
          <w:sz w:val="22"/>
          <w:szCs w:val="22"/>
        </w:rPr>
        <w:t>Sharepoint</w:t>
      </w:r>
      <w:proofErr w:type="spellEnd"/>
      <w:r w:rsidRPr="00E12AD7">
        <w:rPr>
          <w:rFonts w:ascii="Times New Roman" w:hAnsi="Times New Roman"/>
          <w:color w:val="000000"/>
          <w:sz w:val="22"/>
          <w:szCs w:val="22"/>
        </w:rPr>
        <w:t>] isn’t intuitive – you know, like Apple. So it is completely hopeless, to say it like that. It is not user friendly” (I6).</w:t>
      </w:r>
    </w:p>
    <w:p w14:paraId="11E1B859" w14:textId="314B381A" w:rsidR="008B5D2C" w:rsidRPr="00E12AD7" w:rsidRDefault="008B5D2C" w:rsidP="00FE2E16">
      <w:pPr>
        <w:spacing w:after="120"/>
        <w:jc w:val="both"/>
        <w:rPr>
          <w:rFonts w:ascii="Times New Roman" w:hAnsi="Times New Roman"/>
          <w:color w:val="000000"/>
        </w:rPr>
      </w:pPr>
      <w:r w:rsidRPr="00E12AD7">
        <w:rPr>
          <w:rFonts w:ascii="Times New Roman" w:hAnsi="Times New Roman"/>
          <w:color w:val="000000"/>
          <w:lang w:val="en-GB"/>
        </w:rPr>
        <w:t>The comment above relates to some apparent technology adoption issues, such as performance expectancy, effort expectancy, social influence, facilitating conditions, experience (</w:t>
      </w:r>
      <w:proofErr w:type="spellStart"/>
      <w:r w:rsidRPr="00E12AD7">
        <w:rPr>
          <w:rFonts w:ascii="Times New Roman" w:hAnsi="Times New Roman"/>
          <w:color w:val="000000"/>
          <w:lang w:val="en-GB"/>
        </w:rPr>
        <w:t>Venkatesh</w:t>
      </w:r>
      <w:proofErr w:type="spellEnd"/>
      <w:r w:rsidRPr="00E12AD7">
        <w:rPr>
          <w:rFonts w:ascii="Times New Roman" w:hAnsi="Times New Roman"/>
          <w:color w:val="000000"/>
          <w:lang w:val="en-GB"/>
        </w:rPr>
        <w:t xml:space="preserve"> </w:t>
      </w:r>
      <w:r w:rsidR="007870F2">
        <w:rPr>
          <w:rFonts w:ascii="Times New Roman" w:hAnsi="Times New Roman"/>
          <w:i/>
          <w:color w:val="000000"/>
          <w:lang w:val="en-GB"/>
        </w:rPr>
        <w:t>et al</w:t>
      </w:r>
      <w:r w:rsidRPr="00E12AD7">
        <w:rPr>
          <w:rFonts w:ascii="Times New Roman" w:hAnsi="Times New Roman"/>
          <w:color w:val="000000"/>
          <w:lang w:val="en-GB"/>
        </w:rPr>
        <w:t>., 2003</w:t>
      </w:r>
      <w:proofErr w:type="gramStart"/>
      <w:r w:rsidRPr="00E12AD7">
        <w:rPr>
          <w:rFonts w:ascii="Times New Roman" w:hAnsi="Times New Roman"/>
          <w:color w:val="000000"/>
          <w:lang w:val="en-GB"/>
        </w:rPr>
        <w:t>).The</w:t>
      </w:r>
      <w:proofErr w:type="gramEnd"/>
      <w:r w:rsidRPr="00E12AD7">
        <w:rPr>
          <w:rFonts w:ascii="Times New Roman" w:hAnsi="Times New Roman"/>
          <w:color w:val="000000"/>
          <w:lang w:val="en-GB"/>
        </w:rPr>
        <w:t xml:space="preserve"> </w:t>
      </w:r>
      <w:r>
        <w:rPr>
          <w:rFonts w:ascii="Times New Roman" w:hAnsi="Times New Roman"/>
          <w:color w:val="000000"/>
          <w:lang w:val="en-GB"/>
        </w:rPr>
        <w:t xml:space="preserve">perceived </w:t>
      </w:r>
      <w:r w:rsidRPr="00E12AD7">
        <w:rPr>
          <w:rFonts w:ascii="Times New Roman" w:hAnsi="Times New Roman"/>
          <w:color w:val="000000"/>
          <w:lang w:val="en-GB"/>
        </w:rPr>
        <w:t xml:space="preserve">difficulty </w:t>
      </w:r>
      <w:r>
        <w:rPr>
          <w:rFonts w:ascii="Times New Roman" w:hAnsi="Times New Roman"/>
          <w:color w:val="000000"/>
          <w:lang w:val="en-GB"/>
        </w:rPr>
        <w:t>in</w:t>
      </w:r>
      <w:r w:rsidRPr="00E12AD7">
        <w:rPr>
          <w:rFonts w:ascii="Times New Roman" w:hAnsi="Times New Roman"/>
          <w:color w:val="000000"/>
          <w:lang w:val="en-GB"/>
        </w:rPr>
        <w:t xml:space="preserve"> us</w:t>
      </w:r>
      <w:r>
        <w:rPr>
          <w:rFonts w:ascii="Times New Roman" w:hAnsi="Times New Roman"/>
          <w:color w:val="000000"/>
          <w:lang w:val="en-GB"/>
        </w:rPr>
        <w:t>ing</w:t>
      </w:r>
      <w:r w:rsidRPr="00E12AD7">
        <w:rPr>
          <w:rFonts w:ascii="Times New Roman" w:hAnsi="Times New Roman"/>
          <w:color w:val="000000"/>
          <w:lang w:val="en-GB"/>
        </w:rPr>
        <w:t xml:space="preserve"> ESM is a clear illustration of effort expectancy issues</w:t>
      </w:r>
      <w:r w:rsidR="00CA23D0">
        <w:rPr>
          <w:rFonts w:ascii="Times New Roman" w:hAnsi="Times New Roman"/>
          <w:color w:val="000000"/>
          <w:lang w:val="en-GB"/>
        </w:rPr>
        <w:t>, related to the ease of use of the system</w:t>
      </w:r>
      <w:r w:rsidRPr="00E12AD7">
        <w:rPr>
          <w:rFonts w:ascii="Times New Roman" w:hAnsi="Times New Roman"/>
          <w:color w:val="000000"/>
          <w:lang w:val="en-GB"/>
        </w:rPr>
        <w:t xml:space="preserve">. </w:t>
      </w:r>
      <w:r w:rsidRPr="00E12AD7">
        <w:rPr>
          <w:rFonts w:ascii="Times New Roman" w:hAnsi="Times New Roman"/>
          <w:color w:val="000000"/>
        </w:rPr>
        <w:t xml:space="preserve">The perceived </w:t>
      </w:r>
      <w:r>
        <w:rPr>
          <w:rFonts w:ascii="Times New Roman" w:hAnsi="Times New Roman"/>
          <w:color w:val="000000"/>
        </w:rPr>
        <w:t>difficulty of using</w:t>
      </w:r>
      <w:r w:rsidRPr="00E12AD7">
        <w:rPr>
          <w:rFonts w:ascii="Times New Roman" w:hAnsi="Times New Roman"/>
          <w:color w:val="000000"/>
        </w:rPr>
        <w:t xml:space="preserve"> of the system is also related to the user’s experience. The results show that people who are less experienced with social media in personal life </w:t>
      </w:r>
      <w:r w:rsidR="00A76531">
        <w:rPr>
          <w:rFonts w:ascii="Times New Roman" w:hAnsi="Times New Roman"/>
          <w:color w:val="000000"/>
        </w:rPr>
        <w:t>hesitate to use the ESM system;</w:t>
      </w:r>
    </w:p>
    <w:p w14:paraId="1B69D872"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“I’ve clicked on the ‘like’-button a couple of times, but that’s the only thing I’ve done and the furthest I’ve gone. That is perhaps why I’m not on Facebook, I don’t have the need to write about what I am doing” (I4).</w:t>
      </w:r>
    </w:p>
    <w:p w14:paraId="46A14409" w14:textId="77777777" w:rsidR="008B5D2C" w:rsidRPr="00E12AD7" w:rsidRDefault="00A76531" w:rsidP="00FE2E16">
      <w:pPr>
        <w:pStyle w:val="BodyText"/>
        <w:jc w:val="both"/>
        <w:rPr>
          <w:rFonts w:ascii="Times New Roman" w:hAnsi="Times New Roman"/>
          <w:color w:val="000000"/>
        </w:rPr>
      </w:pPr>
      <w:r>
        <w:rPr>
          <w:rFonts w:ascii="Times New Roman" w:hAnsi="Times New Roman"/>
          <w:color w:val="000000"/>
        </w:rPr>
        <w:t>E</w:t>
      </w:r>
      <w:r w:rsidR="008B5D2C" w:rsidRPr="00E12AD7">
        <w:rPr>
          <w:rFonts w:ascii="Times New Roman" w:hAnsi="Times New Roman"/>
          <w:color w:val="000000"/>
        </w:rPr>
        <w:t xml:space="preserve">ven experienced social media users express some frustration toward the current utilization </w:t>
      </w:r>
      <w:r w:rsidR="008B5D2C" w:rsidRPr="00E12AD7">
        <w:rPr>
          <w:rFonts w:ascii="Times New Roman" w:hAnsi="Times New Roman"/>
          <w:color w:val="000000"/>
          <w:lang w:val="en-GB"/>
        </w:rPr>
        <w:t xml:space="preserve">of </w:t>
      </w:r>
      <w:r w:rsidR="008B5D2C" w:rsidRPr="00E12AD7">
        <w:rPr>
          <w:rFonts w:ascii="Times New Roman" w:hAnsi="Times New Roman"/>
          <w:color w:val="000000"/>
        </w:rPr>
        <w:t xml:space="preserve">ESM, as </w:t>
      </w:r>
    </w:p>
    <w:p w14:paraId="33BBF712"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 xml:space="preserve"> “I do believe it has a huge potential that we don’t use. That we don’t manage. Because if you’re going to use these discussions…I think it would be fun to post discussion threads…There are some communities that </w:t>
      </w:r>
      <w:r w:rsidR="00A54DA3">
        <w:rPr>
          <w:rFonts w:ascii="Times New Roman" w:hAnsi="Times New Roman"/>
          <w:color w:val="000000"/>
          <w:sz w:val="22"/>
          <w:szCs w:val="22"/>
        </w:rPr>
        <w:t xml:space="preserve">are much </w:t>
      </w:r>
      <w:proofErr w:type="gramStart"/>
      <w:r w:rsidRPr="00E12AD7">
        <w:rPr>
          <w:rFonts w:ascii="Times New Roman" w:hAnsi="Times New Roman"/>
          <w:color w:val="000000"/>
          <w:sz w:val="22"/>
          <w:szCs w:val="22"/>
        </w:rPr>
        <w:t>better,…</w:t>
      </w:r>
      <w:proofErr w:type="gramEnd"/>
      <w:r w:rsidRPr="00E12AD7">
        <w:rPr>
          <w:rFonts w:ascii="Times New Roman" w:hAnsi="Times New Roman"/>
          <w:color w:val="000000"/>
          <w:sz w:val="22"/>
          <w:szCs w:val="22"/>
        </w:rPr>
        <w:t>and they have fun discussi</w:t>
      </w:r>
      <w:r w:rsidR="00A54DA3">
        <w:rPr>
          <w:rFonts w:ascii="Times New Roman" w:hAnsi="Times New Roman"/>
          <w:color w:val="000000"/>
          <w:sz w:val="22"/>
          <w:szCs w:val="22"/>
        </w:rPr>
        <w:t>ng</w:t>
      </w:r>
      <w:r w:rsidRPr="00E12AD7">
        <w:rPr>
          <w:rFonts w:ascii="Times New Roman" w:hAnsi="Times New Roman"/>
          <w:color w:val="000000"/>
          <w:sz w:val="22"/>
          <w:szCs w:val="22"/>
        </w:rPr>
        <w:t>, and post tips on books…we don’t do that. We sit by ourselves and fumble too much alone” (I5).</w:t>
      </w:r>
    </w:p>
    <w:p w14:paraId="4D02334C" w14:textId="2DB40AB3" w:rsidR="008B5D2C" w:rsidRPr="00A76531" w:rsidRDefault="008B5D2C" w:rsidP="00A76531">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olor w:val="000000"/>
          <w:sz w:val="22"/>
          <w:szCs w:val="22"/>
        </w:rPr>
      </w:pPr>
      <w:r w:rsidRPr="00E12AD7">
        <w:rPr>
          <w:rFonts w:ascii="Times New Roman" w:hAnsi="Times New Roman"/>
          <w:color w:val="000000"/>
          <w:lang w:val="en-GB"/>
        </w:rPr>
        <w:t xml:space="preserve">The </w:t>
      </w:r>
      <w:r w:rsidR="004F6BAB">
        <w:rPr>
          <w:rFonts w:ascii="Times New Roman" w:hAnsi="Times New Roman"/>
          <w:color w:val="000000"/>
          <w:lang w:val="en-GB"/>
        </w:rPr>
        <w:t>informant</w:t>
      </w:r>
      <w:r w:rsidRPr="00E12AD7">
        <w:rPr>
          <w:rFonts w:ascii="Times New Roman" w:hAnsi="Times New Roman"/>
          <w:color w:val="000000"/>
          <w:lang w:val="en-GB"/>
        </w:rPr>
        <w:t>s recognise that part of the issue of under-utilization of ESM is related to facilitating conditions</w:t>
      </w:r>
      <w:r w:rsidR="00212955">
        <w:rPr>
          <w:rFonts w:ascii="Times New Roman" w:hAnsi="Times New Roman"/>
          <w:color w:val="000000"/>
          <w:lang w:val="en-GB"/>
        </w:rPr>
        <w:t>,</w:t>
      </w:r>
      <w:r w:rsidRPr="00E12AD7">
        <w:rPr>
          <w:rFonts w:ascii="Times New Roman" w:hAnsi="Times New Roman"/>
          <w:color w:val="000000"/>
          <w:lang w:val="en-GB"/>
        </w:rPr>
        <w:t xml:space="preserve"> such as training</w:t>
      </w:r>
      <w:r w:rsidR="00CA23D0">
        <w:rPr>
          <w:rFonts w:ascii="Times New Roman" w:hAnsi="Times New Roman"/>
          <w:color w:val="000000"/>
          <w:lang w:val="en-GB"/>
        </w:rPr>
        <w:t xml:space="preserve"> provided to support the use of the system </w:t>
      </w:r>
      <w:r w:rsidR="00CA23D0" w:rsidRPr="00E12AD7">
        <w:rPr>
          <w:rFonts w:ascii="Times New Roman" w:hAnsi="Times New Roman"/>
          <w:color w:val="000000"/>
          <w:lang w:val="en-GB"/>
        </w:rPr>
        <w:t>(</w:t>
      </w:r>
      <w:proofErr w:type="spellStart"/>
      <w:r w:rsidR="00CA23D0" w:rsidRPr="00E12AD7">
        <w:rPr>
          <w:rFonts w:ascii="Times New Roman" w:hAnsi="Times New Roman"/>
          <w:color w:val="000000"/>
          <w:lang w:val="en-GB"/>
        </w:rPr>
        <w:t>Venkatesh</w:t>
      </w:r>
      <w:proofErr w:type="spellEnd"/>
      <w:r w:rsidR="00CA23D0" w:rsidRPr="00E12AD7">
        <w:rPr>
          <w:rFonts w:ascii="Times New Roman" w:hAnsi="Times New Roman"/>
          <w:color w:val="000000"/>
          <w:lang w:val="en-GB"/>
        </w:rPr>
        <w:t xml:space="preserve"> </w:t>
      </w:r>
      <w:r w:rsidR="007870F2">
        <w:rPr>
          <w:rFonts w:ascii="Times New Roman" w:hAnsi="Times New Roman"/>
          <w:i/>
          <w:color w:val="000000"/>
          <w:lang w:val="en-GB"/>
        </w:rPr>
        <w:t>et al</w:t>
      </w:r>
      <w:r w:rsidR="00CA23D0" w:rsidRPr="00E12AD7">
        <w:rPr>
          <w:rFonts w:ascii="Times New Roman" w:hAnsi="Times New Roman"/>
          <w:color w:val="000000"/>
          <w:lang w:val="en-GB"/>
        </w:rPr>
        <w:t>., 2003</w:t>
      </w:r>
      <w:r w:rsidR="00CA23D0">
        <w:rPr>
          <w:rFonts w:ascii="Times New Roman" w:hAnsi="Times New Roman"/>
          <w:color w:val="000000"/>
          <w:lang w:val="en-GB"/>
        </w:rPr>
        <w:t>)</w:t>
      </w:r>
      <w:r w:rsidRPr="00E12AD7">
        <w:rPr>
          <w:rFonts w:ascii="Times New Roman" w:hAnsi="Times New Roman"/>
          <w:color w:val="000000"/>
          <w:lang w:val="en-GB"/>
        </w:rPr>
        <w:t xml:space="preserve">. </w:t>
      </w:r>
      <w:r w:rsidR="003D34EE">
        <w:rPr>
          <w:rFonts w:ascii="Times New Roman" w:hAnsi="Times New Roman"/>
          <w:color w:val="000000"/>
          <w:lang w:val="en-GB"/>
        </w:rPr>
        <w:t>P</w:t>
      </w:r>
      <w:proofErr w:type="spellStart"/>
      <w:r w:rsidRPr="00E12AD7">
        <w:rPr>
          <w:rFonts w:ascii="Times New Roman" w:hAnsi="Times New Roman"/>
          <w:iCs/>
          <w:color w:val="000000"/>
        </w:rPr>
        <w:t>rovid</w:t>
      </w:r>
      <w:r w:rsidR="003D34EE">
        <w:rPr>
          <w:rFonts w:ascii="Times New Roman" w:hAnsi="Times New Roman"/>
          <w:iCs/>
          <w:color w:val="000000"/>
        </w:rPr>
        <w:t>ed</w:t>
      </w:r>
      <w:proofErr w:type="spellEnd"/>
      <w:r w:rsidRPr="00E12AD7">
        <w:rPr>
          <w:rFonts w:ascii="Times New Roman" w:hAnsi="Times New Roman"/>
          <w:iCs/>
          <w:color w:val="000000"/>
        </w:rPr>
        <w:t xml:space="preserve"> training </w:t>
      </w:r>
      <w:r w:rsidR="003D34EE">
        <w:rPr>
          <w:rFonts w:ascii="Times New Roman" w:hAnsi="Times New Roman"/>
          <w:iCs/>
          <w:color w:val="000000"/>
        </w:rPr>
        <w:t xml:space="preserve">needs </w:t>
      </w:r>
      <w:r w:rsidRPr="00E12AD7">
        <w:rPr>
          <w:rFonts w:ascii="Times New Roman" w:hAnsi="Times New Roman"/>
          <w:iCs/>
          <w:color w:val="000000"/>
        </w:rPr>
        <w:t xml:space="preserve">management support for </w:t>
      </w:r>
      <w:r w:rsidRPr="00E12AD7">
        <w:rPr>
          <w:rFonts w:ascii="Times New Roman" w:hAnsi="Times New Roman"/>
          <w:iCs/>
          <w:color w:val="000000"/>
          <w:lang w:val="en-GB"/>
        </w:rPr>
        <w:t xml:space="preserve">using ESM to enhance </w:t>
      </w:r>
      <w:r w:rsidRPr="00E12AD7">
        <w:rPr>
          <w:rFonts w:ascii="Times New Roman" w:hAnsi="Times New Roman"/>
          <w:iCs/>
          <w:color w:val="000000"/>
        </w:rPr>
        <w:t>knowledge sharing activities (</w:t>
      </w:r>
      <w:proofErr w:type="spellStart"/>
      <w:r w:rsidRPr="00E12AD7">
        <w:rPr>
          <w:rFonts w:ascii="Times New Roman" w:hAnsi="Times New Roman"/>
          <w:iCs/>
          <w:color w:val="000000"/>
        </w:rPr>
        <w:t>Paroutis</w:t>
      </w:r>
      <w:proofErr w:type="spellEnd"/>
      <w:r w:rsidRPr="00E12AD7">
        <w:rPr>
          <w:rFonts w:ascii="Times New Roman" w:hAnsi="Times New Roman"/>
          <w:iCs/>
          <w:color w:val="000000"/>
        </w:rPr>
        <w:t xml:space="preserve"> and Al Saleh, 2009</w:t>
      </w:r>
      <w:proofErr w:type="gramStart"/>
      <w:r w:rsidRPr="00E12AD7">
        <w:rPr>
          <w:rFonts w:ascii="Times New Roman" w:hAnsi="Times New Roman"/>
          <w:iCs/>
          <w:color w:val="000000"/>
        </w:rPr>
        <w:t>)</w:t>
      </w:r>
      <w:r w:rsidR="00FE1045">
        <w:rPr>
          <w:rFonts w:ascii="Times New Roman" w:hAnsi="Times New Roman"/>
          <w:iCs/>
          <w:color w:val="000000"/>
          <w:lang w:val="en-GB"/>
        </w:rPr>
        <w:t>.T</w:t>
      </w:r>
      <w:r w:rsidRPr="00E12AD7">
        <w:rPr>
          <w:rFonts w:ascii="Times New Roman" w:hAnsi="Times New Roman"/>
          <w:iCs/>
          <w:color w:val="000000"/>
        </w:rPr>
        <w:t>he</w:t>
      </w:r>
      <w:proofErr w:type="gramEnd"/>
      <w:r w:rsidRPr="00E12AD7">
        <w:rPr>
          <w:rFonts w:ascii="Times New Roman" w:hAnsi="Times New Roman"/>
          <w:iCs/>
          <w:color w:val="000000"/>
        </w:rPr>
        <w:t xml:space="preserve"> </w:t>
      </w:r>
      <w:r w:rsidR="004F6BAB">
        <w:rPr>
          <w:rFonts w:ascii="Times New Roman" w:hAnsi="Times New Roman"/>
          <w:iCs/>
          <w:color w:val="000000"/>
        </w:rPr>
        <w:t xml:space="preserve">informants </w:t>
      </w:r>
      <w:r w:rsidRPr="00E12AD7">
        <w:rPr>
          <w:rFonts w:ascii="Times New Roman" w:hAnsi="Times New Roman"/>
          <w:iCs/>
          <w:color w:val="000000"/>
          <w:lang w:val="en-GB"/>
        </w:rPr>
        <w:t xml:space="preserve">recognise that the </w:t>
      </w:r>
      <w:r>
        <w:rPr>
          <w:rFonts w:ascii="Times New Roman" w:hAnsi="Times New Roman"/>
          <w:iCs/>
          <w:color w:val="000000"/>
          <w:lang w:val="en-GB"/>
        </w:rPr>
        <w:t xml:space="preserve">uptake </w:t>
      </w:r>
      <w:r w:rsidRPr="00E12AD7">
        <w:rPr>
          <w:rFonts w:ascii="Times New Roman" w:hAnsi="Times New Roman"/>
          <w:iCs/>
          <w:color w:val="000000"/>
          <w:lang w:val="en-GB"/>
        </w:rPr>
        <w:t xml:space="preserve">of ESM as well as the </w:t>
      </w:r>
      <w:r w:rsidRPr="00E12AD7">
        <w:rPr>
          <w:rFonts w:ascii="Times New Roman" w:hAnsi="Times New Roman"/>
          <w:iCs/>
          <w:color w:val="000000"/>
        </w:rPr>
        <w:t xml:space="preserve">lack of awareness of </w:t>
      </w:r>
      <w:r>
        <w:rPr>
          <w:rFonts w:ascii="Times New Roman" w:hAnsi="Times New Roman"/>
          <w:iCs/>
          <w:color w:val="000000"/>
          <w:lang w:val="en-GB"/>
        </w:rPr>
        <w:t xml:space="preserve">its wider </w:t>
      </w:r>
      <w:r w:rsidRPr="00E12AD7">
        <w:rPr>
          <w:rFonts w:ascii="Times New Roman" w:hAnsi="Times New Roman"/>
          <w:iCs/>
          <w:color w:val="000000"/>
        </w:rPr>
        <w:t xml:space="preserve">functionality could be due to the way </w:t>
      </w:r>
      <w:r>
        <w:rPr>
          <w:rFonts w:ascii="Times New Roman" w:hAnsi="Times New Roman"/>
          <w:iCs/>
          <w:color w:val="000000"/>
          <w:lang w:val="en-GB"/>
        </w:rPr>
        <w:t xml:space="preserve">training </w:t>
      </w:r>
      <w:r w:rsidRPr="00E12AD7">
        <w:rPr>
          <w:rFonts w:ascii="Times New Roman" w:hAnsi="Times New Roman"/>
          <w:iCs/>
          <w:color w:val="000000"/>
        </w:rPr>
        <w:t xml:space="preserve">has been </w:t>
      </w:r>
      <w:r>
        <w:rPr>
          <w:rFonts w:ascii="Times New Roman" w:hAnsi="Times New Roman"/>
          <w:iCs/>
          <w:color w:val="000000"/>
          <w:lang w:val="en-GB"/>
        </w:rPr>
        <w:t>arranged</w:t>
      </w:r>
      <w:r w:rsidRPr="00E12AD7">
        <w:rPr>
          <w:rFonts w:ascii="Times New Roman" w:hAnsi="Times New Roman"/>
          <w:iCs/>
          <w:color w:val="000000"/>
        </w:rPr>
        <w:t xml:space="preserve">. Training courses have been organized on a voluntary and individual basis. Individual training sessions are claimed to help employees by positively influencing their understanding and utilization of the ESM tool. However, </w:t>
      </w:r>
      <w:r>
        <w:rPr>
          <w:rFonts w:ascii="Times New Roman" w:hAnsi="Times New Roman"/>
          <w:iCs/>
          <w:color w:val="000000"/>
          <w:lang w:val="en-GB"/>
        </w:rPr>
        <w:t>employees explain that because of the</w:t>
      </w:r>
      <w:r w:rsidRPr="00E12AD7">
        <w:rPr>
          <w:rFonts w:ascii="Times New Roman" w:hAnsi="Times New Roman"/>
          <w:iCs/>
          <w:color w:val="000000"/>
        </w:rPr>
        <w:t xml:space="preserve"> voluntary</w:t>
      </w:r>
      <w:r>
        <w:rPr>
          <w:rFonts w:ascii="Times New Roman" w:hAnsi="Times New Roman"/>
          <w:iCs/>
          <w:color w:val="000000"/>
          <w:lang w:val="en-GB"/>
        </w:rPr>
        <w:t xml:space="preserve"> and individual nature of</w:t>
      </w:r>
      <w:r w:rsidRPr="00E12AD7">
        <w:rPr>
          <w:rFonts w:ascii="Times New Roman" w:hAnsi="Times New Roman"/>
          <w:iCs/>
          <w:color w:val="000000"/>
        </w:rPr>
        <w:t xml:space="preserve"> training </w:t>
      </w:r>
      <w:r>
        <w:rPr>
          <w:rFonts w:ascii="Times New Roman" w:hAnsi="Times New Roman"/>
          <w:iCs/>
          <w:color w:val="000000"/>
          <w:lang w:val="en-GB"/>
        </w:rPr>
        <w:t xml:space="preserve">they are </w:t>
      </w:r>
      <w:r w:rsidRPr="00E12AD7">
        <w:rPr>
          <w:rFonts w:ascii="Times New Roman" w:hAnsi="Times New Roman"/>
          <w:iCs/>
          <w:color w:val="000000"/>
        </w:rPr>
        <w:t>less able to discuss issues and challenges</w:t>
      </w:r>
      <w:r>
        <w:rPr>
          <w:rFonts w:ascii="Times New Roman" w:hAnsi="Times New Roman"/>
          <w:iCs/>
          <w:color w:val="000000"/>
          <w:lang w:val="en-GB"/>
        </w:rPr>
        <w:t xml:space="preserve"> </w:t>
      </w:r>
      <w:r>
        <w:rPr>
          <w:rFonts w:ascii="Times New Roman" w:hAnsi="Times New Roman"/>
          <w:iCs/>
          <w:color w:val="000000"/>
          <w:lang w:val="en-GB"/>
        </w:rPr>
        <w:lastRenderedPageBreak/>
        <w:t xml:space="preserve">between </w:t>
      </w:r>
      <w:r w:rsidRPr="00E12AD7">
        <w:rPr>
          <w:rFonts w:ascii="Times New Roman" w:hAnsi="Times New Roman"/>
          <w:iCs/>
          <w:color w:val="000000"/>
        </w:rPr>
        <w:t>different departments.</w:t>
      </w:r>
      <w:r w:rsidR="00A31637">
        <w:rPr>
          <w:rFonts w:ascii="Times New Roman" w:hAnsi="Times New Roman"/>
          <w:iCs/>
          <w:color w:val="000000"/>
        </w:rPr>
        <w:t xml:space="preserve"> </w:t>
      </w:r>
      <w:r w:rsidR="003D34EE">
        <w:rPr>
          <w:rFonts w:ascii="Times New Roman" w:hAnsi="Times New Roman"/>
          <w:color w:val="000000"/>
        </w:rPr>
        <w:t>T</w:t>
      </w:r>
      <w:r w:rsidRPr="00E12AD7">
        <w:rPr>
          <w:rFonts w:ascii="Times New Roman" w:hAnsi="Times New Roman"/>
          <w:color w:val="000000"/>
        </w:rPr>
        <w:t xml:space="preserve">he </w:t>
      </w:r>
      <w:r w:rsidR="00212955" w:rsidRPr="00E12AD7">
        <w:rPr>
          <w:rFonts w:ascii="Times New Roman" w:hAnsi="Times New Roman"/>
          <w:color w:val="000000"/>
        </w:rPr>
        <w:t>voluntar</w:t>
      </w:r>
      <w:r w:rsidR="00212955">
        <w:rPr>
          <w:rFonts w:ascii="Times New Roman" w:hAnsi="Times New Roman"/>
          <w:color w:val="000000"/>
        </w:rPr>
        <w:t xml:space="preserve">y nature </w:t>
      </w:r>
      <w:r w:rsidRPr="00E12AD7">
        <w:rPr>
          <w:rFonts w:ascii="Times New Roman" w:hAnsi="Times New Roman"/>
          <w:color w:val="000000"/>
        </w:rPr>
        <w:t>of training has resulted in low attendance rates, especially amongst mid</w:t>
      </w:r>
      <w:r w:rsidR="00A76531">
        <w:rPr>
          <w:rFonts w:ascii="Times New Roman" w:hAnsi="Times New Roman"/>
          <w:color w:val="000000"/>
        </w:rPr>
        <w:t>dle management;</w:t>
      </w:r>
    </w:p>
    <w:p w14:paraId="6876C891"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“I think leaders</w:t>
      </w:r>
      <w:r w:rsidR="00674096">
        <w:rPr>
          <w:rFonts w:ascii="Times New Roman" w:hAnsi="Times New Roman"/>
          <w:color w:val="000000"/>
          <w:sz w:val="22"/>
          <w:szCs w:val="22"/>
        </w:rPr>
        <w:t>’</w:t>
      </w:r>
      <w:r w:rsidRPr="00E12AD7">
        <w:rPr>
          <w:rFonts w:ascii="Times New Roman" w:hAnsi="Times New Roman"/>
          <w:color w:val="000000"/>
          <w:sz w:val="22"/>
          <w:szCs w:val="22"/>
        </w:rPr>
        <w:t xml:space="preserve"> use of it [</w:t>
      </w:r>
      <w:proofErr w:type="spellStart"/>
      <w:r w:rsidRPr="00E12AD7">
        <w:rPr>
          <w:rFonts w:ascii="Times New Roman" w:hAnsi="Times New Roman"/>
          <w:color w:val="000000"/>
          <w:sz w:val="22"/>
          <w:szCs w:val="22"/>
        </w:rPr>
        <w:t>Sharepoint</w:t>
      </w:r>
      <w:proofErr w:type="spellEnd"/>
      <w:r w:rsidRPr="00E12AD7">
        <w:rPr>
          <w:rFonts w:ascii="Times New Roman" w:hAnsi="Times New Roman"/>
          <w:color w:val="000000"/>
          <w:sz w:val="22"/>
          <w:szCs w:val="22"/>
        </w:rPr>
        <w:t>] has been poor. Because... often it is the case that employees are sent to courses, and then leaders are those who are supposed to ‘brand’ that you are going to make use of it. But then there is a lack of knowledge among them [leaders], because they don’t prioritize to go to the same course” (I7).</w:t>
      </w:r>
    </w:p>
    <w:p w14:paraId="2FF95A56" w14:textId="77777777" w:rsidR="008B5D2C" w:rsidRPr="00E12AD7" w:rsidRDefault="008B5D2C" w:rsidP="00FE2E16">
      <w:pPr>
        <w:pStyle w:val="Normal1"/>
        <w:spacing w:after="120"/>
        <w:jc w:val="both"/>
        <w:rPr>
          <w:rFonts w:ascii="Times New Roman" w:hAnsi="Times New Roman" w:cs="Times New Roman"/>
        </w:rPr>
      </w:pPr>
      <w:r w:rsidRPr="00E12AD7">
        <w:rPr>
          <w:rFonts w:ascii="Times New Roman" w:hAnsi="Times New Roman" w:cs="Times New Roman"/>
        </w:rPr>
        <w:t>It is further pointed out that many middle managers continue working with old practices, such as sending out emails with large</w:t>
      </w:r>
      <w:r>
        <w:rPr>
          <w:rFonts w:ascii="Times New Roman" w:hAnsi="Times New Roman" w:cs="Times New Roman"/>
        </w:rPr>
        <w:t>-</w:t>
      </w:r>
      <w:r w:rsidRPr="00E12AD7">
        <w:rPr>
          <w:rFonts w:ascii="Times New Roman" w:hAnsi="Times New Roman" w:cs="Times New Roman"/>
        </w:rPr>
        <w:t>size attachments, which contradicts the new goals set by top management</w:t>
      </w:r>
      <w:r w:rsidR="003D34EE">
        <w:rPr>
          <w:rFonts w:ascii="Times New Roman" w:hAnsi="Times New Roman" w:cs="Times New Roman"/>
        </w:rPr>
        <w:t xml:space="preserve"> on how to use ESM</w:t>
      </w:r>
      <w:r w:rsidRPr="00E12AD7">
        <w:rPr>
          <w:rFonts w:ascii="Times New Roman" w:hAnsi="Times New Roman" w:cs="Times New Roman"/>
        </w:rPr>
        <w:t xml:space="preserve">. One </w:t>
      </w:r>
      <w:r w:rsidR="00C70371">
        <w:rPr>
          <w:rFonts w:ascii="Times New Roman" w:hAnsi="Times New Roman" w:cs="Times New Roman"/>
        </w:rPr>
        <w:t>informa</w:t>
      </w:r>
      <w:r w:rsidRPr="00E12AD7">
        <w:rPr>
          <w:rFonts w:ascii="Times New Roman" w:hAnsi="Times New Roman" w:cs="Times New Roman"/>
        </w:rPr>
        <w:t xml:space="preserve">nt explains: </w:t>
      </w:r>
    </w:p>
    <w:p w14:paraId="0C0B7228"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 xml:space="preserve">“I don’t think we are good enough </w:t>
      </w:r>
      <w:r w:rsidR="003D34EE">
        <w:rPr>
          <w:rFonts w:ascii="Times New Roman" w:hAnsi="Times New Roman"/>
          <w:color w:val="000000"/>
          <w:sz w:val="22"/>
          <w:szCs w:val="22"/>
        </w:rPr>
        <w:t>in</w:t>
      </w:r>
      <w:r w:rsidRPr="00E12AD7">
        <w:rPr>
          <w:rFonts w:ascii="Times New Roman" w:hAnsi="Times New Roman"/>
          <w:color w:val="000000"/>
          <w:sz w:val="22"/>
          <w:szCs w:val="22"/>
        </w:rPr>
        <w:t xml:space="preserve"> shar</w:t>
      </w:r>
      <w:r w:rsidR="003D34EE">
        <w:rPr>
          <w:rFonts w:ascii="Times New Roman" w:hAnsi="Times New Roman"/>
          <w:color w:val="000000"/>
          <w:sz w:val="22"/>
          <w:szCs w:val="22"/>
        </w:rPr>
        <w:t>ing</w:t>
      </w:r>
      <w:r w:rsidRPr="00E12AD7">
        <w:rPr>
          <w:rFonts w:ascii="Times New Roman" w:hAnsi="Times New Roman"/>
          <w:color w:val="000000"/>
          <w:sz w:val="22"/>
          <w:szCs w:val="22"/>
        </w:rPr>
        <w:t xml:space="preserve"> things we</w:t>
      </w:r>
      <w:r w:rsidR="003D34EE">
        <w:rPr>
          <w:rFonts w:ascii="Times New Roman" w:hAnsi="Times New Roman"/>
          <w:color w:val="000000"/>
          <w:sz w:val="22"/>
          <w:szCs w:val="22"/>
        </w:rPr>
        <w:t xml:space="preserve"> know.</w:t>
      </w:r>
      <w:r w:rsidRPr="00E12AD7">
        <w:rPr>
          <w:rFonts w:ascii="Times New Roman" w:hAnsi="Times New Roman"/>
          <w:color w:val="000000"/>
          <w:sz w:val="22"/>
          <w:szCs w:val="22"/>
        </w:rPr>
        <w:t xml:space="preserve"> And of course, the leaders have a job to do, because when... we’ve had leaders who work</w:t>
      </w:r>
      <w:r w:rsidR="003D34EE">
        <w:rPr>
          <w:rFonts w:ascii="Times New Roman" w:hAnsi="Times New Roman"/>
          <w:color w:val="000000"/>
          <w:sz w:val="22"/>
          <w:szCs w:val="22"/>
        </w:rPr>
        <w:t xml:space="preserve"> with ESM</w:t>
      </w:r>
      <w:r w:rsidRPr="00E12AD7">
        <w:rPr>
          <w:rFonts w:ascii="Times New Roman" w:hAnsi="Times New Roman"/>
          <w:color w:val="000000"/>
          <w:sz w:val="22"/>
          <w:szCs w:val="22"/>
        </w:rPr>
        <w:t xml:space="preserve">, but not all have fully taken on the role and utilized ESM. So it </w:t>
      </w:r>
      <w:proofErr w:type="gramStart"/>
      <w:r w:rsidRPr="00E12AD7">
        <w:rPr>
          <w:rFonts w:ascii="Times New Roman" w:hAnsi="Times New Roman"/>
          <w:color w:val="000000"/>
          <w:sz w:val="22"/>
          <w:szCs w:val="22"/>
        </w:rPr>
        <w:t>sort</w:t>
      </w:r>
      <w:proofErr w:type="gramEnd"/>
      <w:r w:rsidRPr="00E12AD7">
        <w:rPr>
          <w:rFonts w:ascii="Times New Roman" w:hAnsi="Times New Roman"/>
          <w:color w:val="000000"/>
          <w:sz w:val="22"/>
          <w:szCs w:val="22"/>
        </w:rPr>
        <w:t xml:space="preserve"> of stops there... that leaders send out things via e-mail and such</w:t>
      </w:r>
      <w:r w:rsidR="003D34EE">
        <w:rPr>
          <w:rFonts w:ascii="Times New Roman" w:hAnsi="Times New Roman"/>
          <w:color w:val="000000"/>
          <w:sz w:val="22"/>
          <w:szCs w:val="22"/>
        </w:rPr>
        <w:t xml:space="preserve"> instead</w:t>
      </w:r>
      <w:r w:rsidRPr="00E12AD7">
        <w:rPr>
          <w:rFonts w:ascii="Times New Roman" w:hAnsi="Times New Roman"/>
          <w:color w:val="000000"/>
          <w:sz w:val="22"/>
          <w:szCs w:val="22"/>
        </w:rPr>
        <w:t>” (I5).</w:t>
      </w:r>
    </w:p>
    <w:p w14:paraId="2E272500" w14:textId="6F0B32EA" w:rsidR="008B5D2C" w:rsidRPr="00E12AD7" w:rsidRDefault="008B5D2C" w:rsidP="00FE2E16">
      <w:pPr>
        <w:spacing w:after="120"/>
        <w:jc w:val="both"/>
        <w:rPr>
          <w:rFonts w:ascii="Times New Roman" w:hAnsi="Times New Roman"/>
          <w:color w:val="000000"/>
          <w:lang w:val="en-GB"/>
        </w:rPr>
      </w:pPr>
      <w:r w:rsidRPr="00E12AD7">
        <w:rPr>
          <w:rFonts w:ascii="Times New Roman" w:hAnsi="Times New Roman"/>
          <w:color w:val="000000"/>
        </w:rPr>
        <w:t xml:space="preserve">The </w:t>
      </w:r>
      <w:r>
        <w:rPr>
          <w:rFonts w:ascii="Times New Roman" w:hAnsi="Times New Roman"/>
          <w:color w:val="000000"/>
        </w:rPr>
        <w:t xml:space="preserve">low level </w:t>
      </w:r>
      <w:r w:rsidRPr="00E12AD7">
        <w:rPr>
          <w:rFonts w:ascii="Times New Roman" w:hAnsi="Times New Roman"/>
          <w:color w:val="000000"/>
        </w:rPr>
        <w:t xml:space="preserve">of </w:t>
      </w:r>
      <w:r w:rsidR="00A2425E">
        <w:rPr>
          <w:rFonts w:ascii="Times New Roman" w:hAnsi="Times New Roman"/>
          <w:color w:val="000000"/>
        </w:rPr>
        <w:t>kno</w:t>
      </w:r>
      <w:r w:rsidR="00A4232F">
        <w:rPr>
          <w:rFonts w:ascii="Times New Roman" w:hAnsi="Times New Roman"/>
          <w:color w:val="000000"/>
        </w:rPr>
        <w:t xml:space="preserve">wledge about ESM </w:t>
      </w:r>
      <w:r w:rsidRPr="00E12AD7">
        <w:rPr>
          <w:rFonts w:ascii="Times New Roman" w:hAnsi="Times New Roman"/>
          <w:color w:val="000000"/>
        </w:rPr>
        <w:t>among many middle managers</w:t>
      </w:r>
      <w:r w:rsidR="00A4232F">
        <w:rPr>
          <w:rFonts w:ascii="Times New Roman" w:hAnsi="Times New Roman"/>
          <w:color w:val="000000"/>
        </w:rPr>
        <w:t xml:space="preserve"> and </w:t>
      </w:r>
      <w:r w:rsidRPr="00E12AD7">
        <w:rPr>
          <w:rFonts w:ascii="Times New Roman" w:hAnsi="Times New Roman"/>
          <w:color w:val="000000"/>
        </w:rPr>
        <w:t>their lack of participation, as well as their mixed messages about the use of the system</w:t>
      </w:r>
      <w:r w:rsidR="00A4232F">
        <w:rPr>
          <w:rFonts w:ascii="Times New Roman" w:hAnsi="Times New Roman"/>
          <w:color w:val="000000"/>
        </w:rPr>
        <w:t>,</w:t>
      </w:r>
      <w:r w:rsidRPr="00E12AD7">
        <w:rPr>
          <w:rFonts w:ascii="Times New Roman" w:hAnsi="Times New Roman"/>
          <w:color w:val="000000"/>
        </w:rPr>
        <w:t xml:space="preserve"> see</w:t>
      </w:r>
      <w:r w:rsidR="00A4232F">
        <w:rPr>
          <w:rFonts w:ascii="Times New Roman" w:hAnsi="Times New Roman"/>
          <w:color w:val="000000"/>
        </w:rPr>
        <w:t>m</w:t>
      </w:r>
      <w:r w:rsidRPr="00E12AD7">
        <w:rPr>
          <w:rFonts w:ascii="Times New Roman" w:hAnsi="Times New Roman"/>
          <w:color w:val="000000"/>
        </w:rPr>
        <w:t xml:space="preserve"> to result in diminished trust both </w:t>
      </w:r>
      <w:r w:rsidR="00A4232F">
        <w:rPr>
          <w:rFonts w:ascii="Times New Roman" w:hAnsi="Times New Roman"/>
          <w:color w:val="000000"/>
        </w:rPr>
        <w:t xml:space="preserve">in </w:t>
      </w:r>
      <w:r w:rsidRPr="00E12AD7">
        <w:rPr>
          <w:rFonts w:ascii="Times New Roman" w:hAnsi="Times New Roman"/>
          <w:color w:val="000000"/>
        </w:rPr>
        <w:t xml:space="preserve">management and the </w:t>
      </w:r>
      <w:r w:rsidR="00A4232F">
        <w:rPr>
          <w:rFonts w:ascii="Times New Roman" w:hAnsi="Times New Roman"/>
          <w:color w:val="000000"/>
        </w:rPr>
        <w:t xml:space="preserve">ESM </w:t>
      </w:r>
      <w:r w:rsidRPr="00E12AD7">
        <w:rPr>
          <w:rFonts w:ascii="Times New Roman" w:hAnsi="Times New Roman"/>
          <w:color w:val="000000"/>
        </w:rPr>
        <w:t>tool. This further affects the employees’ views on using the system and</w:t>
      </w:r>
      <w:r w:rsidR="00A232AF">
        <w:rPr>
          <w:rFonts w:ascii="Times New Roman" w:hAnsi="Times New Roman"/>
          <w:color w:val="000000"/>
        </w:rPr>
        <w:t xml:space="preserve"> i</w:t>
      </w:r>
      <w:r w:rsidRPr="00E12AD7">
        <w:rPr>
          <w:rFonts w:ascii="Times New Roman" w:hAnsi="Times New Roman"/>
          <w:color w:val="000000"/>
        </w:rPr>
        <w:t xml:space="preserve">s recognized as a </w:t>
      </w:r>
      <w:r>
        <w:rPr>
          <w:rFonts w:ascii="Times New Roman" w:hAnsi="Times New Roman"/>
          <w:color w:val="000000"/>
        </w:rPr>
        <w:t xml:space="preserve">significant </w:t>
      </w:r>
      <w:r w:rsidRPr="00E12AD7">
        <w:rPr>
          <w:rFonts w:ascii="Times New Roman" w:hAnsi="Times New Roman"/>
          <w:color w:val="000000"/>
        </w:rPr>
        <w:t xml:space="preserve">barrier to utilizing </w:t>
      </w:r>
      <w:r>
        <w:rPr>
          <w:rFonts w:ascii="Times New Roman" w:hAnsi="Times New Roman"/>
          <w:color w:val="000000"/>
        </w:rPr>
        <w:t xml:space="preserve">full </w:t>
      </w:r>
      <w:r w:rsidRPr="00E12AD7">
        <w:rPr>
          <w:rFonts w:ascii="Times New Roman" w:hAnsi="Times New Roman"/>
          <w:color w:val="000000"/>
        </w:rPr>
        <w:t>ESM’s functionalit</w:t>
      </w:r>
      <w:r>
        <w:rPr>
          <w:rFonts w:ascii="Times New Roman" w:hAnsi="Times New Roman"/>
          <w:color w:val="000000"/>
        </w:rPr>
        <w:t>y</w:t>
      </w:r>
      <w:r w:rsidRPr="00E12AD7">
        <w:rPr>
          <w:rFonts w:ascii="Times New Roman" w:hAnsi="Times New Roman"/>
          <w:color w:val="000000"/>
        </w:rPr>
        <w:t>. The lack of involvement of middle management displays a clear issue with social influence</w:t>
      </w:r>
      <w:r w:rsidR="00A232AF">
        <w:rPr>
          <w:rFonts w:ascii="Times New Roman" w:hAnsi="Times New Roman"/>
          <w:color w:val="000000"/>
        </w:rPr>
        <w:t xml:space="preserve"> </w:t>
      </w:r>
      <w:r w:rsidRPr="00E12AD7">
        <w:rPr>
          <w:rFonts w:ascii="Times New Roman" w:hAnsi="Times New Roman"/>
          <w:color w:val="000000"/>
        </w:rPr>
        <w:t>as “</w:t>
      </w:r>
      <w:r w:rsidRPr="00E12AD7">
        <w:rPr>
          <w:rFonts w:ascii="Times New Roman" w:hAnsi="Times New Roman"/>
          <w:i/>
          <w:color w:val="000000"/>
        </w:rPr>
        <w:t>the degree to which an individual perceives that important others believe he or she should use the new system</w:t>
      </w:r>
      <w:r w:rsidRPr="00E12AD7">
        <w:rPr>
          <w:rFonts w:ascii="Times New Roman" w:hAnsi="Times New Roman"/>
          <w:color w:val="000000"/>
        </w:rPr>
        <w:t xml:space="preserve">” </w:t>
      </w:r>
      <w:r w:rsidRPr="00E12AD7">
        <w:rPr>
          <w:rFonts w:ascii="Times New Roman" w:hAnsi="Times New Roman"/>
          <w:color w:val="000000"/>
          <w:lang w:val="en-GB"/>
        </w:rPr>
        <w:t>(</w:t>
      </w:r>
      <w:proofErr w:type="spellStart"/>
      <w:r w:rsidRPr="00E12AD7">
        <w:rPr>
          <w:rFonts w:ascii="Times New Roman" w:hAnsi="Times New Roman"/>
          <w:color w:val="000000"/>
          <w:lang w:val="en-GB"/>
        </w:rPr>
        <w:t>Venkatesh</w:t>
      </w:r>
      <w:proofErr w:type="spellEnd"/>
      <w:r w:rsidRPr="00E12AD7">
        <w:rPr>
          <w:rFonts w:ascii="Times New Roman" w:hAnsi="Times New Roman"/>
          <w:color w:val="000000"/>
          <w:lang w:val="en-GB"/>
        </w:rPr>
        <w:t xml:space="preserve"> </w:t>
      </w:r>
      <w:r w:rsidR="00774F8A">
        <w:rPr>
          <w:rFonts w:ascii="Times New Roman" w:hAnsi="Times New Roman"/>
          <w:i/>
          <w:color w:val="000000"/>
          <w:lang w:val="en-GB"/>
        </w:rPr>
        <w:t>et al</w:t>
      </w:r>
      <w:r w:rsidRPr="00E12AD7">
        <w:rPr>
          <w:rFonts w:ascii="Times New Roman" w:hAnsi="Times New Roman"/>
          <w:color w:val="000000"/>
          <w:lang w:val="en-GB"/>
        </w:rPr>
        <w:t>., 2003, p.</w:t>
      </w:r>
      <w:r w:rsidR="004319B6">
        <w:rPr>
          <w:rFonts w:ascii="Times New Roman" w:hAnsi="Times New Roman"/>
          <w:color w:val="000000"/>
          <w:lang w:val="en-GB"/>
        </w:rPr>
        <w:t xml:space="preserve"> </w:t>
      </w:r>
      <w:r w:rsidRPr="00E12AD7">
        <w:rPr>
          <w:rFonts w:ascii="Times New Roman" w:hAnsi="Times New Roman"/>
          <w:color w:val="000000"/>
          <w:lang w:val="en-GB"/>
        </w:rPr>
        <w:t>451). The lack of support, endorsement and enthusiasm from the middle manager</w:t>
      </w:r>
      <w:r w:rsidR="00212955">
        <w:rPr>
          <w:rFonts w:ascii="Times New Roman" w:hAnsi="Times New Roman"/>
          <w:color w:val="000000"/>
          <w:lang w:val="en-GB"/>
        </w:rPr>
        <w:t>s</w:t>
      </w:r>
      <w:r w:rsidRPr="00E12AD7">
        <w:rPr>
          <w:rFonts w:ascii="Times New Roman" w:hAnsi="Times New Roman"/>
          <w:color w:val="000000"/>
          <w:lang w:val="en-GB"/>
        </w:rPr>
        <w:t xml:space="preserve"> sends employees a message that this is not important and that ESM can just be used to reinforce old practices.</w:t>
      </w:r>
      <w:r w:rsidR="00A232AF">
        <w:rPr>
          <w:rFonts w:ascii="Times New Roman" w:hAnsi="Times New Roman"/>
          <w:color w:val="000000"/>
          <w:lang w:val="en-GB"/>
        </w:rPr>
        <w:t xml:space="preserve"> </w:t>
      </w:r>
      <w:r w:rsidRPr="00E12AD7">
        <w:rPr>
          <w:rFonts w:ascii="Times New Roman" w:hAnsi="Times New Roman"/>
          <w:color w:val="000000"/>
          <w:lang w:val="en-GB"/>
        </w:rPr>
        <w:t>T</w:t>
      </w:r>
      <w:r w:rsidRPr="00E12AD7">
        <w:rPr>
          <w:rFonts w:ascii="Times New Roman" w:hAnsi="Times New Roman"/>
          <w:color w:val="000000"/>
        </w:rPr>
        <w:t>h</w:t>
      </w:r>
      <w:r w:rsidR="00A76531">
        <w:rPr>
          <w:rFonts w:ascii="Times New Roman" w:hAnsi="Times New Roman"/>
          <w:color w:val="000000"/>
          <w:lang w:val="en-GB"/>
        </w:rPr>
        <w:t>e</w:t>
      </w:r>
      <w:r w:rsidRPr="00E12AD7">
        <w:rPr>
          <w:rFonts w:ascii="Times New Roman" w:hAnsi="Times New Roman"/>
          <w:color w:val="000000"/>
        </w:rPr>
        <w:t xml:space="preserve"> long transition period has </w:t>
      </w:r>
      <w:r w:rsidR="00A76531">
        <w:rPr>
          <w:rFonts w:ascii="Times New Roman" w:hAnsi="Times New Roman"/>
          <w:color w:val="000000"/>
        </w:rPr>
        <w:t xml:space="preserve">also </w:t>
      </w:r>
      <w:r w:rsidRPr="00E12AD7">
        <w:rPr>
          <w:rFonts w:ascii="Times New Roman" w:hAnsi="Times New Roman"/>
          <w:color w:val="000000"/>
        </w:rPr>
        <w:t>created uncertainty</w:t>
      </w:r>
      <w:r w:rsidRPr="00E12AD7">
        <w:rPr>
          <w:rFonts w:ascii="Times New Roman" w:hAnsi="Times New Roman"/>
          <w:color w:val="000000"/>
          <w:lang w:val="en-GB"/>
        </w:rPr>
        <w:t xml:space="preserve"> among employees who explain that: </w:t>
      </w:r>
    </w:p>
    <w:p w14:paraId="2EC33AE1"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“It should have been decided that R [the old practice] was to be shut down within a specific date, so that it didn’t exist any longer from ‘that’ specific date. And that has happened now…But I think it should have been done before, not after two years…There has not been a clear demarcation from going over to a new system” (I6).</w:t>
      </w:r>
    </w:p>
    <w:p w14:paraId="12B6A754" w14:textId="77777777" w:rsidR="008B5D2C" w:rsidRPr="00E12AD7" w:rsidRDefault="008B5D2C" w:rsidP="00FE2E16">
      <w:pPr>
        <w:spacing w:after="120"/>
        <w:jc w:val="both"/>
        <w:rPr>
          <w:rFonts w:ascii="Times New Roman" w:hAnsi="Times New Roman"/>
          <w:color w:val="000000"/>
        </w:rPr>
      </w:pPr>
      <w:r w:rsidRPr="00E12AD7">
        <w:rPr>
          <w:rFonts w:ascii="Times New Roman" w:hAnsi="Times New Roman"/>
          <w:color w:val="000000"/>
        </w:rPr>
        <w:t>Top management fails to bring about the desired behavior in that a seemingly large proportion of employees continue to perform old practices with respect to document storing. Adopting new practices is not firmly encouraged, thus ESM is used as a new tool to perform old practices of storing and retrieving knowledge, i.e. crossing the information-processing boundary.</w:t>
      </w:r>
    </w:p>
    <w:p w14:paraId="043DEFFA" w14:textId="77777777" w:rsidR="008B5D2C" w:rsidRPr="00E12AD7" w:rsidRDefault="008B5D2C" w:rsidP="00FE2E16">
      <w:pPr>
        <w:spacing w:after="120"/>
        <w:jc w:val="both"/>
        <w:rPr>
          <w:rFonts w:ascii="Times New Roman" w:hAnsi="Times New Roman"/>
          <w:color w:val="000000"/>
        </w:rPr>
      </w:pPr>
      <w:r w:rsidRPr="00E12AD7">
        <w:rPr>
          <w:rFonts w:ascii="Times New Roman" w:hAnsi="Times New Roman"/>
          <w:color w:val="000000"/>
        </w:rPr>
        <w:t xml:space="preserve">Lastly, it is noticed that the information-processing boundary gets crossed upon request, when someone is specifically asked for help. As explained by one </w:t>
      </w:r>
      <w:r w:rsidR="00FD76DA">
        <w:rPr>
          <w:rFonts w:ascii="Times New Roman" w:hAnsi="Times New Roman"/>
          <w:color w:val="000000"/>
        </w:rPr>
        <w:t>informant</w:t>
      </w:r>
      <w:r w:rsidRPr="00E12AD7">
        <w:rPr>
          <w:rFonts w:ascii="Times New Roman" w:hAnsi="Times New Roman"/>
          <w:color w:val="000000"/>
        </w:rPr>
        <w:t xml:space="preserve">: </w:t>
      </w:r>
      <w:r w:rsidRPr="00E12AD7">
        <w:rPr>
          <w:rFonts w:ascii="Times New Roman" w:hAnsi="Times New Roman"/>
          <w:i/>
          <w:color w:val="000000"/>
        </w:rPr>
        <w:t xml:space="preserve">“...when you ask, people share. But </w:t>
      </w:r>
      <w:proofErr w:type="gramStart"/>
      <w:r w:rsidRPr="00E12AD7">
        <w:rPr>
          <w:rFonts w:ascii="Times New Roman" w:hAnsi="Times New Roman"/>
          <w:i/>
          <w:color w:val="000000"/>
        </w:rPr>
        <w:t>you</w:t>
      </w:r>
      <w:proofErr w:type="gramEnd"/>
      <w:r w:rsidRPr="00E12AD7">
        <w:rPr>
          <w:rFonts w:ascii="Times New Roman" w:hAnsi="Times New Roman"/>
          <w:i/>
          <w:color w:val="000000"/>
        </w:rPr>
        <w:t xml:space="preserve"> kind of have to ask ‘have you got anything on this?’ I don’t think we are good enough to publish stuff that we’ve got</w:t>
      </w:r>
      <w:r w:rsidRPr="00E12AD7">
        <w:rPr>
          <w:rFonts w:ascii="Times New Roman" w:hAnsi="Times New Roman"/>
          <w:color w:val="000000"/>
        </w:rPr>
        <w:t>” (I5).</w:t>
      </w:r>
    </w:p>
    <w:p w14:paraId="572BEE9C" w14:textId="77777777" w:rsidR="008B5D2C" w:rsidRDefault="008B5D2C" w:rsidP="00FE2E16">
      <w:pPr>
        <w:spacing w:after="120"/>
        <w:jc w:val="both"/>
        <w:rPr>
          <w:rFonts w:ascii="Times New Roman" w:hAnsi="Times New Roman"/>
          <w:color w:val="000000"/>
        </w:rPr>
      </w:pPr>
      <w:r>
        <w:rPr>
          <w:rFonts w:ascii="Times New Roman" w:hAnsi="Times New Roman"/>
          <w:color w:val="000000"/>
        </w:rPr>
        <w:t>The findings show that within BA, ESM is used to share explicit knowledge, which illustrates crossing of the information-processing boundary.</w:t>
      </w:r>
      <w:r w:rsidR="00A87988">
        <w:rPr>
          <w:rFonts w:ascii="Times New Roman" w:hAnsi="Times New Roman"/>
          <w:color w:val="000000"/>
        </w:rPr>
        <w:t xml:space="preserve"> Also</w:t>
      </w:r>
      <w:r>
        <w:rPr>
          <w:rFonts w:ascii="Times New Roman" w:hAnsi="Times New Roman"/>
          <w:color w:val="000000"/>
        </w:rPr>
        <w:t xml:space="preserve">, </w:t>
      </w:r>
      <w:r w:rsidR="00A87988">
        <w:rPr>
          <w:rFonts w:ascii="Times New Roman" w:hAnsi="Times New Roman"/>
          <w:color w:val="000000"/>
        </w:rPr>
        <w:t>knowledge sharing</w:t>
      </w:r>
      <w:r w:rsidR="00A232AF">
        <w:rPr>
          <w:rFonts w:ascii="Times New Roman" w:hAnsi="Times New Roman"/>
          <w:color w:val="000000"/>
        </w:rPr>
        <w:t xml:space="preserve"> </w:t>
      </w:r>
      <w:r w:rsidR="001D7FC4">
        <w:rPr>
          <w:rFonts w:ascii="Times New Roman" w:hAnsi="Times New Roman"/>
          <w:color w:val="000000"/>
        </w:rPr>
        <w:t xml:space="preserve">appears </w:t>
      </w:r>
      <w:r>
        <w:rPr>
          <w:rFonts w:ascii="Times New Roman" w:hAnsi="Times New Roman"/>
          <w:color w:val="000000"/>
        </w:rPr>
        <w:t xml:space="preserve">to be a sporadic process obstructed by difficulty to use the system and to find information on it, experience, i.e. predominantly technology adoption issues. </w:t>
      </w:r>
    </w:p>
    <w:p w14:paraId="4B2A76FA" w14:textId="77777777" w:rsidR="008B5D2C" w:rsidRPr="00E12AD7" w:rsidRDefault="008B5D2C" w:rsidP="00FE2E16">
      <w:pPr>
        <w:spacing w:after="120"/>
        <w:jc w:val="both"/>
        <w:rPr>
          <w:rFonts w:ascii="Times New Roman" w:hAnsi="Times New Roman"/>
          <w:color w:val="000000"/>
        </w:rPr>
      </w:pPr>
      <w:r w:rsidRPr="00E12AD7">
        <w:rPr>
          <w:rFonts w:ascii="Times New Roman" w:hAnsi="Times New Roman"/>
          <w:i/>
          <w:color w:val="000000"/>
          <w:lang w:val="en-GB"/>
        </w:rPr>
        <w:t xml:space="preserve">Crossing the </w:t>
      </w:r>
      <w:r w:rsidR="00A76531">
        <w:rPr>
          <w:rFonts w:ascii="Times New Roman" w:hAnsi="Times New Roman"/>
          <w:i/>
          <w:color w:val="000000"/>
          <w:lang w:val="en-GB"/>
        </w:rPr>
        <w:t>semantic/interpretative boundaries</w:t>
      </w:r>
    </w:p>
    <w:p w14:paraId="37232658" w14:textId="5C412E0B" w:rsidR="008B5D2C" w:rsidRPr="002F40AA" w:rsidRDefault="008B5D2C" w:rsidP="002F40AA">
      <w:pPr>
        <w:pBdr>
          <w:top w:val="nil"/>
        </w:pBdr>
        <w:spacing w:after="120"/>
        <w:jc w:val="both"/>
        <w:rPr>
          <w:rFonts w:ascii="Times New Roman" w:hAnsi="Times New Roman"/>
          <w:color w:val="000000"/>
          <w:sz w:val="22"/>
          <w:szCs w:val="22"/>
        </w:rPr>
      </w:pPr>
      <w:r>
        <w:rPr>
          <w:rFonts w:ascii="Times New Roman" w:eastAsia="Times New Roman Bold" w:hAnsi="Times New Roman"/>
          <w:color w:val="000000"/>
        </w:rPr>
        <w:t>The findings</w:t>
      </w:r>
      <w:r w:rsidRPr="00E12AD7">
        <w:rPr>
          <w:rFonts w:ascii="Times New Roman" w:eastAsia="Times New Roman Bold" w:hAnsi="Times New Roman"/>
          <w:color w:val="000000"/>
        </w:rPr>
        <w:t xml:space="preserve"> show that top management continuously encourages employees to participate in discussions and blogs. E</w:t>
      </w:r>
      <w:r w:rsidRPr="00E12AD7">
        <w:rPr>
          <w:rFonts w:ascii="Times New Roman" w:hAnsi="Times New Roman"/>
          <w:color w:val="000000"/>
        </w:rPr>
        <w:t>mployees appreciate that they take the time to reply to questions that are posed, regardless whether comments are positive or critical</w:t>
      </w:r>
      <w:r w:rsidR="004617B9">
        <w:rPr>
          <w:rFonts w:ascii="Times New Roman" w:hAnsi="Times New Roman"/>
          <w:color w:val="000000"/>
        </w:rPr>
        <w:t xml:space="preserve"> of management’s point of view</w:t>
      </w:r>
      <w:r w:rsidR="002F40AA">
        <w:rPr>
          <w:rFonts w:ascii="Times New Roman" w:hAnsi="Times New Roman"/>
          <w:color w:val="000000"/>
        </w:rPr>
        <w:t xml:space="preserve">. </w:t>
      </w:r>
      <w:r w:rsidRPr="00E12AD7">
        <w:rPr>
          <w:rFonts w:ascii="Times New Roman" w:eastAsia="Times New Roman Bold" w:hAnsi="Times New Roman"/>
          <w:color w:val="000000"/>
        </w:rPr>
        <w:t xml:space="preserve">As a result of such engagement, employees recognize a number of areas where ESM plays a role, such as discussions, access to broad range of topics and information, and the possibility to </w:t>
      </w:r>
      <w:r>
        <w:rPr>
          <w:rFonts w:ascii="Times New Roman" w:eastAsia="Times New Roman Bold" w:hAnsi="Times New Roman"/>
          <w:color w:val="000000"/>
        </w:rPr>
        <w:t>convey</w:t>
      </w:r>
      <w:r w:rsidRPr="00E12AD7">
        <w:rPr>
          <w:rFonts w:ascii="Times New Roman" w:eastAsia="Times New Roman Bold" w:hAnsi="Times New Roman"/>
          <w:color w:val="000000"/>
        </w:rPr>
        <w:t xml:space="preserve"> their own opinions. However, quite controversial views are expressed in relation to the effect these areas have on </w:t>
      </w:r>
      <w:r w:rsidR="00535575">
        <w:rPr>
          <w:rFonts w:ascii="Times New Roman" w:eastAsia="Times New Roman Bold" w:hAnsi="Times New Roman"/>
          <w:color w:val="000000"/>
        </w:rPr>
        <w:t>knowledge sharing</w:t>
      </w:r>
      <w:r w:rsidRPr="00E12AD7">
        <w:rPr>
          <w:rFonts w:ascii="Times New Roman" w:eastAsia="Times New Roman Bold" w:hAnsi="Times New Roman"/>
          <w:color w:val="000000"/>
        </w:rPr>
        <w:t xml:space="preserve">, which subsequently reveal that the interpretative </w:t>
      </w:r>
      <w:r w:rsidRPr="00E12AD7">
        <w:rPr>
          <w:rFonts w:ascii="Times New Roman" w:eastAsia="Times New Roman Bold" w:hAnsi="Times New Roman"/>
          <w:color w:val="000000"/>
        </w:rPr>
        <w:lastRenderedPageBreak/>
        <w:t>boundar</w:t>
      </w:r>
      <w:r w:rsidR="00535575">
        <w:rPr>
          <w:rFonts w:ascii="Times New Roman" w:eastAsia="Times New Roman Bold" w:hAnsi="Times New Roman"/>
          <w:color w:val="000000"/>
        </w:rPr>
        <w:t>ies</w:t>
      </w:r>
      <w:r w:rsidRPr="00E12AD7">
        <w:rPr>
          <w:rFonts w:ascii="Times New Roman" w:eastAsia="Times New Roman Bold" w:hAnsi="Times New Roman"/>
          <w:color w:val="000000"/>
        </w:rPr>
        <w:t xml:space="preserve"> get rarely crossed. Issues obstructing the crossing of the sematic boundary are related to the perceived value of the discussions, misinterpretations, language, own image, negative comments, and the preference to ask people for clarifications. </w:t>
      </w:r>
    </w:p>
    <w:p w14:paraId="5A82C96C" w14:textId="77777777" w:rsidR="008B5D2C" w:rsidRPr="00E12AD7" w:rsidRDefault="008B5D2C" w:rsidP="00FE2E16">
      <w:pPr>
        <w:spacing w:after="120"/>
        <w:jc w:val="both"/>
        <w:rPr>
          <w:rFonts w:ascii="Times New Roman" w:eastAsia="Times New Roman Bold" w:hAnsi="Times New Roman"/>
          <w:color w:val="000000"/>
        </w:rPr>
      </w:pPr>
      <w:r w:rsidRPr="00E12AD7">
        <w:rPr>
          <w:rFonts w:ascii="Times New Roman" w:eastAsia="Times New Roman Bold" w:hAnsi="Times New Roman"/>
          <w:color w:val="000000"/>
        </w:rPr>
        <w:t>By posting articles with a broad range of topics and inviting viewpoints from across the organization, participants may gain novel perspectives and new information. However, some employees feel that the majority of articles and stories are too much about the result and too little about the process in order for them to learn</w:t>
      </w:r>
      <w:r w:rsidR="00535575">
        <w:rPr>
          <w:rFonts w:ascii="Times New Roman" w:eastAsia="Times New Roman Bold" w:hAnsi="Times New Roman"/>
          <w:color w:val="000000"/>
        </w:rPr>
        <w:t>. T</w:t>
      </w:r>
      <w:r w:rsidRPr="00E12AD7">
        <w:rPr>
          <w:rFonts w:ascii="Times New Roman" w:eastAsia="Times New Roman Bold" w:hAnsi="Times New Roman"/>
          <w:color w:val="000000"/>
        </w:rPr>
        <w:t>hus commo</w:t>
      </w:r>
      <w:r w:rsidR="005A6E04">
        <w:rPr>
          <w:rFonts w:ascii="Times New Roman" w:eastAsia="Times New Roman Bold" w:hAnsi="Times New Roman"/>
          <w:color w:val="000000"/>
        </w:rPr>
        <w:t>n</w:t>
      </w:r>
      <w:r w:rsidR="00535575">
        <w:rPr>
          <w:rFonts w:ascii="Times New Roman" w:eastAsia="Times New Roman Bold" w:hAnsi="Times New Roman"/>
          <w:color w:val="000000"/>
        </w:rPr>
        <w:t xml:space="preserve"> and </w:t>
      </w:r>
      <w:r>
        <w:rPr>
          <w:rFonts w:ascii="Times New Roman" w:eastAsia="Times New Roman Bold" w:hAnsi="Times New Roman"/>
          <w:color w:val="000000"/>
        </w:rPr>
        <w:t>shared meaning is not constructed</w:t>
      </w:r>
      <w:r w:rsidRPr="00E12AD7">
        <w:rPr>
          <w:rFonts w:ascii="Times New Roman" w:eastAsia="Times New Roman Bold" w:hAnsi="Times New Roman"/>
          <w:color w:val="000000"/>
        </w:rPr>
        <w:t>:</w:t>
      </w:r>
    </w:p>
    <w:p w14:paraId="66760AB3"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 xml:space="preserve">“(…) people like to hear about good and bad stories, but there are many </w:t>
      </w:r>
      <w:r w:rsidRPr="00E12AD7">
        <w:rPr>
          <w:rFonts w:ascii="Times New Roman" w:hAnsi="Times New Roman"/>
          <w:i/>
          <w:color w:val="000000"/>
          <w:sz w:val="22"/>
          <w:szCs w:val="22"/>
        </w:rPr>
        <w:t xml:space="preserve">good </w:t>
      </w:r>
      <w:r w:rsidRPr="00E12AD7">
        <w:rPr>
          <w:rFonts w:ascii="Times New Roman" w:hAnsi="Times New Roman"/>
          <w:color w:val="000000"/>
          <w:sz w:val="22"/>
          <w:szCs w:val="22"/>
        </w:rPr>
        <w:t>stories. It does not show that much… it lacks details, and they could have published reports about experiences. Instead of just ‘happy-news’ things could have been a little bit more constructive so that others can learn from it. In my opinion, it is perhaps too little of that [experiences]” (I6).</w:t>
      </w:r>
    </w:p>
    <w:p w14:paraId="59856665" w14:textId="77777777" w:rsidR="008B5D2C" w:rsidRPr="00E12AD7" w:rsidRDefault="008B5D2C" w:rsidP="00FE2E16">
      <w:pPr>
        <w:spacing w:after="120"/>
        <w:jc w:val="both"/>
        <w:rPr>
          <w:rFonts w:ascii="Times New Roman" w:hAnsi="Times New Roman"/>
          <w:color w:val="000000"/>
          <w:shd w:val="clear" w:color="auto" w:fill="FFFFFF"/>
        </w:rPr>
      </w:pPr>
      <w:r w:rsidRPr="00E12AD7">
        <w:rPr>
          <w:rFonts w:ascii="Times New Roman" w:eastAsia="Times New Roman Bold" w:hAnsi="Times New Roman"/>
          <w:color w:val="000000"/>
        </w:rPr>
        <w:t>Because common</w:t>
      </w:r>
      <w:r>
        <w:rPr>
          <w:rFonts w:ascii="Times New Roman" w:eastAsia="Times New Roman Bold" w:hAnsi="Times New Roman"/>
          <w:color w:val="000000"/>
        </w:rPr>
        <w:t xml:space="preserve">/shared meaning is not created </w:t>
      </w:r>
      <w:r w:rsidRPr="00E12AD7">
        <w:rPr>
          <w:rFonts w:ascii="Times New Roman" w:eastAsia="Times New Roman Bold" w:hAnsi="Times New Roman"/>
          <w:color w:val="000000"/>
        </w:rPr>
        <w:t>using the ESM</w:t>
      </w:r>
      <w:r>
        <w:rPr>
          <w:rFonts w:ascii="Times New Roman" w:eastAsia="Times New Roman Bold" w:hAnsi="Times New Roman"/>
          <w:color w:val="000000"/>
        </w:rPr>
        <w:t>,</w:t>
      </w:r>
      <w:r w:rsidRPr="00E12AD7">
        <w:rPr>
          <w:rFonts w:ascii="Times New Roman" w:eastAsia="Times New Roman Bold" w:hAnsi="Times New Roman"/>
          <w:color w:val="000000"/>
        </w:rPr>
        <w:t xml:space="preserve"> people prefer to ask colleagues to provide them with additional clarifications and help. </w:t>
      </w:r>
      <w:r w:rsidR="00535575">
        <w:rPr>
          <w:rFonts w:ascii="Times New Roman" w:eastAsia="Times New Roman Bold" w:hAnsi="Times New Roman"/>
          <w:color w:val="000000"/>
        </w:rPr>
        <w:t>Informants</w:t>
      </w:r>
      <w:r w:rsidRPr="00E12AD7">
        <w:rPr>
          <w:rFonts w:ascii="Times New Roman" w:eastAsia="Times New Roman Bold" w:hAnsi="Times New Roman"/>
          <w:color w:val="000000"/>
        </w:rPr>
        <w:t xml:space="preserve"> explain that:</w:t>
      </w:r>
    </w:p>
    <w:p w14:paraId="6DB603B6" w14:textId="77777777" w:rsidR="008B5D2C" w:rsidRPr="00E12AD7" w:rsidRDefault="008B5D2C" w:rsidP="00FE2E16">
      <w:pPr>
        <w:spacing w:after="120"/>
        <w:ind w:left="700"/>
        <w:jc w:val="both"/>
        <w:rPr>
          <w:rFonts w:ascii="Times New Roman" w:hAnsi="Times New Roman"/>
          <w:color w:val="000000"/>
          <w:sz w:val="22"/>
          <w:szCs w:val="22"/>
          <w:shd w:val="clear" w:color="auto" w:fill="FFFFFF"/>
        </w:rPr>
      </w:pPr>
      <w:r w:rsidRPr="00E12AD7">
        <w:rPr>
          <w:rFonts w:ascii="Times New Roman" w:hAnsi="Times New Roman"/>
          <w:color w:val="000000"/>
          <w:sz w:val="22"/>
          <w:szCs w:val="22"/>
          <w:shd w:val="clear" w:color="auto" w:fill="FFFFFF"/>
        </w:rPr>
        <w:t>“When facing a problem, I ask colleagues if they can share their experience. The threshold is lower for sharing knowledge when you contact colleagues directly” (I1).</w:t>
      </w:r>
    </w:p>
    <w:p w14:paraId="7AB940D8" w14:textId="77777777" w:rsidR="008B5D2C" w:rsidRPr="00E12AD7" w:rsidRDefault="008B5D2C" w:rsidP="00FE2E16">
      <w:pPr>
        <w:spacing w:after="120"/>
        <w:ind w:left="700"/>
        <w:jc w:val="both"/>
        <w:rPr>
          <w:rFonts w:ascii="Times New Roman" w:hAnsi="Times New Roman"/>
          <w:color w:val="000000"/>
          <w:sz w:val="22"/>
          <w:szCs w:val="22"/>
          <w:shd w:val="clear" w:color="auto" w:fill="FFFFFF"/>
        </w:rPr>
      </w:pPr>
      <w:r w:rsidRPr="00E12AD7">
        <w:rPr>
          <w:rFonts w:ascii="Times New Roman" w:hAnsi="Times New Roman"/>
          <w:color w:val="000000"/>
          <w:sz w:val="22"/>
          <w:szCs w:val="22"/>
          <w:shd w:val="clear" w:color="auto" w:fill="FFFFFF"/>
        </w:rPr>
        <w:t>“People are practically oriented</w:t>
      </w:r>
      <w:r>
        <w:rPr>
          <w:rFonts w:ascii="Times New Roman" w:hAnsi="Times New Roman"/>
          <w:color w:val="000000"/>
          <w:sz w:val="22"/>
          <w:szCs w:val="22"/>
          <w:shd w:val="clear" w:color="auto" w:fill="FFFFFF"/>
        </w:rPr>
        <w:t>…</w:t>
      </w:r>
      <w:r w:rsidRPr="00E12AD7">
        <w:rPr>
          <w:rFonts w:ascii="Times New Roman" w:hAnsi="Times New Roman"/>
          <w:color w:val="000000"/>
          <w:sz w:val="22"/>
          <w:szCs w:val="22"/>
          <w:shd w:val="clear" w:color="auto" w:fill="FFFFFF"/>
        </w:rPr>
        <w:t>through practical work th</w:t>
      </w:r>
      <w:r w:rsidR="00535575">
        <w:rPr>
          <w:rFonts w:ascii="Times New Roman" w:hAnsi="Times New Roman"/>
          <w:color w:val="000000"/>
          <w:sz w:val="22"/>
          <w:szCs w:val="22"/>
          <w:shd w:val="clear" w:color="auto" w:fill="FFFFFF"/>
        </w:rPr>
        <w:t>ey</w:t>
      </w:r>
      <w:r w:rsidRPr="00E12AD7">
        <w:rPr>
          <w:rFonts w:ascii="Times New Roman" w:hAnsi="Times New Roman"/>
          <w:color w:val="000000"/>
          <w:sz w:val="22"/>
          <w:szCs w:val="22"/>
          <w:shd w:val="clear" w:color="auto" w:fill="FFFFFF"/>
        </w:rPr>
        <w:t xml:space="preserve"> find solutions...they do not focus on sharing </w:t>
      </w:r>
      <w:r w:rsidR="00535575">
        <w:rPr>
          <w:rFonts w:ascii="Times New Roman" w:hAnsi="Times New Roman"/>
          <w:color w:val="000000"/>
          <w:sz w:val="22"/>
          <w:szCs w:val="22"/>
          <w:shd w:val="clear" w:color="auto" w:fill="FFFFFF"/>
        </w:rPr>
        <w:t xml:space="preserve">knowledge by </w:t>
      </w:r>
      <w:r w:rsidRPr="00E12AD7">
        <w:rPr>
          <w:rFonts w:ascii="Times New Roman" w:hAnsi="Times New Roman"/>
          <w:color w:val="000000"/>
          <w:sz w:val="22"/>
          <w:szCs w:val="22"/>
          <w:shd w:val="clear" w:color="auto" w:fill="FFFFFF"/>
        </w:rPr>
        <w:t xml:space="preserve">using </w:t>
      </w:r>
      <w:r w:rsidR="00535575">
        <w:rPr>
          <w:rFonts w:ascii="Times New Roman" w:hAnsi="Times New Roman"/>
          <w:color w:val="000000"/>
          <w:sz w:val="22"/>
          <w:szCs w:val="22"/>
          <w:shd w:val="clear" w:color="auto" w:fill="FFFFFF"/>
        </w:rPr>
        <w:t>a computer</w:t>
      </w:r>
      <w:r w:rsidRPr="00E12AD7">
        <w:rPr>
          <w:rFonts w:ascii="Times New Roman" w:hAnsi="Times New Roman"/>
          <w:color w:val="000000"/>
          <w:sz w:val="22"/>
          <w:szCs w:val="22"/>
          <w:shd w:val="clear" w:color="auto" w:fill="FFFFFF"/>
        </w:rPr>
        <w:t>” (I3).</w:t>
      </w:r>
    </w:p>
    <w:p w14:paraId="2FF995AE" w14:textId="4B904A4A" w:rsidR="008B5D2C" w:rsidRPr="002F40AA" w:rsidRDefault="008B5D2C" w:rsidP="002F40AA">
      <w:pPr>
        <w:spacing w:after="120"/>
        <w:jc w:val="both"/>
        <w:rPr>
          <w:rFonts w:ascii="Times New Roman" w:hAnsi="Times New Roman"/>
          <w:color w:val="000000"/>
          <w:sz w:val="22"/>
          <w:szCs w:val="22"/>
        </w:rPr>
      </w:pPr>
      <w:r w:rsidRPr="00E12AD7">
        <w:rPr>
          <w:rFonts w:ascii="Times New Roman" w:eastAsia="Times New Roman Bold" w:hAnsi="Times New Roman"/>
          <w:color w:val="000000"/>
        </w:rPr>
        <w:t xml:space="preserve">It is further pointed out that people follow the discussions but rarely contribute to them, which prevents shared meaning </w:t>
      </w:r>
      <w:r w:rsidR="00A232AF" w:rsidRPr="00E12AD7">
        <w:rPr>
          <w:rFonts w:ascii="Times New Roman" w:eastAsia="Times New Roman Bold" w:hAnsi="Times New Roman"/>
          <w:color w:val="000000"/>
        </w:rPr>
        <w:t>formation. It</w:t>
      </w:r>
      <w:r w:rsidRPr="00E12AD7">
        <w:rPr>
          <w:rFonts w:ascii="Times New Roman" w:eastAsia="Times New Roman Bold" w:hAnsi="Times New Roman"/>
          <w:color w:val="000000"/>
        </w:rPr>
        <w:t xml:space="preserve"> becomes apparent that part of the lack of participation is based on fear of misinterpretation</w:t>
      </w:r>
      <w:r w:rsidR="00A11174">
        <w:rPr>
          <w:rFonts w:ascii="Times New Roman" w:eastAsia="Times New Roman Bold" w:hAnsi="Times New Roman"/>
          <w:color w:val="000000"/>
        </w:rPr>
        <w:t>,</w:t>
      </w:r>
      <w:r w:rsidRPr="00E12AD7">
        <w:rPr>
          <w:rFonts w:ascii="Times New Roman" w:eastAsia="Times New Roman Bold" w:hAnsi="Times New Roman"/>
          <w:color w:val="000000"/>
        </w:rPr>
        <w:t xml:space="preserve"> especially when dealing with challenging tasks. The </w:t>
      </w:r>
      <w:r>
        <w:rPr>
          <w:rFonts w:ascii="Times New Roman" w:eastAsia="Times New Roman Bold" w:hAnsi="Times New Roman"/>
          <w:color w:val="000000"/>
        </w:rPr>
        <w:t xml:space="preserve">perceived </w:t>
      </w:r>
      <w:r w:rsidRPr="00E12AD7">
        <w:rPr>
          <w:rFonts w:ascii="Times New Roman" w:eastAsia="Times New Roman Bold" w:hAnsi="Times New Roman"/>
          <w:color w:val="000000"/>
        </w:rPr>
        <w:t xml:space="preserve">danger of misinterpretation is strongly evident when employees consider publishing a discussion topic or a comment. </w:t>
      </w:r>
      <w:r w:rsidRPr="00E12AD7">
        <w:rPr>
          <w:rFonts w:ascii="Times New Roman" w:hAnsi="Times New Roman"/>
          <w:color w:val="000000"/>
          <w:lang w:val="en-GB"/>
        </w:rPr>
        <w:t>It is evident that participants recognise the lack of common meaning as</w:t>
      </w:r>
      <w:r w:rsidR="00A232AF">
        <w:rPr>
          <w:rFonts w:ascii="Times New Roman" w:hAnsi="Times New Roman"/>
          <w:color w:val="000000"/>
          <w:lang w:val="en-GB"/>
        </w:rPr>
        <w:t xml:space="preserve"> </w:t>
      </w:r>
      <w:r w:rsidRPr="00E12AD7">
        <w:rPr>
          <w:rFonts w:ascii="Times New Roman" w:hAnsi="Times New Roman"/>
          <w:color w:val="000000"/>
          <w:lang w:val="en-GB"/>
        </w:rPr>
        <w:t xml:space="preserve">problematic and acknowledge that the trade-off using ESM to </w:t>
      </w:r>
      <w:r>
        <w:rPr>
          <w:rFonts w:ascii="Times New Roman" w:hAnsi="Times New Roman"/>
          <w:color w:val="000000"/>
          <w:lang w:val="en-GB"/>
        </w:rPr>
        <w:t>meaning creation</w:t>
      </w:r>
      <w:r w:rsidRPr="00E12AD7">
        <w:rPr>
          <w:rFonts w:ascii="Times New Roman" w:hAnsi="Times New Roman"/>
          <w:color w:val="000000"/>
          <w:lang w:val="en-GB"/>
        </w:rPr>
        <w:t xml:space="preserve"> requires great efforts and commitment. </w:t>
      </w:r>
      <w:r>
        <w:rPr>
          <w:rFonts w:ascii="Times New Roman" w:hAnsi="Times New Roman"/>
          <w:color w:val="000000"/>
          <w:lang w:val="en-GB"/>
        </w:rPr>
        <w:t xml:space="preserve">Part of these efforts is related to language issues as </w:t>
      </w:r>
      <w:r w:rsidRPr="00E12AD7">
        <w:rPr>
          <w:rFonts w:ascii="Times New Roman" w:hAnsi="Times New Roman"/>
          <w:color w:val="000000"/>
        </w:rPr>
        <w:t xml:space="preserve">employees struggle to make sense of the appropriate language tone. Hence, they spend a lot of time formulating </w:t>
      </w:r>
      <w:r>
        <w:rPr>
          <w:rFonts w:ascii="Times New Roman" w:hAnsi="Times New Roman"/>
          <w:color w:val="000000"/>
        </w:rPr>
        <w:t xml:space="preserve">their </w:t>
      </w:r>
      <w:r w:rsidRPr="00E12AD7">
        <w:rPr>
          <w:rFonts w:ascii="Times New Roman" w:hAnsi="Times New Roman"/>
          <w:color w:val="000000"/>
        </w:rPr>
        <w:t>own contribution</w:t>
      </w:r>
      <w:r>
        <w:rPr>
          <w:rFonts w:ascii="Times New Roman" w:hAnsi="Times New Roman"/>
          <w:color w:val="000000"/>
        </w:rPr>
        <w:t>s</w:t>
      </w:r>
      <w:r w:rsidRPr="00E12AD7">
        <w:rPr>
          <w:rFonts w:ascii="Times New Roman" w:hAnsi="Times New Roman"/>
          <w:color w:val="000000"/>
        </w:rPr>
        <w:t xml:space="preserve"> in a formal </w:t>
      </w:r>
      <w:proofErr w:type="gramStart"/>
      <w:r w:rsidRPr="00E12AD7">
        <w:rPr>
          <w:rFonts w:ascii="Times New Roman" w:hAnsi="Times New Roman"/>
          <w:color w:val="000000"/>
        </w:rPr>
        <w:t>tone</w:t>
      </w:r>
      <w:r>
        <w:rPr>
          <w:rFonts w:ascii="Times New Roman" w:hAnsi="Times New Roman"/>
          <w:color w:val="000000"/>
        </w:rPr>
        <w:t>:</w:t>
      </w:r>
      <w:r w:rsidRPr="0056626F">
        <w:rPr>
          <w:rFonts w:ascii="Times New Roman" w:hAnsi="Times New Roman"/>
          <w:i/>
          <w:color w:val="000000"/>
        </w:rPr>
        <w:t>“</w:t>
      </w:r>
      <w:proofErr w:type="gramEnd"/>
      <w:r w:rsidRPr="0056626F">
        <w:rPr>
          <w:rFonts w:ascii="Times New Roman" w:hAnsi="Times New Roman"/>
          <w:i/>
          <w:color w:val="000000"/>
        </w:rPr>
        <w:t>...I think there are many who are afraid that what they write is not correct…It is a lot of negativity, especially among regular users, nitpicking if things are not correct or can be understood in different ways</w:t>
      </w:r>
      <w:r w:rsidRPr="0056626F">
        <w:rPr>
          <w:rFonts w:ascii="Times New Roman" w:hAnsi="Times New Roman"/>
          <w:color w:val="000000"/>
        </w:rPr>
        <w:t>” (I2</w:t>
      </w:r>
      <w:r w:rsidRPr="00E12AD7">
        <w:rPr>
          <w:rFonts w:ascii="Times New Roman" w:hAnsi="Times New Roman"/>
          <w:color w:val="000000"/>
          <w:sz w:val="22"/>
          <w:szCs w:val="22"/>
        </w:rPr>
        <w:t xml:space="preserve">). </w:t>
      </w:r>
      <w:r w:rsidRPr="00E12AD7">
        <w:rPr>
          <w:rFonts w:ascii="Times New Roman" w:hAnsi="Times New Roman"/>
          <w:color w:val="000000"/>
          <w:lang w:val="en-GB"/>
        </w:rPr>
        <w:t xml:space="preserve">Some participants consider the language barrier so significant that they would not even attempt to cross it as they worry that they might be misinterpreted. Additionally, employees are concerned with other people’s reaction and with their own image. People are generally apprehensive about others’ opinions and negative comments, which as a result affects </w:t>
      </w:r>
      <w:r w:rsidRPr="00E12AD7">
        <w:rPr>
          <w:rFonts w:ascii="Times New Roman" w:hAnsi="Times New Roman"/>
          <w:color w:val="000000"/>
        </w:rPr>
        <w:t>people’s proclivity to contribute</w:t>
      </w:r>
      <w:r w:rsidRPr="00E12AD7">
        <w:rPr>
          <w:rFonts w:ascii="Times New Roman" w:hAnsi="Times New Roman"/>
          <w:color w:val="000000"/>
          <w:lang w:val="en-GB"/>
        </w:rPr>
        <w:t xml:space="preserve"> and create shared meaning</w:t>
      </w:r>
      <w:r w:rsidR="002F40AA">
        <w:rPr>
          <w:rFonts w:ascii="Times New Roman" w:hAnsi="Times New Roman"/>
          <w:color w:val="000000"/>
        </w:rPr>
        <w:t>;</w:t>
      </w:r>
    </w:p>
    <w:p w14:paraId="14F00DC1" w14:textId="77777777" w:rsidR="008B5D2C" w:rsidRPr="00E12AD7" w:rsidRDefault="008B5D2C" w:rsidP="00FE2E16">
      <w:pPr>
        <w:spacing w:after="120"/>
        <w:ind w:left="700"/>
        <w:jc w:val="both"/>
        <w:rPr>
          <w:rFonts w:ascii="Times New Roman" w:hAnsi="Times New Roman"/>
          <w:color w:val="000000"/>
          <w:sz w:val="22"/>
          <w:szCs w:val="22"/>
        </w:rPr>
      </w:pPr>
      <w:r w:rsidRPr="00E12AD7">
        <w:rPr>
          <w:rFonts w:ascii="Times New Roman" w:hAnsi="Times New Roman"/>
          <w:color w:val="000000"/>
          <w:sz w:val="22"/>
          <w:szCs w:val="22"/>
        </w:rPr>
        <w:t>“...the fact that others can comment, and that their feedback can be crass, might make it more difficult to participate. If a person has decided to share something, and someone answers with a lot of criticism, then I think the threshold for further participation increases a lot. I am absolutely certain of that” (I2).</w:t>
      </w:r>
    </w:p>
    <w:p w14:paraId="584C5AE9" w14:textId="0BDB2CA6" w:rsidR="008B5D2C" w:rsidRPr="00E12AD7" w:rsidRDefault="008B5D2C" w:rsidP="00FE2E16">
      <w:pPr>
        <w:pStyle w:val="BodyText"/>
        <w:jc w:val="both"/>
        <w:rPr>
          <w:rFonts w:ascii="Times New Roman" w:hAnsi="Times New Roman"/>
          <w:color w:val="000000"/>
        </w:rPr>
      </w:pPr>
      <w:r w:rsidRPr="00E12AD7">
        <w:rPr>
          <w:rFonts w:ascii="Times New Roman" w:hAnsi="Times New Roman"/>
          <w:color w:val="000000"/>
        </w:rPr>
        <w:t>The lack of politeness</w:t>
      </w:r>
      <w:r w:rsidR="00054338">
        <w:rPr>
          <w:rFonts w:ascii="Times New Roman" w:hAnsi="Times New Roman"/>
          <w:color w:val="000000"/>
        </w:rPr>
        <w:t xml:space="preserve"> </w:t>
      </w:r>
      <w:r w:rsidRPr="00E12AD7">
        <w:rPr>
          <w:rFonts w:ascii="Times New Roman" w:hAnsi="Times New Roman"/>
          <w:color w:val="000000"/>
        </w:rPr>
        <w:t>of a minority of c</w:t>
      </w:r>
      <w:proofErr w:type="spellStart"/>
      <w:r w:rsidRPr="00E12AD7">
        <w:rPr>
          <w:rFonts w:ascii="Times New Roman" w:hAnsi="Times New Roman"/>
          <w:color w:val="000000"/>
          <w:lang w:val="en-GB"/>
        </w:rPr>
        <w:t>olleagues</w:t>
      </w:r>
      <w:proofErr w:type="spellEnd"/>
      <w:r w:rsidRPr="00E12AD7">
        <w:rPr>
          <w:rFonts w:ascii="Times New Roman" w:hAnsi="Times New Roman"/>
          <w:color w:val="000000"/>
        </w:rPr>
        <w:t xml:space="preserve"> make</w:t>
      </w:r>
      <w:r w:rsidR="006D3929">
        <w:rPr>
          <w:rFonts w:ascii="Times New Roman" w:hAnsi="Times New Roman"/>
          <w:color w:val="000000"/>
        </w:rPr>
        <w:t>s</w:t>
      </w:r>
      <w:r w:rsidRPr="00E12AD7">
        <w:rPr>
          <w:rFonts w:ascii="Times New Roman" w:hAnsi="Times New Roman"/>
          <w:color w:val="000000"/>
        </w:rPr>
        <w:t xml:space="preserve"> potential contributors refrain from sharing</w:t>
      </w:r>
      <w:r w:rsidRPr="00E12AD7">
        <w:rPr>
          <w:rFonts w:ascii="Times New Roman" w:hAnsi="Times New Roman"/>
          <w:color w:val="000000"/>
          <w:lang w:val="en-GB"/>
        </w:rPr>
        <w:t xml:space="preserve"> and transforming</w:t>
      </w:r>
      <w:r w:rsidRPr="00E12AD7">
        <w:rPr>
          <w:rFonts w:ascii="Times New Roman" w:hAnsi="Times New Roman"/>
          <w:color w:val="000000"/>
        </w:rPr>
        <w:t xml:space="preserve"> knowledge </w:t>
      </w:r>
      <w:r>
        <w:rPr>
          <w:rFonts w:ascii="Times New Roman" w:hAnsi="Times New Roman"/>
          <w:color w:val="000000"/>
          <w:lang w:val="en-GB"/>
        </w:rPr>
        <w:t>on</w:t>
      </w:r>
      <w:r w:rsidRPr="00E12AD7">
        <w:rPr>
          <w:rFonts w:ascii="Times New Roman" w:hAnsi="Times New Roman"/>
          <w:color w:val="000000"/>
        </w:rPr>
        <w:t xml:space="preserve"> ESM. </w:t>
      </w:r>
    </w:p>
    <w:p w14:paraId="04488686"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"Because in a way, you have to cope with silly comments, at the same time you have to think ‘What if someone say this about me? Do I want to be seen in that way?’ So for me it is a threshold to get over” (I5).</w:t>
      </w:r>
    </w:p>
    <w:p w14:paraId="6D5D690A" w14:textId="1AE5704C" w:rsidR="008B5D2C" w:rsidRPr="00E12AD7" w:rsidRDefault="008B5D2C" w:rsidP="00FE2E16">
      <w:pPr>
        <w:pStyle w:val="BodyText"/>
        <w:jc w:val="both"/>
        <w:rPr>
          <w:rFonts w:ascii="Times New Roman" w:hAnsi="Times New Roman"/>
          <w:color w:val="000000"/>
        </w:rPr>
      </w:pPr>
      <w:r w:rsidRPr="00E12AD7">
        <w:rPr>
          <w:rFonts w:ascii="Times New Roman" w:hAnsi="Times New Roman"/>
          <w:color w:val="000000"/>
        </w:rPr>
        <w:t xml:space="preserve">This small minority of regular contributors </w:t>
      </w:r>
      <w:r>
        <w:rPr>
          <w:rFonts w:ascii="Times New Roman" w:hAnsi="Times New Roman"/>
          <w:color w:val="000000"/>
          <w:lang w:val="en-GB"/>
        </w:rPr>
        <w:t xml:space="preserve">with </w:t>
      </w:r>
      <w:r w:rsidRPr="00E12AD7">
        <w:rPr>
          <w:rFonts w:ascii="Times New Roman" w:hAnsi="Times New Roman"/>
          <w:color w:val="000000"/>
        </w:rPr>
        <w:t xml:space="preserve">rude behaviors dominate ESM usage, in terms of setting a standard for what type of knowledge </w:t>
      </w:r>
      <w:r w:rsidR="009B64A5">
        <w:rPr>
          <w:rFonts w:ascii="Times New Roman" w:hAnsi="Times New Roman"/>
          <w:color w:val="000000"/>
        </w:rPr>
        <w:t>to be</w:t>
      </w:r>
      <w:r w:rsidRPr="00E12AD7">
        <w:rPr>
          <w:rFonts w:ascii="Times New Roman" w:hAnsi="Times New Roman"/>
          <w:color w:val="000000"/>
        </w:rPr>
        <w:t xml:space="preserve"> involved in discussions, as well as discouraging others from contributing, due to insensitive behavior (which earned these regular </w:t>
      </w:r>
      <w:r w:rsidRPr="00E12AD7">
        <w:rPr>
          <w:rFonts w:ascii="Times New Roman" w:hAnsi="Times New Roman"/>
          <w:color w:val="000000"/>
        </w:rPr>
        <w:lastRenderedPageBreak/>
        <w:t xml:space="preserve">contributors the nickname ‘intranet trolls’). A </w:t>
      </w:r>
      <w:r w:rsidRPr="00E12AD7">
        <w:rPr>
          <w:rFonts w:ascii="Times New Roman" w:hAnsi="Times New Roman"/>
          <w:iCs/>
          <w:color w:val="000000"/>
        </w:rPr>
        <w:t>troll is</w:t>
      </w:r>
      <w:r w:rsidRPr="00E12AD7">
        <w:rPr>
          <w:rFonts w:ascii="Times New Roman" w:hAnsi="Times New Roman"/>
          <w:color w:val="000000"/>
        </w:rPr>
        <w:t xml:space="preserve"> a person who makes a deliberately offensive or provocative online posting, and is regarded as an individual who intentionally disrupts normal on-t</w:t>
      </w:r>
      <w:r>
        <w:rPr>
          <w:rFonts w:ascii="Times New Roman" w:hAnsi="Times New Roman"/>
          <w:color w:val="000000"/>
        </w:rPr>
        <w:t>opic discussions (McAfee, 200</w:t>
      </w:r>
      <w:r w:rsidR="00196C64">
        <w:rPr>
          <w:rFonts w:ascii="Times New Roman" w:hAnsi="Times New Roman"/>
          <w:color w:val="000000"/>
        </w:rPr>
        <w:t>6</w:t>
      </w:r>
      <w:r w:rsidRPr="00E12AD7">
        <w:rPr>
          <w:rFonts w:ascii="Times New Roman" w:hAnsi="Times New Roman"/>
          <w:color w:val="000000"/>
        </w:rPr>
        <w:t xml:space="preserve">). </w:t>
      </w:r>
      <w:r w:rsidRPr="00E12AD7">
        <w:rPr>
          <w:rFonts w:ascii="Times New Roman" w:hAnsi="Times New Roman"/>
          <w:color w:val="000000"/>
          <w:lang w:val="en-GB"/>
        </w:rPr>
        <w:t xml:space="preserve">The effect </w:t>
      </w:r>
      <w:r w:rsidRPr="00E12AD7">
        <w:rPr>
          <w:rFonts w:ascii="Times New Roman" w:hAnsi="Times New Roman"/>
          <w:color w:val="000000"/>
        </w:rPr>
        <w:t>the</w:t>
      </w:r>
      <w:r w:rsidRPr="00E12AD7">
        <w:rPr>
          <w:rFonts w:ascii="Times New Roman" w:hAnsi="Times New Roman"/>
          <w:color w:val="000000"/>
          <w:lang w:val="en-GB"/>
        </w:rPr>
        <w:t>se</w:t>
      </w:r>
      <w:r w:rsidRPr="00E12AD7">
        <w:rPr>
          <w:rFonts w:ascii="Times New Roman" w:hAnsi="Times New Roman"/>
          <w:color w:val="000000"/>
        </w:rPr>
        <w:t xml:space="preserve"> “intranet trolls” have </w:t>
      </w:r>
      <w:r w:rsidRPr="00E12AD7">
        <w:rPr>
          <w:rFonts w:ascii="Times New Roman" w:hAnsi="Times New Roman"/>
          <w:color w:val="000000"/>
          <w:lang w:val="en-GB"/>
        </w:rPr>
        <w:t xml:space="preserve">on </w:t>
      </w:r>
      <w:r w:rsidR="009B64A5">
        <w:rPr>
          <w:rFonts w:ascii="Times New Roman" w:hAnsi="Times New Roman"/>
          <w:color w:val="000000"/>
          <w:lang w:val="en-GB"/>
        </w:rPr>
        <w:t>knowledge sharing</w:t>
      </w:r>
      <w:r w:rsidRPr="00E12AD7">
        <w:rPr>
          <w:rFonts w:ascii="Times New Roman" w:hAnsi="Times New Roman"/>
          <w:color w:val="000000"/>
          <w:lang w:val="en-GB"/>
        </w:rPr>
        <w:t xml:space="preserve"> and crossing knowledge boundaries is threefold:</w:t>
      </w:r>
      <w:r w:rsidRPr="00E12AD7">
        <w:rPr>
          <w:rFonts w:ascii="Times New Roman" w:hAnsi="Times New Roman"/>
          <w:color w:val="000000"/>
        </w:rPr>
        <w:t xml:space="preserve"> setting a benchmark for content, discouraging others from contributing, and using defensive</w:t>
      </w:r>
      <w:r>
        <w:rPr>
          <w:rFonts w:ascii="Times New Roman" w:hAnsi="Times New Roman"/>
          <w:color w:val="000000"/>
        </w:rPr>
        <w:t xml:space="preserve">, unprofessional and negative </w:t>
      </w:r>
      <w:r w:rsidRPr="00E12AD7">
        <w:rPr>
          <w:rFonts w:ascii="Times New Roman" w:hAnsi="Times New Roman"/>
          <w:color w:val="000000"/>
        </w:rPr>
        <w:t>comments towards colleagues. First, the strong presence of the minority seem</w:t>
      </w:r>
      <w:r w:rsidR="00196C64">
        <w:rPr>
          <w:rFonts w:ascii="Times New Roman" w:hAnsi="Times New Roman"/>
          <w:color w:val="000000"/>
        </w:rPr>
        <w:t>s</w:t>
      </w:r>
      <w:r w:rsidRPr="00E12AD7">
        <w:rPr>
          <w:rFonts w:ascii="Times New Roman" w:hAnsi="Times New Roman"/>
          <w:color w:val="000000"/>
        </w:rPr>
        <w:t xml:space="preserve"> to suggest that they are in some control over what sort of information others might expect to find. Second, the regulars are not necessarily viewed upon as credible carriers of expert knowledge</w:t>
      </w:r>
      <w:r w:rsidRPr="00E12AD7">
        <w:rPr>
          <w:rFonts w:ascii="Times New Roman" w:hAnsi="Times New Roman"/>
          <w:color w:val="000000"/>
          <w:lang w:val="en-GB"/>
        </w:rPr>
        <w:t xml:space="preserve"> by other employees</w:t>
      </w:r>
      <w:r w:rsidRPr="00E12AD7">
        <w:rPr>
          <w:rFonts w:ascii="Times New Roman" w:hAnsi="Times New Roman"/>
          <w:color w:val="000000"/>
        </w:rPr>
        <w:t xml:space="preserve">. </w:t>
      </w:r>
      <w:r>
        <w:rPr>
          <w:rFonts w:ascii="Times New Roman" w:hAnsi="Times New Roman"/>
          <w:color w:val="000000"/>
          <w:lang w:val="en-GB"/>
        </w:rPr>
        <w:t>It is stressed that</w:t>
      </w:r>
      <w:r w:rsidRPr="00E12AD7">
        <w:rPr>
          <w:rFonts w:ascii="Times New Roman" w:hAnsi="Times New Roman"/>
          <w:color w:val="000000"/>
        </w:rPr>
        <w:t xml:space="preserve"> their offensive, negative and provocative style results in employees resistance to participate, as </w:t>
      </w:r>
      <w:r w:rsidRPr="00E12AD7">
        <w:rPr>
          <w:rFonts w:ascii="Times New Roman" w:hAnsi="Times New Roman"/>
          <w:i/>
          <w:color w:val="000000"/>
        </w:rPr>
        <w:t xml:space="preserve">“just what is perfect will give you necessary mobilization to undertake silly and hurting comments once your contribution is explored for the whole organization to </w:t>
      </w:r>
      <w:proofErr w:type="gramStart"/>
      <w:r w:rsidRPr="00E12AD7">
        <w:rPr>
          <w:rFonts w:ascii="Times New Roman" w:hAnsi="Times New Roman"/>
          <w:i/>
          <w:color w:val="000000"/>
        </w:rPr>
        <w:t>see”</w:t>
      </w:r>
      <w:r w:rsidRPr="00E12AD7">
        <w:rPr>
          <w:rFonts w:ascii="Times New Roman" w:hAnsi="Times New Roman"/>
          <w:color w:val="000000"/>
        </w:rPr>
        <w:t>(</w:t>
      </w:r>
      <w:proofErr w:type="gramEnd"/>
      <w:r w:rsidRPr="00E12AD7">
        <w:rPr>
          <w:rFonts w:ascii="Times New Roman" w:hAnsi="Times New Roman"/>
          <w:color w:val="000000"/>
        </w:rPr>
        <w:t>I3).</w:t>
      </w:r>
    </w:p>
    <w:p w14:paraId="3393A4D6" w14:textId="1A78F023" w:rsidR="008B5D2C" w:rsidRPr="009F2235" w:rsidRDefault="00A9325B" w:rsidP="00FE2E16">
      <w:pPr>
        <w:pStyle w:val="BodyText"/>
        <w:jc w:val="both"/>
        <w:rPr>
          <w:rFonts w:ascii="Times New Roman" w:hAnsi="Times New Roman"/>
          <w:color w:val="000000"/>
          <w:lang w:val="en-GB"/>
        </w:rPr>
      </w:pPr>
      <w:r>
        <w:rPr>
          <w:rFonts w:ascii="Times New Roman" w:hAnsi="Times New Roman"/>
          <w:color w:val="000000"/>
          <w:lang w:val="en-GB"/>
        </w:rPr>
        <w:t>I</w:t>
      </w:r>
      <w:r w:rsidR="008B5D2C">
        <w:rPr>
          <w:rFonts w:ascii="Times New Roman" w:hAnsi="Times New Roman"/>
          <w:color w:val="000000"/>
          <w:lang w:val="en-GB"/>
        </w:rPr>
        <w:t xml:space="preserve">nterpretative </w:t>
      </w:r>
      <w:r w:rsidR="009B64A5">
        <w:rPr>
          <w:rFonts w:ascii="Times New Roman" w:hAnsi="Times New Roman"/>
          <w:color w:val="000000"/>
          <w:lang w:val="en-GB"/>
        </w:rPr>
        <w:t xml:space="preserve">knowledge </w:t>
      </w:r>
      <w:r>
        <w:rPr>
          <w:rFonts w:ascii="Times New Roman" w:hAnsi="Times New Roman"/>
          <w:color w:val="000000"/>
          <w:lang w:val="en-GB"/>
        </w:rPr>
        <w:t>boundaries are</w:t>
      </w:r>
      <w:r w:rsidR="008B5D2C">
        <w:rPr>
          <w:rFonts w:ascii="Times New Roman" w:hAnsi="Times New Roman"/>
          <w:color w:val="000000"/>
          <w:lang w:val="en-GB"/>
        </w:rPr>
        <w:t xml:space="preserve"> rarely crossed </w:t>
      </w:r>
      <w:r w:rsidR="006D3929">
        <w:rPr>
          <w:rFonts w:ascii="Times New Roman" w:hAnsi="Times New Roman"/>
          <w:color w:val="000000"/>
          <w:lang w:val="en-GB"/>
        </w:rPr>
        <w:t>through</w:t>
      </w:r>
      <w:r w:rsidR="008B5D2C">
        <w:rPr>
          <w:rFonts w:ascii="Times New Roman" w:hAnsi="Times New Roman"/>
          <w:color w:val="000000"/>
          <w:lang w:val="en-GB"/>
        </w:rPr>
        <w:t xml:space="preserve"> using ESM. Participants find it hard to actively participate and to create common meaning for reasons such as </w:t>
      </w:r>
      <w:r w:rsidR="008B5D2C" w:rsidRPr="00E12AD7">
        <w:rPr>
          <w:rFonts w:ascii="Times New Roman" w:eastAsia="Times New Roman Bold" w:hAnsi="Times New Roman"/>
          <w:color w:val="000000"/>
        </w:rPr>
        <w:t xml:space="preserve">to the perceived value of the discussions, </w:t>
      </w:r>
      <w:r w:rsidR="008B5D2C">
        <w:rPr>
          <w:rFonts w:ascii="Times New Roman" w:eastAsia="Times New Roman Bold" w:hAnsi="Times New Roman"/>
          <w:color w:val="000000"/>
          <w:lang w:val="en-GB"/>
        </w:rPr>
        <w:t xml:space="preserve">fear of </w:t>
      </w:r>
      <w:r w:rsidR="008B5D2C" w:rsidRPr="00E12AD7">
        <w:rPr>
          <w:rFonts w:ascii="Times New Roman" w:eastAsia="Times New Roman Bold" w:hAnsi="Times New Roman"/>
          <w:color w:val="000000"/>
        </w:rPr>
        <w:t>misinterpretations</w:t>
      </w:r>
      <w:r w:rsidR="008B5D2C">
        <w:rPr>
          <w:rFonts w:ascii="Times New Roman" w:eastAsia="Times New Roman Bold" w:hAnsi="Times New Roman"/>
          <w:color w:val="000000"/>
          <w:lang w:val="en-GB"/>
        </w:rPr>
        <w:t xml:space="preserve"> and negative comments</w:t>
      </w:r>
      <w:r w:rsidR="008B5D2C" w:rsidRPr="00E12AD7">
        <w:rPr>
          <w:rFonts w:ascii="Times New Roman" w:eastAsia="Times New Roman Bold" w:hAnsi="Times New Roman"/>
          <w:color w:val="000000"/>
        </w:rPr>
        <w:t xml:space="preserve">, </w:t>
      </w:r>
      <w:r w:rsidR="008B5D2C">
        <w:rPr>
          <w:rFonts w:ascii="Times New Roman" w:eastAsia="Times New Roman Bold" w:hAnsi="Times New Roman"/>
          <w:color w:val="000000"/>
          <w:lang w:val="en-GB"/>
        </w:rPr>
        <w:t>danger of damaging</w:t>
      </w:r>
      <w:r w:rsidR="008B5D2C" w:rsidRPr="00E12AD7">
        <w:rPr>
          <w:rFonts w:ascii="Times New Roman" w:eastAsia="Times New Roman Bold" w:hAnsi="Times New Roman"/>
          <w:color w:val="000000"/>
        </w:rPr>
        <w:t xml:space="preserve"> own image</w:t>
      </w:r>
      <w:r w:rsidR="008B5D2C">
        <w:rPr>
          <w:rFonts w:ascii="Times New Roman" w:eastAsia="Times New Roman Bold" w:hAnsi="Times New Roman"/>
          <w:color w:val="000000"/>
          <w:lang w:val="en-GB"/>
        </w:rPr>
        <w:t xml:space="preserve"> and reputation.</w:t>
      </w:r>
    </w:p>
    <w:p w14:paraId="7F1FD6C4" w14:textId="77777777" w:rsidR="008B5D2C" w:rsidRPr="00E12AD7" w:rsidRDefault="008B5D2C" w:rsidP="00FE2E16">
      <w:pPr>
        <w:spacing w:after="120"/>
        <w:jc w:val="both"/>
        <w:rPr>
          <w:rFonts w:ascii="Times New Roman" w:hAnsi="Times New Roman"/>
          <w:color w:val="000000"/>
        </w:rPr>
      </w:pPr>
      <w:r w:rsidRPr="00E12AD7">
        <w:rPr>
          <w:rFonts w:ascii="Times New Roman" w:hAnsi="Times New Roman"/>
          <w:i/>
          <w:color w:val="000000"/>
          <w:lang w:val="en-GB"/>
        </w:rPr>
        <w:t>Crossing the pragmatic/political boundar</w:t>
      </w:r>
      <w:r w:rsidR="002F40AA">
        <w:rPr>
          <w:rFonts w:ascii="Times New Roman" w:hAnsi="Times New Roman"/>
          <w:i/>
          <w:color w:val="000000"/>
          <w:lang w:val="en-GB"/>
        </w:rPr>
        <w:t>ies</w:t>
      </w:r>
    </w:p>
    <w:p w14:paraId="037F0DAD" w14:textId="138EBC0D" w:rsidR="008B5D2C" w:rsidRPr="00E12AD7" w:rsidRDefault="00A11174" w:rsidP="00FE2E16">
      <w:pPr>
        <w:pStyle w:val="BodyText"/>
        <w:jc w:val="both"/>
        <w:rPr>
          <w:rFonts w:ascii="Times New Roman" w:hAnsi="Times New Roman"/>
          <w:color w:val="000000"/>
          <w:lang w:val="en-GB"/>
        </w:rPr>
      </w:pPr>
      <w:r>
        <w:rPr>
          <w:rFonts w:ascii="Times New Roman" w:hAnsi="Times New Roman"/>
          <w:color w:val="000000"/>
          <w:lang w:val="en-GB"/>
        </w:rPr>
        <w:t xml:space="preserve">The </w:t>
      </w:r>
      <w:r w:rsidR="000D39BE">
        <w:rPr>
          <w:rFonts w:ascii="Times New Roman" w:hAnsi="Times New Roman"/>
          <w:color w:val="000000"/>
          <w:lang w:val="en-GB"/>
        </w:rPr>
        <w:t>informant</w:t>
      </w:r>
      <w:r w:rsidR="008B5D2C" w:rsidRPr="00E12AD7">
        <w:rPr>
          <w:rFonts w:ascii="Times New Roman" w:hAnsi="Times New Roman"/>
          <w:color w:val="000000"/>
          <w:lang w:val="en-GB"/>
        </w:rPr>
        <w:t xml:space="preserve">s </w:t>
      </w:r>
      <w:r>
        <w:rPr>
          <w:rFonts w:ascii="Times New Roman" w:hAnsi="Times New Roman"/>
          <w:color w:val="000000"/>
          <w:lang w:val="en-GB"/>
        </w:rPr>
        <w:t xml:space="preserve">emphasize </w:t>
      </w:r>
      <w:r w:rsidR="008B5D2C" w:rsidRPr="00E12AD7">
        <w:rPr>
          <w:rFonts w:ascii="Times New Roman" w:hAnsi="Times New Roman"/>
          <w:color w:val="000000"/>
          <w:lang w:val="en-GB"/>
        </w:rPr>
        <w:t xml:space="preserve">that often the discussion </w:t>
      </w:r>
      <w:r w:rsidR="008B5D2C">
        <w:rPr>
          <w:rFonts w:ascii="Times New Roman" w:hAnsi="Times New Roman"/>
          <w:color w:val="000000"/>
          <w:lang w:val="en-GB"/>
        </w:rPr>
        <w:t>topics are generic, which is</w:t>
      </w:r>
      <w:r w:rsidR="008B5D2C" w:rsidRPr="00E12AD7">
        <w:rPr>
          <w:rFonts w:ascii="Times New Roman" w:hAnsi="Times New Roman"/>
          <w:color w:val="000000"/>
          <w:lang w:val="en-GB"/>
        </w:rPr>
        <w:t xml:space="preserve"> found </w:t>
      </w:r>
      <w:r w:rsidR="008B5D2C">
        <w:rPr>
          <w:rFonts w:ascii="Times New Roman" w:hAnsi="Times New Roman"/>
          <w:color w:val="000000"/>
          <w:lang w:val="en-GB"/>
        </w:rPr>
        <w:t xml:space="preserve">neither </w:t>
      </w:r>
      <w:r w:rsidR="008B5D2C" w:rsidRPr="00E12AD7">
        <w:rPr>
          <w:rFonts w:ascii="Times New Roman" w:hAnsi="Times New Roman"/>
          <w:color w:val="000000"/>
          <w:lang w:val="en-GB"/>
        </w:rPr>
        <w:t xml:space="preserve">to be useful to people </w:t>
      </w:r>
      <w:r w:rsidR="008B5D2C">
        <w:rPr>
          <w:rFonts w:ascii="Times New Roman" w:hAnsi="Times New Roman"/>
          <w:color w:val="000000"/>
          <w:lang w:val="en-GB"/>
        </w:rPr>
        <w:t>n</w:t>
      </w:r>
      <w:r w:rsidR="008B5D2C" w:rsidRPr="00E12AD7">
        <w:rPr>
          <w:rFonts w:ascii="Times New Roman" w:hAnsi="Times New Roman"/>
          <w:color w:val="000000"/>
          <w:lang w:val="en-GB"/>
        </w:rPr>
        <w:t>or to benefit their practice and interests. This is an illustration of an obstacle to crossing the political boundar</w:t>
      </w:r>
      <w:r w:rsidR="00943306">
        <w:rPr>
          <w:rFonts w:ascii="Times New Roman" w:hAnsi="Times New Roman"/>
          <w:color w:val="000000"/>
          <w:lang w:val="en-GB"/>
        </w:rPr>
        <w:t>ies</w:t>
      </w:r>
      <w:r w:rsidR="008B5D2C" w:rsidRPr="00E12AD7">
        <w:rPr>
          <w:rFonts w:ascii="Times New Roman" w:hAnsi="Times New Roman"/>
          <w:color w:val="000000"/>
          <w:lang w:val="en-GB"/>
        </w:rPr>
        <w:t xml:space="preserve"> as the discussions on ESM do not connect with other people’s interests and do not trigger negotiations, transformation of knowledge and new practic</w:t>
      </w:r>
      <w:r w:rsidR="000D39BE">
        <w:rPr>
          <w:rFonts w:ascii="Times New Roman" w:hAnsi="Times New Roman"/>
          <w:color w:val="000000"/>
          <w:lang w:val="en-GB"/>
        </w:rPr>
        <w:t>es;</w:t>
      </w:r>
    </w:p>
    <w:p w14:paraId="3C3C4BB0"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“Usually the leaders in the upper echelons are the ones who post the first blogs. And then there is a regular bunch of people who reply [laughter]” (I3).</w:t>
      </w:r>
    </w:p>
    <w:p w14:paraId="70306E5C" w14:textId="3B8FD4CD" w:rsidR="008B5D2C" w:rsidRPr="00E12AD7" w:rsidRDefault="008B5D2C" w:rsidP="00FE2E16">
      <w:pPr>
        <w:pStyle w:val="BodyText"/>
        <w:jc w:val="both"/>
        <w:rPr>
          <w:rFonts w:ascii="Times New Roman" w:hAnsi="Times New Roman"/>
          <w:color w:val="000000"/>
          <w:sz w:val="22"/>
          <w:szCs w:val="22"/>
        </w:rPr>
      </w:pPr>
      <w:r w:rsidRPr="00E12AD7">
        <w:rPr>
          <w:rFonts w:ascii="Times New Roman" w:hAnsi="Times New Roman"/>
          <w:color w:val="000000"/>
        </w:rPr>
        <w:t>The regular users are often described in a negative tone, as people who comment on a variety of topics without necessarily having relevant expertise</w:t>
      </w:r>
      <w:r w:rsidRPr="00E12AD7">
        <w:rPr>
          <w:rFonts w:ascii="Times New Roman" w:hAnsi="Times New Roman"/>
          <w:color w:val="000000"/>
          <w:lang w:val="en-GB"/>
        </w:rPr>
        <w:t>, i.e. the intranet trolls</w:t>
      </w:r>
      <w:r w:rsidRPr="00E12AD7">
        <w:rPr>
          <w:rFonts w:ascii="Times New Roman" w:hAnsi="Times New Roman"/>
          <w:color w:val="000000"/>
        </w:rPr>
        <w:t xml:space="preserve">. </w:t>
      </w:r>
      <w:r w:rsidR="000D39BE">
        <w:rPr>
          <w:rFonts w:ascii="Times New Roman" w:hAnsi="Times New Roman"/>
          <w:color w:val="000000"/>
          <w:lang w:val="en-GB"/>
        </w:rPr>
        <w:t xml:space="preserve">The crossing of </w:t>
      </w:r>
      <w:r>
        <w:rPr>
          <w:rFonts w:ascii="Times New Roman" w:hAnsi="Times New Roman"/>
          <w:color w:val="000000"/>
          <w:lang w:val="en-GB"/>
        </w:rPr>
        <w:t>political boundar</w:t>
      </w:r>
      <w:r w:rsidR="00943306">
        <w:rPr>
          <w:rFonts w:ascii="Times New Roman" w:hAnsi="Times New Roman"/>
          <w:color w:val="000000"/>
          <w:lang w:val="en-GB"/>
        </w:rPr>
        <w:t xml:space="preserve">ies </w:t>
      </w:r>
      <w:proofErr w:type="gramStart"/>
      <w:r w:rsidR="00943306">
        <w:rPr>
          <w:rFonts w:ascii="Times New Roman" w:hAnsi="Times New Roman"/>
          <w:color w:val="000000"/>
          <w:lang w:val="en-GB"/>
        </w:rPr>
        <w:t>are</w:t>
      </w:r>
      <w:proofErr w:type="gramEnd"/>
      <w:r>
        <w:rPr>
          <w:rFonts w:ascii="Times New Roman" w:hAnsi="Times New Roman"/>
          <w:color w:val="000000"/>
          <w:lang w:val="en-GB"/>
        </w:rPr>
        <w:t xml:space="preserve"> obstructed by the intranet trolls because their contributions are found to hinder constructive debate “</w:t>
      </w:r>
      <w:r w:rsidRPr="00A524DE">
        <w:rPr>
          <w:rFonts w:ascii="Times New Roman" w:hAnsi="Times New Roman"/>
          <w:i/>
          <w:color w:val="000000"/>
        </w:rPr>
        <w:t>…one sees that some…don’t have any inhibitions. They just keep repeating themselves over and over again</w:t>
      </w:r>
      <w:r w:rsidRPr="00A524DE">
        <w:rPr>
          <w:rFonts w:ascii="Times New Roman" w:hAnsi="Times New Roman"/>
          <w:color w:val="000000"/>
        </w:rPr>
        <w:t>”</w:t>
      </w:r>
      <w:r w:rsidR="00196C64">
        <w:rPr>
          <w:rFonts w:ascii="Times New Roman" w:hAnsi="Times New Roman"/>
          <w:color w:val="000000"/>
        </w:rPr>
        <w:t xml:space="preserve"> </w:t>
      </w:r>
      <w:r w:rsidRPr="00A524DE">
        <w:rPr>
          <w:rFonts w:ascii="Times New Roman" w:hAnsi="Times New Roman"/>
          <w:color w:val="000000"/>
        </w:rPr>
        <w:t>(I7)</w:t>
      </w:r>
      <w:r w:rsidRPr="00A524DE">
        <w:rPr>
          <w:rFonts w:ascii="Times New Roman" w:hAnsi="Times New Roman"/>
          <w:color w:val="000000"/>
          <w:lang w:val="en-GB"/>
        </w:rPr>
        <w:t>.</w:t>
      </w:r>
    </w:p>
    <w:p w14:paraId="0D06ADF2" w14:textId="1BAD3C90" w:rsidR="008B5D2C" w:rsidRPr="00A232AF" w:rsidRDefault="008B5D2C" w:rsidP="000D39BE">
      <w:pPr>
        <w:pStyle w:val="BodyText"/>
        <w:jc w:val="both"/>
        <w:rPr>
          <w:rFonts w:ascii="Times New Roman" w:hAnsi="Times New Roman"/>
          <w:color w:val="000000"/>
          <w:lang w:val="en-GB"/>
        </w:rPr>
      </w:pPr>
      <w:r w:rsidRPr="00E12AD7">
        <w:rPr>
          <w:rFonts w:ascii="Times New Roman" w:hAnsi="Times New Roman"/>
          <w:color w:val="000000"/>
          <w:lang w:val="en-GB"/>
        </w:rPr>
        <w:t xml:space="preserve">The other major obstacle in crossing the political boundary </w:t>
      </w:r>
      <w:r w:rsidR="00D05D5D" w:rsidRPr="00E12AD7">
        <w:rPr>
          <w:rFonts w:ascii="Times New Roman" w:hAnsi="Times New Roman"/>
          <w:color w:val="000000"/>
          <w:lang w:val="en-GB"/>
        </w:rPr>
        <w:t>to</w:t>
      </w:r>
      <w:r w:rsidR="00D05D5D">
        <w:rPr>
          <w:rFonts w:ascii="Times New Roman" w:hAnsi="Times New Roman"/>
          <w:color w:val="000000"/>
          <w:lang w:val="en-GB"/>
        </w:rPr>
        <w:t xml:space="preserve"> knowledge sharing</w:t>
      </w:r>
      <w:r w:rsidRPr="00E12AD7">
        <w:rPr>
          <w:rFonts w:ascii="Times New Roman" w:hAnsi="Times New Roman"/>
          <w:color w:val="000000"/>
          <w:lang w:val="en-GB"/>
        </w:rPr>
        <w:t xml:space="preserve"> is the fear of lo</w:t>
      </w:r>
      <w:r>
        <w:rPr>
          <w:rFonts w:ascii="Times New Roman" w:hAnsi="Times New Roman"/>
          <w:color w:val="000000"/>
          <w:lang w:val="en-GB"/>
        </w:rPr>
        <w:t>ss of power and status</w:t>
      </w:r>
      <w:r w:rsidR="00A11174">
        <w:rPr>
          <w:rFonts w:ascii="Times New Roman" w:hAnsi="Times New Roman"/>
          <w:color w:val="000000"/>
          <w:lang w:val="en-GB"/>
        </w:rPr>
        <w:t>.</w:t>
      </w:r>
      <w:r>
        <w:rPr>
          <w:rFonts w:ascii="Times New Roman" w:hAnsi="Times New Roman"/>
          <w:color w:val="000000"/>
          <w:lang w:val="en-GB"/>
        </w:rPr>
        <w:t xml:space="preserve"> </w:t>
      </w:r>
      <w:r w:rsidR="00A11174">
        <w:rPr>
          <w:rFonts w:ascii="Times New Roman" w:hAnsi="Times New Roman"/>
          <w:color w:val="000000"/>
          <w:lang w:val="en-GB"/>
        </w:rPr>
        <w:t>E</w:t>
      </w:r>
      <w:r>
        <w:rPr>
          <w:rFonts w:ascii="Times New Roman" w:hAnsi="Times New Roman"/>
          <w:color w:val="000000"/>
          <w:lang w:val="en-GB"/>
        </w:rPr>
        <w:t xml:space="preserve">mployees </w:t>
      </w:r>
      <w:r w:rsidRPr="00E12AD7">
        <w:rPr>
          <w:rFonts w:ascii="Times New Roman" w:hAnsi="Times New Roman"/>
          <w:color w:val="000000"/>
          <w:lang w:val="en-GB"/>
        </w:rPr>
        <w:t xml:space="preserve">are either afraid of making mistakes or they are not </w:t>
      </w:r>
      <w:r w:rsidRPr="00A232AF">
        <w:rPr>
          <w:rFonts w:ascii="Times New Roman" w:hAnsi="Times New Roman"/>
          <w:color w:val="000000"/>
          <w:lang w:val="en-GB"/>
        </w:rPr>
        <w:t>willing t</w:t>
      </w:r>
      <w:r w:rsidR="000D39BE" w:rsidRPr="00A232AF">
        <w:rPr>
          <w:rFonts w:ascii="Times New Roman" w:hAnsi="Times New Roman"/>
          <w:color w:val="000000"/>
          <w:lang w:val="en-GB"/>
        </w:rPr>
        <w:t>o give away too much knowledge; “</w:t>
      </w:r>
      <w:r w:rsidRPr="00A232AF">
        <w:rPr>
          <w:rFonts w:ascii="Times New Roman" w:hAnsi="Times New Roman"/>
          <w:i/>
          <w:color w:val="000000"/>
        </w:rPr>
        <w:t>You are afraid of making mistakes, you know”</w:t>
      </w:r>
      <w:r w:rsidR="00196C64">
        <w:rPr>
          <w:rFonts w:ascii="Times New Roman" w:hAnsi="Times New Roman"/>
          <w:i/>
          <w:color w:val="000000"/>
        </w:rPr>
        <w:t xml:space="preserve"> </w:t>
      </w:r>
      <w:r w:rsidR="00196C64">
        <w:rPr>
          <w:rFonts w:ascii="Times New Roman" w:hAnsi="Times New Roman"/>
          <w:color w:val="000000"/>
        </w:rPr>
        <w:t>(</w:t>
      </w:r>
      <w:r w:rsidRPr="00A232AF">
        <w:rPr>
          <w:rFonts w:ascii="Times New Roman" w:hAnsi="Times New Roman"/>
          <w:color w:val="000000"/>
        </w:rPr>
        <w:t xml:space="preserve">I2). </w:t>
      </w:r>
    </w:p>
    <w:p w14:paraId="544BCD64" w14:textId="5FF91609" w:rsidR="008B5D2C" w:rsidRPr="00E12AD7" w:rsidRDefault="008B5D2C" w:rsidP="00FE2E16">
      <w:pPr>
        <w:spacing w:after="120"/>
        <w:jc w:val="both"/>
        <w:rPr>
          <w:rFonts w:ascii="Times New Roman" w:hAnsi="Times New Roman"/>
          <w:color w:val="000000"/>
        </w:rPr>
      </w:pPr>
      <w:r w:rsidRPr="00E12AD7">
        <w:rPr>
          <w:rFonts w:ascii="Times New Roman" w:hAnsi="Times New Roman"/>
          <w:color w:val="000000"/>
        </w:rPr>
        <w:t xml:space="preserve">Also, some informants strongly point out that people hold back contributions due to concerns of feeling exposed to new ways of working and are also afraid to </w:t>
      </w:r>
      <w:r w:rsidRPr="00E12AD7">
        <w:rPr>
          <w:rFonts w:ascii="Times New Roman" w:hAnsi="Times New Roman"/>
          <w:color w:val="000000"/>
          <w:lang w:val="en-GB"/>
        </w:rPr>
        <w:t>reveal how they work</w:t>
      </w:r>
      <w:r w:rsidRPr="00E12AD7">
        <w:rPr>
          <w:rFonts w:ascii="Times New Roman" w:hAnsi="Times New Roman"/>
          <w:color w:val="000000"/>
        </w:rPr>
        <w:t xml:space="preserve">. </w:t>
      </w:r>
      <w:r w:rsidR="009374C1">
        <w:rPr>
          <w:rFonts w:ascii="Times New Roman" w:hAnsi="Times New Roman"/>
          <w:color w:val="000000"/>
        </w:rPr>
        <w:t>They don´t trust their colleagues and questions their benevolence, which makes them vulnerable in exposing their knowledge (and what they don</w:t>
      </w:r>
      <w:r w:rsidR="00196C64">
        <w:rPr>
          <w:rFonts w:ascii="Times New Roman" w:hAnsi="Times New Roman"/>
          <w:color w:val="000000"/>
        </w:rPr>
        <w:t>’</w:t>
      </w:r>
      <w:r w:rsidR="009374C1">
        <w:rPr>
          <w:rFonts w:ascii="Times New Roman" w:hAnsi="Times New Roman"/>
          <w:color w:val="000000"/>
        </w:rPr>
        <w:t>t know);</w:t>
      </w:r>
    </w:p>
    <w:p w14:paraId="7B13632B" w14:textId="77777777" w:rsidR="008B5D2C" w:rsidRPr="00E12AD7" w:rsidRDefault="008B5D2C" w:rsidP="00FE2E16">
      <w:pPr>
        <w:spacing w:after="120"/>
        <w:ind w:left="708"/>
        <w:jc w:val="both"/>
        <w:rPr>
          <w:rFonts w:ascii="Times New Roman" w:hAnsi="Times New Roman"/>
          <w:color w:val="000000"/>
          <w:sz w:val="22"/>
          <w:szCs w:val="22"/>
        </w:rPr>
      </w:pPr>
      <w:r w:rsidRPr="00E12AD7">
        <w:rPr>
          <w:rFonts w:ascii="Times New Roman" w:hAnsi="Times New Roman"/>
          <w:color w:val="000000"/>
          <w:sz w:val="22"/>
          <w:szCs w:val="22"/>
        </w:rPr>
        <w:t>“I understand why some people don’t want to publish half-finished sketches, because then you reveal some things of yourself and how you work. And people work very differently” (I5)</w:t>
      </w:r>
    </w:p>
    <w:p w14:paraId="31D073C4" w14:textId="77777777" w:rsidR="008B5D2C" w:rsidRPr="00E12AD7" w:rsidRDefault="008B5D2C" w:rsidP="00FE2E16">
      <w:pPr>
        <w:spacing w:after="120"/>
        <w:jc w:val="both"/>
        <w:rPr>
          <w:rFonts w:ascii="Times New Roman" w:hAnsi="Times New Roman"/>
          <w:color w:val="000000"/>
        </w:rPr>
      </w:pPr>
      <w:r w:rsidRPr="00E12AD7">
        <w:rPr>
          <w:rFonts w:ascii="Times New Roman" w:hAnsi="Times New Roman"/>
          <w:color w:val="000000"/>
        </w:rPr>
        <w:t xml:space="preserve">The reasoning behind this could be that if people know too much about how someone works they could take advantage of it. Additionally, there might be a fear of being judged for not having interesting knowledge, or not being knowledgeable enough to share. </w:t>
      </w:r>
      <w:r>
        <w:rPr>
          <w:rFonts w:ascii="Times New Roman" w:hAnsi="Times New Roman"/>
          <w:color w:val="000000"/>
        </w:rPr>
        <w:t xml:space="preserve">Another major </w:t>
      </w:r>
      <w:r w:rsidRPr="00E12AD7">
        <w:rPr>
          <w:rFonts w:ascii="Times New Roman" w:hAnsi="Times New Roman"/>
          <w:color w:val="000000"/>
        </w:rPr>
        <w:t>obstacle in crossing political boundar</w:t>
      </w:r>
      <w:r w:rsidR="00943306">
        <w:rPr>
          <w:rFonts w:ascii="Times New Roman" w:hAnsi="Times New Roman"/>
          <w:color w:val="000000"/>
        </w:rPr>
        <w:t>ies</w:t>
      </w:r>
      <w:r w:rsidRPr="00E12AD7">
        <w:rPr>
          <w:rFonts w:ascii="Times New Roman" w:hAnsi="Times New Roman"/>
          <w:color w:val="000000"/>
        </w:rPr>
        <w:t xml:space="preserve"> is a loss of power, and the </w:t>
      </w:r>
      <w:r w:rsidR="00943306">
        <w:rPr>
          <w:rFonts w:ascii="Times New Roman" w:hAnsi="Times New Roman"/>
          <w:color w:val="000000"/>
        </w:rPr>
        <w:t>informants</w:t>
      </w:r>
      <w:r w:rsidRPr="00E12AD7">
        <w:rPr>
          <w:rFonts w:ascii="Times New Roman" w:hAnsi="Times New Roman"/>
          <w:color w:val="000000"/>
        </w:rPr>
        <w:t xml:space="preserve"> have recognized that knowledge is power, thus knowledge might be withh</w:t>
      </w:r>
      <w:r>
        <w:rPr>
          <w:rFonts w:ascii="Times New Roman" w:hAnsi="Times New Roman"/>
          <w:color w:val="000000"/>
        </w:rPr>
        <w:t>e</w:t>
      </w:r>
      <w:r w:rsidRPr="00E12AD7">
        <w:rPr>
          <w:rFonts w:ascii="Times New Roman" w:hAnsi="Times New Roman"/>
          <w:color w:val="000000"/>
        </w:rPr>
        <w:t>ld deliberate</w:t>
      </w:r>
      <w:r>
        <w:rPr>
          <w:rFonts w:ascii="Times New Roman" w:hAnsi="Times New Roman"/>
          <w:color w:val="000000"/>
        </w:rPr>
        <w:t>ly</w:t>
      </w:r>
      <w:r w:rsidR="001A7B8D">
        <w:rPr>
          <w:rFonts w:ascii="Times New Roman" w:hAnsi="Times New Roman"/>
          <w:color w:val="000000"/>
        </w:rPr>
        <w:t>;</w:t>
      </w:r>
    </w:p>
    <w:p w14:paraId="24F5E585" w14:textId="77777777" w:rsidR="008B5D2C" w:rsidRPr="00E12AD7" w:rsidRDefault="008B5D2C" w:rsidP="00FE2E16">
      <w:pPr>
        <w:spacing w:after="120"/>
        <w:ind w:left="700"/>
        <w:jc w:val="both"/>
        <w:rPr>
          <w:rFonts w:ascii="Times New Roman" w:hAnsi="Times New Roman"/>
          <w:color w:val="000000"/>
          <w:sz w:val="22"/>
          <w:szCs w:val="22"/>
        </w:rPr>
      </w:pPr>
      <w:r w:rsidRPr="00E12AD7">
        <w:rPr>
          <w:rFonts w:ascii="Times New Roman" w:hAnsi="Times New Roman"/>
          <w:color w:val="000000"/>
          <w:sz w:val="22"/>
          <w:szCs w:val="22"/>
        </w:rPr>
        <w:t>“I guess it has been a culture, historically, that the more knowledge you possess the more special you become in the organization, and then you can take advantage of that situation” (I6).</w:t>
      </w:r>
    </w:p>
    <w:p w14:paraId="0872E574" w14:textId="77777777" w:rsidR="008B5D2C" w:rsidRDefault="008B5D2C" w:rsidP="00FE2E16">
      <w:pPr>
        <w:spacing w:after="120"/>
        <w:jc w:val="both"/>
        <w:rPr>
          <w:rFonts w:ascii="Times New Roman" w:hAnsi="Times New Roman"/>
        </w:rPr>
      </w:pPr>
      <w:r>
        <w:rPr>
          <w:rFonts w:ascii="Times New Roman" w:hAnsi="Times New Roman"/>
        </w:rPr>
        <w:lastRenderedPageBreak/>
        <w:t>The use of ESM does not seem to facilitate crossing this boundary due to great fear of loss of power and status and</w:t>
      </w:r>
      <w:r w:rsidR="00A232AF">
        <w:rPr>
          <w:rFonts w:ascii="Times New Roman" w:hAnsi="Times New Roman"/>
        </w:rPr>
        <w:t xml:space="preserve"> </w:t>
      </w:r>
      <w:r>
        <w:rPr>
          <w:rFonts w:ascii="Times New Roman" w:hAnsi="Times New Roman"/>
        </w:rPr>
        <w:t xml:space="preserve">uncertainty about the </w:t>
      </w:r>
      <w:r>
        <w:rPr>
          <w:rFonts w:ascii="Times New Roman" w:hAnsi="Times New Roman"/>
          <w:color w:val="000000"/>
          <w:lang w:val="en-GB"/>
        </w:rPr>
        <w:t>usefulness and the practical benefit of the</w:t>
      </w:r>
      <w:r w:rsidRPr="00E12AD7">
        <w:rPr>
          <w:rFonts w:ascii="Times New Roman" w:hAnsi="Times New Roman"/>
          <w:color w:val="000000"/>
          <w:lang w:val="en-GB"/>
        </w:rPr>
        <w:t xml:space="preserve"> discussions </w:t>
      </w:r>
      <w:r>
        <w:rPr>
          <w:rFonts w:ascii="Times New Roman" w:hAnsi="Times New Roman"/>
          <w:color w:val="000000"/>
          <w:lang w:val="en-GB"/>
        </w:rPr>
        <w:t xml:space="preserve">formed in ESM. </w:t>
      </w:r>
    </w:p>
    <w:p w14:paraId="3C8DEC09" w14:textId="77777777" w:rsidR="008B5D2C" w:rsidRPr="00E12AD7" w:rsidRDefault="00A9325B" w:rsidP="00FE2E16">
      <w:pPr>
        <w:spacing w:after="120"/>
        <w:jc w:val="both"/>
        <w:rPr>
          <w:rFonts w:ascii="Times New Roman" w:eastAsia="Times New Roman" w:hAnsi="Times New Roman"/>
          <w:b/>
          <w:color w:val="000000"/>
          <w:kern w:val="3"/>
          <w:lang w:eastAsia="zh-CN"/>
        </w:rPr>
      </w:pPr>
      <w:r>
        <w:rPr>
          <w:rFonts w:ascii="Times New Roman" w:eastAsia="Times New Roman" w:hAnsi="Times New Roman"/>
          <w:b/>
          <w:color w:val="000000"/>
          <w:kern w:val="3"/>
          <w:lang w:eastAsia="zh-CN"/>
        </w:rPr>
        <w:t>C</w:t>
      </w:r>
      <w:r w:rsidR="008B5D2C" w:rsidRPr="00E12AD7">
        <w:rPr>
          <w:rFonts w:ascii="Times New Roman" w:eastAsia="Times New Roman" w:hAnsi="Times New Roman"/>
          <w:b/>
          <w:color w:val="000000"/>
          <w:kern w:val="3"/>
          <w:lang w:eastAsia="zh-CN"/>
        </w:rPr>
        <w:t>onclusion</w:t>
      </w:r>
    </w:p>
    <w:p w14:paraId="2BA4F40E" w14:textId="46BFD98D" w:rsidR="00B74EDE" w:rsidRDefault="00A9325B" w:rsidP="00FE2E16">
      <w:pPr>
        <w:spacing w:after="120"/>
        <w:jc w:val="both"/>
        <w:rPr>
          <w:rFonts w:ascii="Times New Roman" w:hAnsi="Times New Roman"/>
          <w:color w:val="000000"/>
          <w:lang w:val="en-GB"/>
        </w:rPr>
      </w:pPr>
      <w:r>
        <w:rPr>
          <w:rFonts w:ascii="Times New Roman" w:hAnsi="Times New Roman"/>
          <w:color w:val="000000"/>
        </w:rPr>
        <w:t>We find</w:t>
      </w:r>
      <w:r w:rsidR="008B5D2C" w:rsidRPr="00E12AD7">
        <w:rPr>
          <w:rFonts w:ascii="Times New Roman" w:hAnsi="Times New Roman"/>
          <w:color w:val="000000"/>
        </w:rPr>
        <w:t xml:space="preserve"> that crossing </w:t>
      </w:r>
      <w:r w:rsidR="00943306">
        <w:rPr>
          <w:rFonts w:ascii="Times New Roman" w:hAnsi="Times New Roman"/>
          <w:color w:val="000000"/>
        </w:rPr>
        <w:t xml:space="preserve">knowledge </w:t>
      </w:r>
      <w:r w:rsidR="008B5D2C" w:rsidRPr="00E12AD7">
        <w:rPr>
          <w:rFonts w:ascii="Times New Roman" w:hAnsi="Times New Roman"/>
          <w:color w:val="000000"/>
        </w:rPr>
        <w:t xml:space="preserve">boundaries using ESM </w:t>
      </w:r>
      <w:r w:rsidR="00894606">
        <w:rPr>
          <w:rFonts w:ascii="Times New Roman" w:hAnsi="Times New Roman"/>
          <w:color w:val="000000"/>
        </w:rPr>
        <w:t xml:space="preserve">as a boundary object </w:t>
      </w:r>
      <w:r w:rsidR="008B5D2C" w:rsidRPr="00E12AD7">
        <w:rPr>
          <w:rFonts w:ascii="Times New Roman" w:hAnsi="Times New Roman"/>
          <w:color w:val="000000"/>
        </w:rPr>
        <w:t xml:space="preserve">is problematic </w:t>
      </w:r>
      <w:r>
        <w:rPr>
          <w:rFonts w:ascii="Times New Roman" w:hAnsi="Times New Roman"/>
          <w:color w:val="000000"/>
        </w:rPr>
        <w:t xml:space="preserve">on both a syntactic, semantic and pragmatic level. </w:t>
      </w:r>
      <w:r w:rsidR="00943306">
        <w:rPr>
          <w:rFonts w:ascii="Times New Roman" w:hAnsi="Times New Roman"/>
          <w:color w:val="000000"/>
        </w:rPr>
        <w:t>ES</w:t>
      </w:r>
      <w:r w:rsidR="00902117">
        <w:rPr>
          <w:rFonts w:ascii="Times New Roman" w:hAnsi="Times New Roman"/>
          <w:color w:val="000000"/>
        </w:rPr>
        <w:t>M</w:t>
      </w:r>
      <w:r w:rsidR="00A232AF">
        <w:rPr>
          <w:rFonts w:ascii="Times New Roman" w:hAnsi="Times New Roman"/>
          <w:color w:val="000000"/>
        </w:rPr>
        <w:t xml:space="preserve"> </w:t>
      </w:r>
      <w:r w:rsidR="008B5D2C" w:rsidRPr="00E12AD7">
        <w:rPr>
          <w:rFonts w:ascii="Times New Roman" w:hAnsi="Times New Roman"/>
          <w:color w:val="000000"/>
        </w:rPr>
        <w:t xml:space="preserve">is used predominantly for </w:t>
      </w:r>
      <w:r w:rsidR="00B33E93">
        <w:rPr>
          <w:rFonts w:ascii="Times New Roman" w:hAnsi="Times New Roman"/>
          <w:color w:val="000000"/>
        </w:rPr>
        <w:t xml:space="preserve">the </w:t>
      </w:r>
      <w:r w:rsidR="008B5D2C" w:rsidRPr="00E12AD7">
        <w:rPr>
          <w:rFonts w:ascii="Times New Roman" w:hAnsi="Times New Roman"/>
          <w:color w:val="000000"/>
        </w:rPr>
        <w:t>transfer</w:t>
      </w:r>
      <w:r w:rsidR="00B33E93">
        <w:rPr>
          <w:rFonts w:ascii="Times New Roman" w:hAnsi="Times New Roman"/>
          <w:color w:val="000000"/>
        </w:rPr>
        <w:t>, storage and retrieval</w:t>
      </w:r>
      <w:r w:rsidR="005042F2">
        <w:rPr>
          <w:rFonts w:ascii="Times New Roman" w:hAnsi="Times New Roman"/>
          <w:color w:val="000000"/>
        </w:rPr>
        <w:t xml:space="preserve"> of</w:t>
      </w:r>
      <w:r w:rsidR="008B5D2C" w:rsidRPr="00E12AD7">
        <w:rPr>
          <w:rFonts w:ascii="Times New Roman" w:hAnsi="Times New Roman"/>
          <w:color w:val="000000"/>
        </w:rPr>
        <w:t xml:space="preserve"> explicit knowledge</w:t>
      </w:r>
      <w:r w:rsidR="00CD1D5B">
        <w:rPr>
          <w:rFonts w:ascii="Times New Roman" w:hAnsi="Times New Roman"/>
          <w:color w:val="000000"/>
        </w:rPr>
        <w:t xml:space="preserve"> (or information)</w:t>
      </w:r>
      <w:r>
        <w:rPr>
          <w:rFonts w:ascii="Times New Roman" w:hAnsi="Times New Roman"/>
          <w:color w:val="000000"/>
        </w:rPr>
        <w:t xml:space="preserve">, </w:t>
      </w:r>
      <w:r w:rsidR="005042F2">
        <w:rPr>
          <w:rFonts w:ascii="Times New Roman" w:hAnsi="Times New Roman"/>
          <w:color w:val="000000"/>
        </w:rPr>
        <w:t xml:space="preserve">not </w:t>
      </w:r>
      <w:r w:rsidR="00B33E93">
        <w:rPr>
          <w:rFonts w:ascii="Times New Roman" w:hAnsi="Times New Roman"/>
          <w:color w:val="000000"/>
        </w:rPr>
        <w:t xml:space="preserve">for </w:t>
      </w:r>
      <w:r w:rsidR="005042F2">
        <w:rPr>
          <w:rFonts w:ascii="Times New Roman" w:hAnsi="Times New Roman"/>
          <w:color w:val="000000"/>
        </w:rPr>
        <w:t>knowledge translation and transformation.</w:t>
      </w:r>
      <w:r w:rsidR="00A232AF">
        <w:rPr>
          <w:rFonts w:ascii="Times New Roman" w:hAnsi="Times New Roman"/>
          <w:color w:val="000000"/>
        </w:rPr>
        <w:t xml:space="preserve"> </w:t>
      </w:r>
      <w:r w:rsidR="008B5D2C">
        <w:rPr>
          <w:rFonts w:ascii="Times New Roman" w:hAnsi="Times New Roman"/>
          <w:color w:val="000000"/>
        </w:rPr>
        <w:t xml:space="preserve">ESM is </w:t>
      </w:r>
      <w:r w:rsidR="008B5D2C" w:rsidRPr="00E12AD7">
        <w:rPr>
          <w:rFonts w:ascii="Times New Roman" w:hAnsi="Times New Roman"/>
          <w:color w:val="000000"/>
        </w:rPr>
        <w:t>used for information management (</w:t>
      </w:r>
      <w:proofErr w:type="spellStart"/>
      <w:r w:rsidR="008B5D2C" w:rsidRPr="00E12AD7">
        <w:rPr>
          <w:rFonts w:ascii="Times New Roman" w:hAnsi="Times New Roman"/>
          <w:color w:val="000000"/>
        </w:rPr>
        <w:t>Alin</w:t>
      </w:r>
      <w:proofErr w:type="spellEnd"/>
      <w:r w:rsidR="008B5D2C" w:rsidRPr="00E12AD7">
        <w:rPr>
          <w:rFonts w:ascii="Times New Roman" w:hAnsi="Times New Roman"/>
          <w:color w:val="000000"/>
        </w:rPr>
        <w:t xml:space="preserve"> </w:t>
      </w:r>
      <w:r w:rsidR="00017A28">
        <w:rPr>
          <w:rFonts w:ascii="Times New Roman" w:hAnsi="Times New Roman"/>
          <w:i/>
          <w:color w:val="000000"/>
        </w:rPr>
        <w:t>et al</w:t>
      </w:r>
      <w:r w:rsidR="008B5D2C" w:rsidRPr="00E12AD7">
        <w:rPr>
          <w:rFonts w:ascii="Times New Roman" w:hAnsi="Times New Roman"/>
          <w:color w:val="000000"/>
        </w:rPr>
        <w:t xml:space="preserve">., 2013). A number of issues around the </w:t>
      </w:r>
      <w:r w:rsidR="008B5D2C" w:rsidRPr="00E12AD7">
        <w:rPr>
          <w:rFonts w:ascii="Times New Roman" w:hAnsi="Times New Roman"/>
          <w:color w:val="000000"/>
          <w:lang w:val="en-GB"/>
        </w:rPr>
        <w:t xml:space="preserve">quality of the information published on ESM, difficulty </w:t>
      </w:r>
      <w:r w:rsidR="008B5D2C">
        <w:rPr>
          <w:rFonts w:ascii="Times New Roman" w:hAnsi="Times New Roman"/>
          <w:color w:val="000000"/>
          <w:lang w:val="en-GB"/>
        </w:rPr>
        <w:t>in</w:t>
      </w:r>
      <w:r w:rsidR="008B5D2C" w:rsidRPr="00E12AD7">
        <w:rPr>
          <w:rFonts w:ascii="Times New Roman" w:hAnsi="Times New Roman"/>
          <w:color w:val="000000"/>
          <w:lang w:val="en-GB"/>
        </w:rPr>
        <w:t xml:space="preserve"> us</w:t>
      </w:r>
      <w:r w:rsidR="008B5D2C">
        <w:rPr>
          <w:rFonts w:ascii="Times New Roman" w:hAnsi="Times New Roman"/>
          <w:color w:val="000000"/>
          <w:lang w:val="en-GB"/>
        </w:rPr>
        <w:t>ing</w:t>
      </w:r>
      <w:r w:rsidR="008B5D2C" w:rsidRPr="00E12AD7">
        <w:rPr>
          <w:rFonts w:ascii="Times New Roman" w:hAnsi="Times New Roman"/>
          <w:color w:val="000000"/>
          <w:lang w:val="en-GB"/>
        </w:rPr>
        <w:t xml:space="preserve"> the system and find</w:t>
      </w:r>
      <w:r w:rsidR="008B5D2C">
        <w:rPr>
          <w:rFonts w:ascii="Times New Roman" w:hAnsi="Times New Roman"/>
          <w:color w:val="000000"/>
          <w:lang w:val="en-GB"/>
        </w:rPr>
        <w:t>ing</w:t>
      </w:r>
      <w:r w:rsidR="008B5D2C" w:rsidRPr="00E12AD7">
        <w:rPr>
          <w:rFonts w:ascii="Times New Roman" w:hAnsi="Times New Roman"/>
          <w:color w:val="000000"/>
          <w:lang w:val="en-GB"/>
        </w:rPr>
        <w:t xml:space="preserve"> information on </w:t>
      </w:r>
      <w:r w:rsidR="008B5D2C">
        <w:rPr>
          <w:rFonts w:ascii="Times New Roman" w:hAnsi="Times New Roman"/>
          <w:color w:val="000000"/>
          <w:lang w:val="en-GB"/>
        </w:rPr>
        <w:t>it, i.e.</w:t>
      </w:r>
      <w:r w:rsidR="008B5D2C" w:rsidRPr="00E12AD7">
        <w:rPr>
          <w:rFonts w:ascii="Times New Roman" w:hAnsi="Times New Roman"/>
          <w:color w:val="000000"/>
          <w:lang w:val="en-GB"/>
        </w:rPr>
        <w:t xml:space="preserve"> technology adoption</w:t>
      </w:r>
      <w:r w:rsidR="008B5D2C">
        <w:rPr>
          <w:rFonts w:ascii="Times New Roman" w:hAnsi="Times New Roman"/>
          <w:color w:val="000000"/>
          <w:lang w:val="en-GB"/>
        </w:rPr>
        <w:t xml:space="preserve"> issues</w:t>
      </w:r>
      <w:r w:rsidR="00A87988">
        <w:rPr>
          <w:rFonts w:ascii="Times New Roman" w:hAnsi="Times New Roman"/>
          <w:color w:val="000000"/>
          <w:lang w:val="en-GB"/>
        </w:rPr>
        <w:t xml:space="preserve"> is </w:t>
      </w:r>
      <w:r w:rsidR="008B5D2C" w:rsidRPr="00E12AD7">
        <w:rPr>
          <w:rFonts w:ascii="Times New Roman" w:hAnsi="Times New Roman"/>
          <w:color w:val="000000"/>
          <w:lang w:val="en-GB"/>
        </w:rPr>
        <w:t xml:space="preserve">identified, which obstructed the </w:t>
      </w:r>
      <w:r w:rsidR="001109C9">
        <w:rPr>
          <w:rFonts w:ascii="Times New Roman" w:hAnsi="Times New Roman"/>
          <w:color w:val="000000"/>
          <w:lang w:val="en-GB"/>
        </w:rPr>
        <w:t xml:space="preserve">information-processing </w:t>
      </w:r>
      <w:r w:rsidR="008B5D2C" w:rsidRPr="00E12AD7">
        <w:rPr>
          <w:rFonts w:ascii="Times New Roman" w:hAnsi="Times New Roman"/>
          <w:color w:val="000000"/>
          <w:lang w:val="en-GB"/>
        </w:rPr>
        <w:t xml:space="preserve">boundary crossing. </w:t>
      </w:r>
      <w:r w:rsidR="001109C9">
        <w:rPr>
          <w:rFonts w:ascii="Times New Roman" w:hAnsi="Times New Roman"/>
          <w:color w:val="000000"/>
          <w:lang w:val="en-GB"/>
        </w:rPr>
        <w:t xml:space="preserve">It was noted by the informants that training </w:t>
      </w:r>
      <w:r w:rsidR="006415B5">
        <w:rPr>
          <w:rFonts w:ascii="Times New Roman" w:hAnsi="Times New Roman"/>
          <w:color w:val="000000"/>
          <w:lang w:val="en-GB"/>
        </w:rPr>
        <w:t>courses were provided, which could be</w:t>
      </w:r>
      <w:r w:rsidR="001109C9">
        <w:rPr>
          <w:rFonts w:ascii="Times New Roman" w:hAnsi="Times New Roman"/>
          <w:color w:val="000000"/>
          <w:lang w:val="en-GB"/>
        </w:rPr>
        <w:t xml:space="preserve"> seen as boundary objects</w:t>
      </w:r>
      <w:r w:rsidR="0095261C">
        <w:rPr>
          <w:rFonts w:ascii="Times New Roman" w:hAnsi="Times New Roman"/>
          <w:color w:val="000000"/>
          <w:lang w:val="en-GB"/>
        </w:rPr>
        <w:t>, described as</w:t>
      </w:r>
      <w:r w:rsidR="00A232AF">
        <w:rPr>
          <w:rFonts w:ascii="Times New Roman" w:hAnsi="Times New Roman"/>
          <w:color w:val="000000"/>
          <w:lang w:val="en-GB"/>
        </w:rPr>
        <w:t xml:space="preserve"> </w:t>
      </w:r>
      <w:r w:rsidR="0095261C">
        <w:rPr>
          <w:rFonts w:ascii="Times New Roman" w:hAnsi="Times New Roman"/>
          <w:color w:val="000000"/>
          <w:lang w:val="en-GB"/>
        </w:rPr>
        <w:t>“representing, learning about, and transforming knowledge to resolve the consequences that exist at a given boundary” (</w:t>
      </w:r>
      <w:proofErr w:type="spellStart"/>
      <w:r w:rsidR="0095261C">
        <w:rPr>
          <w:rFonts w:ascii="Times New Roman" w:hAnsi="Times New Roman"/>
          <w:color w:val="000000"/>
          <w:lang w:val="en-GB"/>
        </w:rPr>
        <w:t>Carlile</w:t>
      </w:r>
      <w:proofErr w:type="spellEnd"/>
      <w:r w:rsidR="0095261C">
        <w:rPr>
          <w:rFonts w:ascii="Times New Roman" w:hAnsi="Times New Roman"/>
          <w:color w:val="000000"/>
          <w:lang w:val="en-GB"/>
        </w:rPr>
        <w:t>, 2002, p. 442)</w:t>
      </w:r>
      <w:r w:rsidR="00B50EE2">
        <w:rPr>
          <w:rFonts w:ascii="Times New Roman" w:hAnsi="Times New Roman"/>
          <w:color w:val="000000"/>
          <w:lang w:val="en-GB"/>
        </w:rPr>
        <w:t xml:space="preserve">. However, the informants further stressed that </w:t>
      </w:r>
      <w:r w:rsidR="008B5D2C" w:rsidRPr="00E12AD7">
        <w:rPr>
          <w:rFonts w:ascii="Times New Roman" w:hAnsi="Times New Roman"/>
          <w:color w:val="000000"/>
          <w:lang w:val="en-GB"/>
        </w:rPr>
        <w:t>t</w:t>
      </w:r>
      <w:r w:rsidR="008B5D2C" w:rsidRPr="00E12AD7">
        <w:rPr>
          <w:rFonts w:ascii="Times New Roman" w:hAnsi="Times New Roman"/>
          <w:color w:val="000000"/>
        </w:rPr>
        <w:t xml:space="preserve">he training courses </w:t>
      </w:r>
      <w:r w:rsidR="00B50EE2">
        <w:rPr>
          <w:rFonts w:ascii="Times New Roman" w:hAnsi="Times New Roman"/>
          <w:color w:val="000000"/>
        </w:rPr>
        <w:t xml:space="preserve">provided </w:t>
      </w:r>
      <w:r w:rsidR="008B5D2C" w:rsidRPr="00E12AD7">
        <w:rPr>
          <w:rFonts w:ascii="Times New Roman" w:hAnsi="Times New Roman"/>
          <w:color w:val="000000"/>
        </w:rPr>
        <w:t>were more about explaining the technicality of ESM as new ways of storing and improving search for documents than ESM possibilities for knowledge sharing. This revealed a lack of facilitating conditions to help understand th</w:t>
      </w:r>
      <w:r w:rsidR="008B5D2C">
        <w:rPr>
          <w:rFonts w:ascii="Times New Roman" w:hAnsi="Times New Roman"/>
          <w:color w:val="000000"/>
        </w:rPr>
        <w:t>e bene</w:t>
      </w:r>
      <w:r w:rsidR="005A6E04">
        <w:rPr>
          <w:rFonts w:ascii="Times New Roman" w:hAnsi="Times New Roman"/>
          <w:color w:val="000000"/>
        </w:rPr>
        <w:t xml:space="preserve">fit of the system to enhance </w:t>
      </w:r>
      <w:r w:rsidR="00DD7AA6">
        <w:rPr>
          <w:rFonts w:ascii="Times New Roman" w:hAnsi="Times New Roman"/>
          <w:color w:val="000000"/>
        </w:rPr>
        <w:t xml:space="preserve">learning through </w:t>
      </w:r>
      <w:r w:rsidR="005A6E04">
        <w:rPr>
          <w:rFonts w:ascii="Times New Roman" w:hAnsi="Times New Roman"/>
          <w:color w:val="000000"/>
        </w:rPr>
        <w:t>knowledge sharing</w:t>
      </w:r>
      <w:r w:rsidR="00DD7AA6">
        <w:rPr>
          <w:rFonts w:ascii="Times New Roman" w:hAnsi="Times New Roman"/>
          <w:color w:val="000000"/>
        </w:rPr>
        <w:t>.</w:t>
      </w:r>
      <w:r w:rsidR="008B5D2C" w:rsidRPr="00E12AD7">
        <w:rPr>
          <w:rFonts w:ascii="Times New Roman" w:hAnsi="Times New Roman"/>
          <w:color w:val="000000"/>
        </w:rPr>
        <w:t xml:space="preserve"> Facilitating conditions are shown to have a positive effect on system’s usage and need to be taken into account </w:t>
      </w:r>
      <w:r w:rsidR="008B5D2C" w:rsidRPr="00E12AD7">
        <w:rPr>
          <w:rFonts w:ascii="Times New Roman" w:hAnsi="Times New Roman"/>
          <w:color w:val="000000"/>
          <w:lang w:val="en-GB"/>
        </w:rPr>
        <w:t>(</w:t>
      </w:r>
      <w:proofErr w:type="spellStart"/>
      <w:r w:rsidR="008B5D2C" w:rsidRPr="00E12AD7">
        <w:rPr>
          <w:rFonts w:ascii="Times New Roman" w:hAnsi="Times New Roman"/>
          <w:color w:val="000000"/>
          <w:lang w:val="en-GB"/>
        </w:rPr>
        <w:t>Venkatesh</w:t>
      </w:r>
      <w:proofErr w:type="spellEnd"/>
      <w:r w:rsidR="008B5D2C" w:rsidRPr="00E12AD7">
        <w:rPr>
          <w:rFonts w:ascii="Times New Roman" w:hAnsi="Times New Roman"/>
          <w:color w:val="000000"/>
          <w:lang w:val="en-GB"/>
        </w:rPr>
        <w:t xml:space="preserve"> </w:t>
      </w:r>
      <w:r w:rsidR="00017A28">
        <w:rPr>
          <w:rFonts w:ascii="Times New Roman" w:hAnsi="Times New Roman"/>
          <w:i/>
          <w:color w:val="000000"/>
          <w:lang w:val="en-GB"/>
        </w:rPr>
        <w:t>et al</w:t>
      </w:r>
      <w:r w:rsidR="008B5D2C" w:rsidRPr="00E12AD7">
        <w:rPr>
          <w:rFonts w:ascii="Times New Roman" w:hAnsi="Times New Roman"/>
          <w:color w:val="000000"/>
          <w:lang w:val="en-GB"/>
        </w:rPr>
        <w:t xml:space="preserve">., 2003). </w:t>
      </w:r>
    </w:p>
    <w:p w14:paraId="72338E4E" w14:textId="047E11D3" w:rsidR="00A9325B" w:rsidRDefault="008B5D2C" w:rsidP="00FE2E16">
      <w:pPr>
        <w:spacing w:after="120"/>
        <w:jc w:val="both"/>
        <w:rPr>
          <w:rFonts w:ascii="Times New Roman" w:hAnsi="Times New Roman"/>
          <w:color w:val="000000"/>
        </w:rPr>
      </w:pPr>
      <w:r w:rsidRPr="00E12AD7">
        <w:rPr>
          <w:rFonts w:ascii="Times New Roman" w:hAnsi="Times New Roman"/>
          <w:color w:val="000000"/>
        </w:rPr>
        <w:t>The lack of social influence and managerial support additionally sen</w:t>
      </w:r>
      <w:r w:rsidR="00B74EDE">
        <w:rPr>
          <w:rFonts w:ascii="Times New Roman" w:hAnsi="Times New Roman"/>
          <w:color w:val="000000"/>
        </w:rPr>
        <w:t>t</w:t>
      </w:r>
      <w:r w:rsidRPr="00E12AD7">
        <w:rPr>
          <w:rFonts w:ascii="Times New Roman" w:hAnsi="Times New Roman"/>
          <w:color w:val="000000"/>
        </w:rPr>
        <w:t xml:space="preserve"> mixed messages about the importance and the value of using the system. Employees are less likely to willingly make use of the new technology when not aware of possible improvements </w:t>
      </w:r>
      <w:r>
        <w:rPr>
          <w:rFonts w:ascii="Times New Roman" w:hAnsi="Times New Roman"/>
          <w:color w:val="000000"/>
        </w:rPr>
        <w:t xml:space="preserve">to </w:t>
      </w:r>
      <w:r w:rsidR="00C364F2">
        <w:rPr>
          <w:rFonts w:ascii="Times New Roman" w:hAnsi="Times New Roman"/>
          <w:color w:val="000000"/>
        </w:rPr>
        <w:t>knowledge sharing</w:t>
      </w:r>
      <w:r w:rsidR="00A232AF">
        <w:rPr>
          <w:rFonts w:ascii="Times New Roman" w:hAnsi="Times New Roman"/>
          <w:color w:val="000000"/>
        </w:rPr>
        <w:t xml:space="preserve"> </w:t>
      </w:r>
      <w:r w:rsidRPr="00E12AD7">
        <w:rPr>
          <w:rFonts w:ascii="Times New Roman" w:hAnsi="Times New Roman"/>
          <w:color w:val="000000"/>
        </w:rPr>
        <w:t>offered by such new tools (</w:t>
      </w:r>
      <w:proofErr w:type="spellStart"/>
      <w:r w:rsidRPr="00E12AD7">
        <w:rPr>
          <w:rFonts w:ascii="Times New Roman" w:hAnsi="Times New Roman"/>
          <w:color w:val="000000"/>
        </w:rPr>
        <w:t>Orlikowski</w:t>
      </w:r>
      <w:proofErr w:type="spellEnd"/>
      <w:r w:rsidRPr="00E12AD7">
        <w:rPr>
          <w:rFonts w:ascii="Times New Roman" w:hAnsi="Times New Roman"/>
          <w:color w:val="000000"/>
        </w:rPr>
        <w:t xml:space="preserve"> and Scott, 2008). </w:t>
      </w:r>
      <w:r w:rsidR="003273DA">
        <w:rPr>
          <w:rFonts w:ascii="Times New Roman" w:hAnsi="Times New Roman"/>
          <w:color w:val="000000"/>
        </w:rPr>
        <w:t>M</w:t>
      </w:r>
      <w:r w:rsidRPr="00E12AD7">
        <w:rPr>
          <w:rFonts w:ascii="Times New Roman" w:hAnsi="Times New Roman"/>
          <w:color w:val="000000"/>
        </w:rPr>
        <w:t xml:space="preserve">iddle managers </w:t>
      </w:r>
      <w:r>
        <w:rPr>
          <w:rFonts w:ascii="Times New Roman" w:hAnsi="Times New Roman"/>
          <w:color w:val="000000"/>
        </w:rPr>
        <w:t>d</w:t>
      </w:r>
      <w:r w:rsidR="00B74EDE">
        <w:rPr>
          <w:rFonts w:ascii="Times New Roman" w:hAnsi="Times New Roman"/>
          <w:color w:val="000000"/>
        </w:rPr>
        <w:t>id</w:t>
      </w:r>
      <w:r w:rsidR="0072341B">
        <w:rPr>
          <w:rFonts w:ascii="Times New Roman" w:hAnsi="Times New Roman"/>
          <w:color w:val="000000"/>
        </w:rPr>
        <w:t xml:space="preserve"> </w:t>
      </w:r>
      <w:r w:rsidRPr="00E12AD7">
        <w:rPr>
          <w:rFonts w:ascii="Times New Roman" w:hAnsi="Times New Roman"/>
          <w:color w:val="000000"/>
        </w:rPr>
        <w:t xml:space="preserve">not utilize the new tool, which was noticed by their employees. This </w:t>
      </w:r>
      <w:r>
        <w:rPr>
          <w:rFonts w:ascii="Times New Roman" w:hAnsi="Times New Roman"/>
          <w:color w:val="000000"/>
        </w:rPr>
        <w:t xml:space="preserve">point </w:t>
      </w:r>
      <w:r w:rsidRPr="00E12AD7">
        <w:rPr>
          <w:rFonts w:ascii="Times New Roman" w:hAnsi="Times New Roman"/>
          <w:color w:val="000000"/>
        </w:rPr>
        <w:t xml:space="preserve">adds to the stream of research that underlines the strategic significance of middle managers as change agents, who influence employees’ </w:t>
      </w:r>
      <w:proofErr w:type="spellStart"/>
      <w:r w:rsidRPr="00E12AD7">
        <w:rPr>
          <w:rFonts w:ascii="Times New Roman" w:hAnsi="Times New Roman"/>
          <w:color w:val="000000"/>
        </w:rPr>
        <w:t>sensemaking</w:t>
      </w:r>
      <w:proofErr w:type="spellEnd"/>
      <w:r w:rsidRPr="00E12AD7">
        <w:rPr>
          <w:rFonts w:ascii="Times New Roman" w:hAnsi="Times New Roman"/>
          <w:color w:val="000000"/>
        </w:rPr>
        <w:t xml:space="preserve"> and motivate them in co-constructing work practices, consistent with the goal of facilitation of knowledge sharing (</w:t>
      </w:r>
      <w:r w:rsidR="00017A28" w:rsidRPr="00E12AD7">
        <w:rPr>
          <w:rFonts w:ascii="Times New Roman" w:hAnsi="Times New Roman"/>
          <w:color w:val="000000"/>
        </w:rPr>
        <w:t xml:space="preserve">Mumford </w:t>
      </w:r>
      <w:r w:rsidR="00017A28">
        <w:rPr>
          <w:rFonts w:ascii="Times New Roman" w:hAnsi="Times New Roman"/>
          <w:i/>
          <w:color w:val="000000"/>
        </w:rPr>
        <w:t>et al</w:t>
      </w:r>
      <w:r w:rsidR="00017A28" w:rsidRPr="00E12AD7">
        <w:rPr>
          <w:rFonts w:ascii="Times New Roman" w:hAnsi="Times New Roman"/>
          <w:color w:val="000000"/>
        </w:rPr>
        <w:t>., 2007</w:t>
      </w:r>
      <w:r w:rsidR="00017A28">
        <w:rPr>
          <w:rFonts w:ascii="Times New Roman" w:hAnsi="Times New Roman"/>
          <w:color w:val="000000"/>
        </w:rPr>
        <w:t xml:space="preserve">; </w:t>
      </w:r>
      <w:proofErr w:type="spellStart"/>
      <w:r w:rsidRPr="00E12AD7">
        <w:rPr>
          <w:rFonts w:ascii="Times New Roman" w:hAnsi="Times New Roman"/>
          <w:color w:val="000000"/>
        </w:rPr>
        <w:t>Maitlis</w:t>
      </w:r>
      <w:proofErr w:type="spellEnd"/>
      <w:r w:rsidRPr="00E12AD7">
        <w:rPr>
          <w:rFonts w:ascii="Times New Roman" w:hAnsi="Times New Roman"/>
          <w:color w:val="000000"/>
        </w:rPr>
        <w:t xml:space="preserve"> and Christianson, 2014; </w:t>
      </w:r>
      <w:r w:rsidR="0072341B">
        <w:rPr>
          <w:rFonts w:ascii="Times New Roman" w:hAnsi="Times New Roman"/>
          <w:color w:val="000000"/>
        </w:rPr>
        <w:t>Filstad, 2014</w:t>
      </w:r>
      <w:r w:rsidRPr="00E12AD7">
        <w:rPr>
          <w:rFonts w:ascii="Times New Roman" w:hAnsi="Times New Roman"/>
          <w:color w:val="000000"/>
        </w:rPr>
        <w:t xml:space="preserve">). </w:t>
      </w:r>
    </w:p>
    <w:p w14:paraId="3EE742A4" w14:textId="4013F32C" w:rsidR="008B5D2C" w:rsidRPr="00E12AD7" w:rsidRDefault="008B5D2C" w:rsidP="00FE2E16">
      <w:pPr>
        <w:spacing w:after="120"/>
        <w:jc w:val="both"/>
        <w:rPr>
          <w:rFonts w:ascii="Times New Roman" w:hAnsi="Times New Roman"/>
          <w:color w:val="000000"/>
          <w:sz w:val="20"/>
          <w:szCs w:val="20"/>
        </w:rPr>
      </w:pPr>
      <w:r w:rsidRPr="00E12AD7">
        <w:rPr>
          <w:rFonts w:ascii="Times New Roman" w:hAnsi="Times New Roman"/>
          <w:color w:val="000000"/>
        </w:rPr>
        <w:t xml:space="preserve">The lack of endorsement from middle management as well as the </w:t>
      </w:r>
      <w:r>
        <w:rPr>
          <w:rFonts w:ascii="Times New Roman" w:hAnsi="Times New Roman"/>
          <w:color w:val="000000"/>
        </w:rPr>
        <w:t>low</w:t>
      </w:r>
      <w:r w:rsidR="00A232AF">
        <w:rPr>
          <w:rFonts w:ascii="Times New Roman" w:hAnsi="Times New Roman"/>
          <w:color w:val="000000"/>
        </w:rPr>
        <w:t xml:space="preserve"> </w:t>
      </w:r>
      <w:r w:rsidRPr="00E12AD7">
        <w:rPr>
          <w:rFonts w:ascii="Times New Roman" w:eastAsia="Times New Roman Bold" w:hAnsi="Times New Roman"/>
          <w:color w:val="000000"/>
        </w:rPr>
        <w:t xml:space="preserve">perceived value of the discussions, fear of misinterpretations and negative comments, </w:t>
      </w:r>
      <w:r>
        <w:rPr>
          <w:rFonts w:ascii="Times New Roman" w:eastAsia="Times New Roman Bold" w:hAnsi="Times New Roman"/>
          <w:color w:val="000000"/>
        </w:rPr>
        <w:t xml:space="preserve">and apprehension towards </w:t>
      </w:r>
      <w:r w:rsidRPr="00E12AD7">
        <w:rPr>
          <w:rFonts w:ascii="Times New Roman" w:eastAsia="Times New Roman Bold" w:hAnsi="Times New Roman"/>
          <w:color w:val="000000"/>
        </w:rPr>
        <w:t>damaging own image appeared to be some of the prominent issues obstructing the shared meaning</w:t>
      </w:r>
      <w:r>
        <w:rPr>
          <w:rFonts w:ascii="Times New Roman" w:eastAsia="Times New Roman Bold" w:hAnsi="Times New Roman"/>
          <w:color w:val="000000"/>
        </w:rPr>
        <w:t xml:space="preserve"> formation</w:t>
      </w:r>
      <w:r w:rsidRPr="00E12AD7">
        <w:rPr>
          <w:rFonts w:ascii="Times New Roman" w:eastAsia="Times New Roman Bold" w:hAnsi="Times New Roman"/>
          <w:color w:val="000000"/>
        </w:rPr>
        <w:t>, i.e. crossing the interpretative knowledge boundary.</w:t>
      </w:r>
      <w:r w:rsidRPr="00E12AD7">
        <w:rPr>
          <w:rFonts w:ascii="Times New Roman" w:hAnsi="Times New Roman"/>
          <w:color w:val="000000"/>
        </w:rPr>
        <w:t xml:space="preserve"> While </w:t>
      </w:r>
      <w:r w:rsidR="006914A5">
        <w:rPr>
          <w:rFonts w:ascii="Times New Roman" w:hAnsi="Times New Roman"/>
          <w:color w:val="000000"/>
        </w:rPr>
        <w:t>a number of</w:t>
      </w:r>
      <w:r w:rsidRPr="00E12AD7">
        <w:rPr>
          <w:rFonts w:ascii="Times New Roman" w:hAnsi="Times New Roman"/>
          <w:color w:val="000000"/>
        </w:rPr>
        <w:t xml:space="preserve"> employees r</w:t>
      </w:r>
      <w:r>
        <w:rPr>
          <w:rFonts w:ascii="Times New Roman" w:hAnsi="Times New Roman"/>
          <w:color w:val="000000"/>
        </w:rPr>
        <w:t>ecognize</w:t>
      </w:r>
      <w:r w:rsidR="006914A5">
        <w:rPr>
          <w:rFonts w:ascii="Times New Roman" w:hAnsi="Times New Roman"/>
          <w:color w:val="000000"/>
        </w:rPr>
        <w:t>d</w:t>
      </w:r>
      <w:r w:rsidRPr="00E12AD7">
        <w:rPr>
          <w:rFonts w:ascii="Times New Roman" w:hAnsi="Times New Roman"/>
          <w:color w:val="000000"/>
        </w:rPr>
        <w:t xml:space="preserve"> some benefits of using ESM in terms of reaching broad knowledge and discussions, apart from the regular users</w:t>
      </w:r>
      <w:r>
        <w:rPr>
          <w:rFonts w:ascii="Times New Roman" w:hAnsi="Times New Roman"/>
          <w:color w:val="000000"/>
        </w:rPr>
        <w:t>, most people appear</w:t>
      </w:r>
      <w:r w:rsidR="00141BC8">
        <w:rPr>
          <w:rFonts w:ascii="Times New Roman" w:hAnsi="Times New Roman"/>
          <w:color w:val="000000"/>
        </w:rPr>
        <w:t>ed</w:t>
      </w:r>
      <w:r>
        <w:rPr>
          <w:rFonts w:ascii="Times New Roman" w:hAnsi="Times New Roman"/>
          <w:color w:val="000000"/>
        </w:rPr>
        <w:t xml:space="preserve"> to be </w:t>
      </w:r>
      <w:r w:rsidRPr="00E12AD7">
        <w:rPr>
          <w:rFonts w:ascii="Times New Roman" w:hAnsi="Times New Roman"/>
          <w:color w:val="000000"/>
        </w:rPr>
        <w:t xml:space="preserve">passive participants and </w:t>
      </w:r>
      <w:r w:rsidR="00141BC8" w:rsidRPr="00E12AD7">
        <w:rPr>
          <w:rFonts w:ascii="Times New Roman" w:hAnsi="Times New Roman"/>
          <w:color w:val="000000"/>
        </w:rPr>
        <w:t>d</w:t>
      </w:r>
      <w:r w:rsidR="00141BC8">
        <w:rPr>
          <w:rFonts w:ascii="Times New Roman" w:hAnsi="Times New Roman"/>
          <w:color w:val="000000"/>
        </w:rPr>
        <w:t>id</w:t>
      </w:r>
      <w:r w:rsidR="00A232AF">
        <w:rPr>
          <w:rFonts w:ascii="Times New Roman" w:hAnsi="Times New Roman"/>
          <w:color w:val="000000"/>
        </w:rPr>
        <w:t xml:space="preserve"> </w:t>
      </w:r>
      <w:r w:rsidRPr="00E12AD7">
        <w:rPr>
          <w:rFonts w:ascii="Times New Roman" w:hAnsi="Times New Roman"/>
          <w:color w:val="000000"/>
        </w:rPr>
        <w:t xml:space="preserve">not contribute to any discussions. </w:t>
      </w:r>
      <w:r w:rsidR="00836503">
        <w:rPr>
          <w:rFonts w:ascii="Times New Roman" w:hAnsi="Times New Roman"/>
          <w:color w:val="000000"/>
        </w:rPr>
        <w:t>In that respect, it is argued that ESM</w:t>
      </w:r>
      <w:r w:rsidR="006914A5">
        <w:rPr>
          <w:rFonts w:ascii="Times New Roman" w:hAnsi="Times New Roman"/>
          <w:color w:val="000000"/>
        </w:rPr>
        <w:t xml:space="preserve"> can serve as perspective making boundary object when people are actively engaging in discussions, but also as perspective taking for those who only read these discussions</w:t>
      </w:r>
      <w:r w:rsidR="00A232AF">
        <w:rPr>
          <w:rFonts w:ascii="Times New Roman" w:hAnsi="Times New Roman"/>
          <w:color w:val="000000"/>
        </w:rPr>
        <w:t xml:space="preserve"> </w:t>
      </w:r>
      <w:r w:rsidR="00C16D5F" w:rsidRPr="00D05D5D">
        <w:rPr>
          <w:rFonts w:ascii="Times New Roman" w:hAnsi="Times New Roman"/>
          <w:color w:val="000000"/>
        </w:rPr>
        <w:t xml:space="preserve">(Boland Jr and </w:t>
      </w:r>
      <w:proofErr w:type="spellStart"/>
      <w:r w:rsidR="00C16D5F" w:rsidRPr="00D05D5D">
        <w:rPr>
          <w:rFonts w:ascii="Times New Roman" w:hAnsi="Times New Roman"/>
          <w:color w:val="000000"/>
        </w:rPr>
        <w:t>Tenkasi</w:t>
      </w:r>
      <w:proofErr w:type="spellEnd"/>
      <w:r w:rsidR="00C16D5F" w:rsidRPr="00D05D5D">
        <w:rPr>
          <w:rFonts w:ascii="Times New Roman" w:hAnsi="Times New Roman"/>
          <w:color w:val="000000"/>
        </w:rPr>
        <w:t>, 1995)</w:t>
      </w:r>
      <w:r w:rsidR="00C16D5F">
        <w:rPr>
          <w:rFonts w:ascii="Times New Roman" w:hAnsi="Times New Roman"/>
          <w:color w:val="000000"/>
        </w:rPr>
        <w:t>.</w:t>
      </w:r>
      <w:r w:rsidR="00A232AF">
        <w:rPr>
          <w:rFonts w:ascii="Times New Roman" w:hAnsi="Times New Roman"/>
          <w:color w:val="000000"/>
        </w:rPr>
        <w:t xml:space="preserve"> </w:t>
      </w:r>
      <w:r w:rsidR="00214037">
        <w:rPr>
          <w:rFonts w:ascii="Times New Roman" w:hAnsi="Times New Roman"/>
          <w:color w:val="000000"/>
        </w:rPr>
        <w:t>Therefore, the passive us</w:t>
      </w:r>
      <w:r w:rsidR="00437486">
        <w:rPr>
          <w:rFonts w:ascii="Times New Roman" w:hAnsi="Times New Roman"/>
          <w:color w:val="000000"/>
        </w:rPr>
        <w:t>e of ESM as a boundary object may be</w:t>
      </w:r>
      <w:r w:rsidR="00214037">
        <w:rPr>
          <w:rFonts w:ascii="Times New Roman" w:hAnsi="Times New Roman"/>
          <w:color w:val="000000"/>
        </w:rPr>
        <w:t xml:space="preserve"> found to be beneficial in perspective taking</w:t>
      </w:r>
      <w:r w:rsidR="00437486">
        <w:rPr>
          <w:rFonts w:ascii="Times New Roman" w:hAnsi="Times New Roman"/>
          <w:color w:val="000000"/>
        </w:rPr>
        <w:t>,</w:t>
      </w:r>
      <w:r w:rsidR="00A232AF">
        <w:rPr>
          <w:rFonts w:ascii="Times New Roman" w:hAnsi="Times New Roman"/>
          <w:color w:val="000000"/>
        </w:rPr>
        <w:t xml:space="preserve"> </w:t>
      </w:r>
      <w:r w:rsidR="00DA7030">
        <w:rPr>
          <w:rFonts w:ascii="Times New Roman" w:hAnsi="Times New Roman"/>
          <w:color w:val="000000"/>
        </w:rPr>
        <w:t>providing access to diverse knowledge from diffe</w:t>
      </w:r>
      <w:r w:rsidR="003273DA">
        <w:rPr>
          <w:rFonts w:ascii="Times New Roman" w:hAnsi="Times New Roman"/>
          <w:color w:val="000000"/>
        </w:rPr>
        <w:t>rent communities (</w:t>
      </w:r>
      <w:proofErr w:type="spellStart"/>
      <w:r w:rsidR="003273DA">
        <w:rPr>
          <w:rFonts w:ascii="Times New Roman" w:hAnsi="Times New Roman"/>
          <w:color w:val="000000"/>
        </w:rPr>
        <w:t>Carlile</w:t>
      </w:r>
      <w:proofErr w:type="spellEnd"/>
      <w:r w:rsidR="003273DA">
        <w:rPr>
          <w:rFonts w:ascii="Times New Roman" w:hAnsi="Times New Roman"/>
          <w:color w:val="000000"/>
        </w:rPr>
        <w:t>, 2002</w:t>
      </w:r>
      <w:r w:rsidR="00C16D5F" w:rsidRPr="00D05D5D">
        <w:rPr>
          <w:rFonts w:ascii="Times New Roman" w:hAnsi="Times New Roman"/>
          <w:color w:val="000000"/>
        </w:rPr>
        <w:t>)</w:t>
      </w:r>
      <w:r w:rsidR="00C16D5F">
        <w:rPr>
          <w:rFonts w:ascii="Times New Roman" w:hAnsi="Times New Roman"/>
          <w:color w:val="000000"/>
        </w:rPr>
        <w:t>.</w:t>
      </w:r>
    </w:p>
    <w:p w14:paraId="48F4749B" w14:textId="4165C7AF" w:rsidR="00C57B92" w:rsidRPr="00A9325B" w:rsidRDefault="008B5D2C" w:rsidP="00FE2E16">
      <w:pPr>
        <w:spacing w:after="120"/>
        <w:jc w:val="both"/>
        <w:rPr>
          <w:rFonts w:ascii="Times New Roman" w:hAnsi="Times New Roman"/>
          <w:color w:val="000000"/>
          <w:shd w:val="clear" w:color="auto" w:fill="FFFFFF"/>
        </w:rPr>
      </w:pPr>
      <w:r w:rsidRPr="00E12AD7">
        <w:rPr>
          <w:rFonts w:ascii="Times New Roman" w:hAnsi="Times New Roman"/>
          <w:color w:val="000000"/>
        </w:rPr>
        <w:t xml:space="preserve">However, while the </w:t>
      </w:r>
      <w:r>
        <w:rPr>
          <w:rFonts w:ascii="Times New Roman" w:hAnsi="Times New Roman"/>
          <w:color w:val="000000"/>
        </w:rPr>
        <w:t>p</w:t>
      </w:r>
      <w:r w:rsidR="00836503">
        <w:rPr>
          <w:rFonts w:ascii="Times New Roman" w:hAnsi="Times New Roman"/>
          <w:color w:val="000000"/>
        </w:rPr>
        <w:t>olitical</w:t>
      </w:r>
      <w:r w:rsidR="00A232AF">
        <w:rPr>
          <w:rFonts w:ascii="Times New Roman" w:hAnsi="Times New Roman"/>
          <w:color w:val="000000"/>
        </w:rPr>
        <w:t xml:space="preserve"> </w:t>
      </w:r>
      <w:r w:rsidRPr="00E12AD7">
        <w:rPr>
          <w:rFonts w:ascii="Times New Roman" w:hAnsi="Times New Roman"/>
          <w:color w:val="000000"/>
        </w:rPr>
        <w:t xml:space="preserve">knowledge boundary was rarely crossed, the use of ESM bestowed </w:t>
      </w:r>
      <w:r w:rsidRPr="00E12AD7">
        <w:rPr>
          <w:rFonts w:ascii="Times New Roman" w:hAnsi="Times New Roman"/>
          <w:color w:val="000000"/>
          <w:shd w:val="clear" w:color="auto" w:fill="FFFFFF"/>
        </w:rPr>
        <w:t xml:space="preserve">employees with an increased sense of power as they </w:t>
      </w:r>
      <w:r w:rsidR="005629C0">
        <w:rPr>
          <w:rFonts w:ascii="Times New Roman" w:hAnsi="Times New Roman"/>
          <w:color w:val="000000"/>
          <w:shd w:val="clear" w:color="auto" w:fill="FFFFFF"/>
        </w:rPr>
        <w:t>received</w:t>
      </w:r>
      <w:r w:rsidR="005629C0" w:rsidRPr="00E12AD7">
        <w:rPr>
          <w:rFonts w:ascii="Times New Roman" w:hAnsi="Times New Roman"/>
          <w:color w:val="000000"/>
          <w:shd w:val="clear" w:color="auto" w:fill="FFFFFF"/>
        </w:rPr>
        <w:t xml:space="preserve"> </w:t>
      </w:r>
      <w:r w:rsidRPr="00E12AD7">
        <w:rPr>
          <w:rFonts w:ascii="Times New Roman" w:hAnsi="Times New Roman"/>
          <w:color w:val="000000"/>
          <w:shd w:val="clear" w:color="auto" w:fill="FFFFFF"/>
        </w:rPr>
        <w:t>the ability to comment on top management blogs and contradict their viewpoints, i.e. challenging the</w:t>
      </w:r>
      <w:r w:rsidRPr="00E12AD7">
        <w:rPr>
          <w:rFonts w:ascii="Times New Roman" w:hAnsi="Times New Roman"/>
          <w:color w:val="000000"/>
        </w:rPr>
        <w:t xml:space="preserve"> legitimate power within the organization. For some employees this arena was found to function as a door opener to develop and nurture weak ties in order to exchange experiences</w:t>
      </w:r>
      <w:r w:rsidR="00BE3DDF">
        <w:rPr>
          <w:rFonts w:ascii="Times New Roman" w:hAnsi="Times New Roman"/>
          <w:color w:val="000000"/>
        </w:rPr>
        <w:t xml:space="preserve"> and thus learn from each other</w:t>
      </w:r>
      <w:r w:rsidRPr="00E12AD7">
        <w:rPr>
          <w:rFonts w:ascii="Times New Roman" w:hAnsi="Times New Roman"/>
          <w:color w:val="000000"/>
        </w:rPr>
        <w:t xml:space="preserve">. </w:t>
      </w:r>
      <w:r w:rsidR="00152417">
        <w:rPr>
          <w:rFonts w:ascii="Times New Roman" w:hAnsi="Times New Roman"/>
          <w:color w:val="000000"/>
        </w:rPr>
        <w:t>This can serve as perspective taking where different communities engage in dynamic interactions and to produce new knowledge (</w:t>
      </w:r>
      <w:r w:rsidR="00BE296E" w:rsidRPr="00D05D5D">
        <w:rPr>
          <w:rFonts w:ascii="Times New Roman" w:hAnsi="Times New Roman"/>
          <w:color w:val="000000"/>
        </w:rPr>
        <w:t xml:space="preserve">Boland Jr and </w:t>
      </w:r>
      <w:proofErr w:type="spellStart"/>
      <w:r w:rsidR="00BE296E" w:rsidRPr="00D05D5D">
        <w:rPr>
          <w:rFonts w:ascii="Times New Roman" w:hAnsi="Times New Roman"/>
          <w:color w:val="000000"/>
        </w:rPr>
        <w:t>Tenkasi</w:t>
      </w:r>
      <w:proofErr w:type="spellEnd"/>
      <w:r w:rsidR="00BE296E" w:rsidRPr="00D05D5D">
        <w:rPr>
          <w:rFonts w:ascii="Times New Roman" w:hAnsi="Times New Roman"/>
          <w:color w:val="000000"/>
        </w:rPr>
        <w:t>, 1995</w:t>
      </w:r>
      <w:r w:rsidR="00152417">
        <w:rPr>
          <w:rFonts w:ascii="Times New Roman" w:hAnsi="Times New Roman"/>
          <w:color w:val="000000"/>
        </w:rPr>
        <w:t xml:space="preserve">). </w:t>
      </w:r>
      <w:r w:rsidR="00543551">
        <w:rPr>
          <w:rFonts w:ascii="Times New Roman" w:hAnsi="Times New Roman"/>
          <w:color w:val="000000"/>
        </w:rPr>
        <w:t>However, it is stressed that new knowledge creation and knowledge transformation, which characterize this boundary, are the result of questioning and revising existing pract</w:t>
      </w:r>
      <w:r w:rsidR="003273DA">
        <w:rPr>
          <w:rFonts w:ascii="Times New Roman" w:hAnsi="Times New Roman"/>
          <w:color w:val="000000"/>
        </w:rPr>
        <w:t>ices and routines (</w:t>
      </w:r>
      <w:r w:rsidR="00017A28">
        <w:rPr>
          <w:rFonts w:ascii="Times New Roman" w:hAnsi="Times New Roman"/>
          <w:color w:val="000000"/>
        </w:rPr>
        <w:t xml:space="preserve">Huber, 1991; </w:t>
      </w:r>
      <w:proofErr w:type="spellStart"/>
      <w:r w:rsidR="003273DA">
        <w:rPr>
          <w:rFonts w:ascii="Times New Roman" w:hAnsi="Times New Roman"/>
          <w:color w:val="000000"/>
        </w:rPr>
        <w:t>Carlile</w:t>
      </w:r>
      <w:proofErr w:type="spellEnd"/>
      <w:r w:rsidR="003273DA">
        <w:rPr>
          <w:rFonts w:ascii="Times New Roman" w:hAnsi="Times New Roman"/>
          <w:color w:val="000000"/>
        </w:rPr>
        <w:t xml:space="preserve">, </w:t>
      </w:r>
      <w:r w:rsidR="003273DA">
        <w:rPr>
          <w:rFonts w:ascii="Times New Roman" w:hAnsi="Times New Roman"/>
          <w:color w:val="000000"/>
        </w:rPr>
        <w:lastRenderedPageBreak/>
        <w:t>2004</w:t>
      </w:r>
      <w:r w:rsidR="00543551">
        <w:rPr>
          <w:rFonts w:ascii="Times New Roman" w:hAnsi="Times New Roman"/>
          <w:color w:val="000000"/>
        </w:rPr>
        <w:t xml:space="preserve">). </w:t>
      </w:r>
      <w:r w:rsidR="00E2184A">
        <w:rPr>
          <w:rFonts w:ascii="Times New Roman" w:hAnsi="Times New Roman"/>
          <w:color w:val="000000"/>
        </w:rPr>
        <w:t>This can be achieved through the discussions on ESM serving as boundary objects which are central in stimulating dialogue, recognizing differences and b</w:t>
      </w:r>
      <w:r w:rsidR="00A22D21">
        <w:rPr>
          <w:rFonts w:ascii="Times New Roman" w:hAnsi="Times New Roman"/>
          <w:color w:val="000000"/>
        </w:rPr>
        <w:t>ridging different perspectives</w:t>
      </w:r>
      <w:r w:rsidR="00E2184A">
        <w:rPr>
          <w:rFonts w:ascii="Times New Roman" w:hAnsi="Times New Roman"/>
          <w:color w:val="000000"/>
        </w:rPr>
        <w:t>.</w:t>
      </w:r>
      <w:r w:rsidR="005F2209">
        <w:rPr>
          <w:rFonts w:ascii="Times New Roman" w:hAnsi="Times New Roman"/>
          <w:color w:val="000000"/>
        </w:rPr>
        <w:t xml:space="preserve"> Through spanning the political boundary</w:t>
      </w:r>
      <w:r w:rsidR="00B33E93">
        <w:rPr>
          <w:rFonts w:ascii="Times New Roman" w:hAnsi="Times New Roman"/>
          <w:color w:val="000000"/>
        </w:rPr>
        <w:t>,</w:t>
      </w:r>
      <w:r w:rsidR="005F2209">
        <w:rPr>
          <w:rFonts w:ascii="Times New Roman" w:hAnsi="Times New Roman"/>
          <w:color w:val="000000"/>
        </w:rPr>
        <w:t xml:space="preserve"> a shared understanding between groups is achieved which leads to new </w:t>
      </w:r>
      <w:r w:rsidR="00B33E93">
        <w:rPr>
          <w:rFonts w:ascii="Times New Roman" w:hAnsi="Times New Roman"/>
          <w:color w:val="000000"/>
        </w:rPr>
        <w:t xml:space="preserve">learning </w:t>
      </w:r>
      <w:r w:rsidR="005F2209">
        <w:rPr>
          <w:rFonts w:ascii="Times New Roman" w:hAnsi="Times New Roman"/>
          <w:color w:val="000000"/>
        </w:rPr>
        <w:t>practices where knowledge gets incorporated into the work of others (</w:t>
      </w:r>
      <w:proofErr w:type="spellStart"/>
      <w:r w:rsidR="005F2209">
        <w:rPr>
          <w:rFonts w:ascii="Times New Roman" w:hAnsi="Times New Roman"/>
          <w:color w:val="000000"/>
        </w:rPr>
        <w:t>Bec</w:t>
      </w:r>
      <w:r w:rsidR="00BE296E">
        <w:rPr>
          <w:rFonts w:ascii="Times New Roman" w:hAnsi="Times New Roman"/>
          <w:color w:val="000000"/>
        </w:rPr>
        <w:t>h</w:t>
      </w:r>
      <w:r w:rsidR="003273DA">
        <w:rPr>
          <w:rFonts w:ascii="Times New Roman" w:hAnsi="Times New Roman"/>
          <w:color w:val="000000"/>
        </w:rPr>
        <w:t>ky</w:t>
      </w:r>
      <w:proofErr w:type="spellEnd"/>
      <w:r w:rsidR="003273DA">
        <w:rPr>
          <w:rFonts w:ascii="Times New Roman" w:hAnsi="Times New Roman"/>
          <w:color w:val="000000"/>
        </w:rPr>
        <w:t>, 2003</w:t>
      </w:r>
      <w:r w:rsidR="005F2209">
        <w:rPr>
          <w:rFonts w:ascii="Times New Roman" w:hAnsi="Times New Roman"/>
          <w:color w:val="000000"/>
        </w:rPr>
        <w:t>).</w:t>
      </w:r>
      <w:r w:rsidR="006A0039">
        <w:rPr>
          <w:rFonts w:ascii="Times New Roman" w:hAnsi="Times New Roman"/>
          <w:color w:val="000000"/>
        </w:rPr>
        <w:t xml:space="preserve"> However, in this study it was found that this boundary was rarely crossed as it created conflicts between ESM users. </w:t>
      </w:r>
      <w:r w:rsidR="0072341B">
        <w:rPr>
          <w:rFonts w:ascii="Times New Roman" w:hAnsi="Times New Roman"/>
          <w:color w:val="000000"/>
        </w:rPr>
        <w:t xml:space="preserve">Also, knowledge sharing is based on trust among parties, where trust related to competence and benevolence is crucial (Abrams </w:t>
      </w:r>
      <w:r w:rsidR="00017A28">
        <w:rPr>
          <w:rFonts w:ascii="Times New Roman" w:hAnsi="Times New Roman"/>
          <w:i/>
          <w:color w:val="000000"/>
        </w:rPr>
        <w:t>et al</w:t>
      </w:r>
      <w:r w:rsidR="0072341B">
        <w:rPr>
          <w:rFonts w:ascii="Times New Roman" w:hAnsi="Times New Roman"/>
          <w:color w:val="000000"/>
        </w:rPr>
        <w:t>., 2</w:t>
      </w:r>
      <w:r w:rsidR="009374C1">
        <w:rPr>
          <w:rFonts w:ascii="Times New Roman" w:hAnsi="Times New Roman"/>
          <w:color w:val="000000"/>
        </w:rPr>
        <w:t>003).</w:t>
      </w:r>
      <w:r w:rsidR="0072341B">
        <w:rPr>
          <w:rFonts w:ascii="Times New Roman" w:hAnsi="Times New Roman"/>
          <w:color w:val="000000"/>
        </w:rPr>
        <w:t xml:space="preserve"> </w:t>
      </w:r>
      <w:r w:rsidR="0072341B">
        <w:rPr>
          <w:rFonts w:ascii="Times New Roman" w:hAnsi="Times New Roman"/>
          <w:iCs/>
          <w:color w:val="000000"/>
        </w:rPr>
        <w:t>Instead,</w:t>
      </w:r>
      <w:r w:rsidR="00765FD3" w:rsidRPr="00E12AD7">
        <w:rPr>
          <w:rFonts w:ascii="Times New Roman" w:hAnsi="Times New Roman"/>
          <w:iCs/>
          <w:color w:val="000000"/>
        </w:rPr>
        <w:t xml:space="preserve"> </w:t>
      </w:r>
      <w:r w:rsidR="00765FD3" w:rsidRPr="00E12AD7">
        <w:rPr>
          <w:rFonts w:ascii="Times New Roman" w:hAnsi="Times New Roman"/>
          <w:color w:val="000000"/>
          <w:shd w:val="clear" w:color="auto" w:fill="FFFFFF"/>
        </w:rPr>
        <w:t xml:space="preserve">the empowerment of people to openly share their opinions and contradict top management’s views was seen as intrusive and not productive, which was recognized as a barrier to negotiating common meaning and achieving common interests and new practices, i.e. crossing the interpretative and the political boundaries. </w:t>
      </w:r>
      <w:r w:rsidR="00BE3DDF">
        <w:rPr>
          <w:rFonts w:ascii="Times New Roman" w:hAnsi="Times New Roman"/>
          <w:color w:val="000000"/>
          <w:shd w:val="clear" w:color="auto" w:fill="FFFFFF"/>
        </w:rPr>
        <w:t>As such it contradicts the emphasis many organizational theorists place on the importance of on an open learning climate, in which opinions can be freely exchanged and management’s views freely put to common inquiry (</w:t>
      </w:r>
      <w:r w:rsidR="00BE3DDF" w:rsidRPr="00BE3DDF">
        <w:rPr>
          <w:rFonts w:ascii="Times New Roman" w:hAnsi="Times New Roman"/>
          <w:color w:val="000000"/>
          <w:shd w:val="clear" w:color="auto" w:fill="FFFFFF"/>
        </w:rPr>
        <w:t xml:space="preserve">Huber, 1991; Van </w:t>
      </w:r>
      <w:proofErr w:type="spellStart"/>
      <w:r w:rsidR="00BE3DDF" w:rsidRPr="00BE3DDF">
        <w:rPr>
          <w:rFonts w:ascii="Times New Roman" w:hAnsi="Times New Roman"/>
          <w:color w:val="000000"/>
          <w:shd w:val="clear" w:color="auto" w:fill="FFFFFF"/>
        </w:rPr>
        <w:t>Grinsven</w:t>
      </w:r>
      <w:proofErr w:type="spellEnd"/>
      <w:r w:rsidR="00BE3DDF" w:rsidRPr="00BE3DDF">
        <w:rPr>
          <w:rFonts w:ascii="Times New Roman" w:hAnsi="Times New Roman"/>
          <w:color w:val="000000"/>
          <w:shd w:val="clear" w:color="auto" w:fill="FFFFFF"/>
        </w:rPr>
        <w:t xml:space="preserve"> and </w:t>
      </w:r>
      <w:proofErr w:type="spellStart"/>
      <w:r w:rsidR="00BE3DDF" w:rsidRPr="00BE3DDF">
        <w:rPr>
          <w:rFonts w:ascii="Times New Roman" w:hAnsi="Times New Roman"/>
          <w:color w:val="000000"/>
          <w:shd w:val="clear" w:color="auto" w:fill="FFFFFF"/>
        </w:rPr>
        <w:t>Visser</w:t>
      </w:r>
      <w:proofErr w:type="spellEnd"/>
      <w:r w:rsidR="00BE3DDF" w:rsidRPr="00BE3DDF">
        <w:rPr>
          <w:rFonts w:ascii="Times New Roman" w:hAnsi="Times New Roman"/>
          <w:color w:val="000000"/>
          <w:shd w:val="clear" w:color="auto" w:fill="FFFFFF"/>
        </w:rPr>
        <w:t>, 2011</w:t>
      </w:r>
      <w:r w:rsidR="00BE3DDF">
        <w:rPr>
          <w:rFonts w:ascii="Times New Roman" w:hAnsi="Times New Roman"/>
          <w:color w:val="000000"/>
          <w:shd w:val="clear" w:color="auto" w:fill="FFFFFF"/>
        </w:rPr>
        <w:t>).</w:t>
      </w:r>
    </w:p>
    <w:p w14:paraId="1E518BA5" w14:textId="77777777" w:rsidR="008B5D2C" w:rsidRPr="00E12AD7" w:rsidRDefault="008B5D2C" w:rsidP="00FE2E16">
      <w:pPr>
        <w:spacing w:after="120"/>
        <w:jc w:val="both"/>
        <w:rPr>
          <w:rFonts w:ascii="Times New Roman" w:hAnsi="Times New Roman"/>
          <w:b/>
          <w:color w:val="000000"/>
        </w:rPr>
      </w:pPr>
      <w:r w:rsidRPr="00E12AD7">
        <w:rPr>
          <w:rFonts w:ascii="Times New Roman" w:hAnsi="Times New Roman"/>
          <w:b/>
          <w:color w:val="000000"/>
        </w:rPr>
        <w:t>References</w:t>
      </w:r>
    </w:p>
    <w:p w14:paraId="1D67FB24" w14:textId="301440E5" w:rsidR="009374C1" w:rsidRPr="009374C1" w:rsidRDefault="009374C1" w:rsidP="00FE2E16">
      <w:pPr>
        <w:ind w:left="142" w:hanging="142"/>
        <w:jc w:val="both"/>
        <w:rPr>
          <w:rFonts w:ascii="Times New Roman" w:hAnsi="Times New Roman"/>
        </w:rPr>
      </w:pPr>
      <w:r>
        <w:rPr>
          <w:rFonts w:ascii="Times New Roman" w:hAnsi="Times New Roman"/>
        </w:rPr>
        <w:t xml:space="preserve">Abrams, L.C., Cross, R., Lesser, E. and Levin, D.Z. (2003). </w:t>
      </w:r>
      <w:r w:rsidR="00BE3DDF">
        <w:rPr>
          <w:rFonts w:ascii="Times New Roman" w:hAnsi="Times New Roman"/>
        </w:rPr>
        <w:t>“</w:t>
      </w:r>
      <w:r w:rsidR="005629C0">
        <w:rPr>
          <w:rFonts w:ascii="Times New Roman" w:hAnsi="Times New Roman"/>
        </w:rPr>
        <w:t>Nurturing</w:t>
      </w:r>
      <w:r>
        <w:rPr>
          <w:rFonts w:ascii="Times New Roman" w:hAnsi="Times New Roman"/>
        </w:rPr>
        <w:t xml:space="preserve"> </w:t>
      </w:r>
      <w:r w:rsidR="005629C0">
        <w:rPr>
          <w:rFonts w:ascii="Times New Roman" w:hAnsi="Times New Roman"/>
        </w:rPr>
        <w:t xml:space="preserve">interpersonal trust </w:t>
      </w:r>
      <w:r>
        <w:rPr>
          <w:rFonts w:ascii="Times New Roman" w:hAnsi="Times New Roman"/>
        </w:rPr>
        <w:t xml:space="preserve">in </w:t>
      </w:r>
      <w:r w:rsidR="005629C0">
        <w:rPr>
          <w:rFonts w:ascii="Times New Roman" w:hAnsi="Times New Roman"/>
        </w:rPr>
        <w:t>knowledge</w:t>
      </w:r>
      <w:r>
        <w:rPr>
          <w:rFonts w:ascii="Times New Roman" w:hAnsi="Times New Roman"/>
        </w:rPr>
        <w:t>-</w:t>
      </w:r>
      <w:r w:rsidR="005629C0">
        <w:rPr>
          <w:rFonts w:ascii="Times New Roman" w:hAnsi="Times New Roman"/>
        </w:rPr>
        <w:t>sharing networks</w:t>
      </w:r>
      <w:r>
        <w:rPr>
          <w:rFonts w:ascii="Times New Roman" w:hAnsi="Times New Roman"/>
        </w:rPr>
        <w:t>,</w:t>
      </w:r>
      <w:r w:rsidR="00BE3DDF">
        <w:rPr>
          <w:rFonts w:ascii="Times New Roman" w:hAnsi="Times New Roman"/>
        </w:rPr>
        <w:t>”</w:t>
      </w:r>
      <w:r>
        <w:rPr>
          <w:rFonts w:ascii="Times New Roman" w:hAnsi="Times New Roman"/>
        </w:rPr>
        <w:t xml:space="preserve"> </w:t>
      </w:r>
      <w:r>
        <w:rPr>
          <w:rFonts w:ascii="Times New Roman" w:hAnsi="Times New Roman"/>
          <w:i/>
        </w:rPr>
        <w:t xml:space="preserve">Academy of Management </w:t>
      </w:r>
      <w:r w:rsidR="00BE3DDF">
        <w:rPr>
          <w:rFonts w:ascii="Times New Roman" w:hAnsi="Times New Roman"/>
          <w:i/>
        </w:rPr>
        <w:t>Executive</w:t>
      </w:r>
      <w:r>
        <w:rPr>
          <w:rFonts w:ascii="Times New Roman" w:hAnsi="Times New Roman"/>
          <w:i/>
        </w:rPr>
        <w:t xml:space="preserve">, </w:t>
      </w:r>
      <w:r w:rsidR="005629C0">
        <w:rPr>
          <w:rFonts w:ascii="Times New Roman" w:hAnsi="Times New Roman"/>
        </w:rPr>
        <w:t xml:space="preserve">Vol. </w:t>
      </w:r>
      <w:r>
        <w:rPr>
          <w:rFonts w:ascii="Times New Roman" w:hAnsi="Times New Roman"/>
        </w:rPr>
        <w:t xml:space="preserve">17 </w:t>
      </w:r>
      <w:r w:rsidR="005629C0">
        <w:rPr>
          <w:rFonts w:ascii="Times New Roman" w:hAnsi="Times New Roman"/>
        </w:rPr>
        <w:t xml:space="preserve">No. </w:t>
      </w:r>
      <w:r>
        <w:rPr>
          <w:rFonts w:ascii="Times New Roman" w:hAnsi="Times New Roman"/>
        </w:rPr>
        <w:t>4, pp.64-77</w:t>
      </w:r>
      <w:r w:rsidR="005629C0">
        <w:rPr>
          <w:rFonts w:ascii="Times New Roman" w:hAnsi="Times New Roman"/>
        </w:rPr>
        <w:t>.</w:t>
      </w:r>
    </w:p>
    <w:p w14:paraId="3966FC61" w14:textId="77777777" w:rsidR="002B0FE3" w:rsidRPr="00E12AD7" w:rsidRDefault="002B0FE3" w:rsidP="00FE2E16">
      <w:pPr>
        <w:ind w:left="142" w:hanging="142"/>
        <w:jc w:val="both"/>
        <w:rPr>
          <w:rFonts w:ascii="Times New Roman" w:hAnsi="Times New Roman"/>
        </w:rPr>
      </w:pPr>
      <w:proofErr w:type="spellStart"/>
      <w:r w:rsidRPr="00E12AD7">
        <w:rPr>
          <w:rFonts w:ascii="Times New Roman" w:hAnsi="Times New Roman"/>
        </w:rPr>
        <w:t>Alin</w:t>
      </w:r>
      <w:proofErr w:type="spellEnd"/>
      <w:r w:rsidRPr="00E12AD7">
        <w:rPr>
          <w:rFonts w:ascii="Times New Roman" w:hAnsi="Times New Roman"/>
        </w:rPr>
        <w:t xml:space="preserve">, P., </w:t>
      </w:r>
      <w:proofErr w:type="spellStart"/>
      <w:r w:rsidRPr="00E12AD7">
        <w:rPr>
          <w:rFonts w:ascii="Times New Roman" w:hAnsi="Times New Roman"/>
        </w:rPr>
        <w:t>Iorio</w:t>
      </w:r>
      <w:proofErr w:type="spellEnd"/>
      <w:r w:rsidRPr="00E12AD7">
        <w:rPr>
          <w:rFonts w:ascii="Times New Roman" w:hAnsi="Times New Roman"/>
        </w:rPr>
        <w:t xml:space="preserve">, J. and Taylor, J. (2013), “Digital boundary objects as negotiation facilitators: spanning boundaries in virtual engineering project networks”, </w:t>
      </w:r>
      <w:r w:rsidRPr="00E12AD7">
        <w:rPr>
          <w:rFonts w:ascii="Times New Roman" w:hAnsi="Times New Roman"/>
          <w:i/>
        </w:rPr>
        <w:t>Project Management Journal</w:t>
      </w:r>
      <w:r w:rsidRPr="00E12AD7">
        <w:rPr>
          <w:rFonts w:ascii="Times New Roman" w:hAnsi="Times New Roman"/>
        </w:rPr>
        <w:t>, Vol. 44 No. 3, pp. 48-63.</w:t>
      </w:r>
    </w:p>
    <w:p w14:paraId="3EECDAFF" w14:textId="77777777" w:rsidR="002B0FE3" w:rsidRPr="00BC37EF" w:rsidRDefault="002B0FE3" w:rsidP="00BC37EF">
      <w:pPr>
        <w:ind w:left="142" w:hanging="142"/>
        <w:jc w:val="both"/>
        <w:rPr>
          <w:rFonts w:ascii="Times New Roman" w:hAnsi="Times New Roman"/>
          <w:color w:val="000000"/>
        </w:rPr>
      </w:pPr>
      <w:proofErr w:type="spellStart"/>
      <w:r w:rsidRPr="00BC37EF">
        <w:rPr>
          <w:rFonts w:ascii="Times New Roman" w:hAnsi="Times New Roman"/>
          <w:color w:val="000000"/>
        </w:rPr>
        <w:t>Bechky</w:t>
      </w:r>
      <w:proofErr w:type="spellEnd"/>
      <w:r w:rsidRPr="00BC37EF">
        <w:rPr>
          <w:rFonts w:ascii="Times New Roman" w:hAnsi="Times New Roman"/>
          <w:color w:val="000000"/>
        </w:rPr>
        <w:t xml:space="preserve">, B. A. </w:t>
      </w:r>
      <w:r>
        <w:rPr>
          <w:rFonts w:ascii="Times New Roman" w:hAnsi="Times New Roman"/>
          <w:color w:val="000000"/>
        </w:rPr>
        <w:t>(</w:t>
      </w:r>
      <w:r w:rsidRPr="00BC37EF">
        <w:rPr>
          <w:rFonts w:ascii="Times New Roman" w:hAnsi="Times New Roman"/>
          <w:color w:val="000000"/>
        </w:rPr>
        <w:t>2003</w:t>
      </w:r>
      <w:proofErr w:type="gramStart"/>
      <w:r>
        <w:rPr>
          <w:rFonts w:ascii="Times New Roman" w:hAnsi="Times New Roman"/>
          <w:color w:val="000000"/>
        </w:rPr>
        <w:t>),“</w:t>
      </w:r>
      <w:proofErr w:type="gramEnd"/>
      <w:r w:rsidRPr="00BC37EF">
        <w:rPr>
          <w:rFonts w:ascii="Times New Roman" w:hAnsi="Times New Roman"/>
          <w:color w:val="000000"/>
        </w:rPr>
        <w:t>Sharing meaning across occupational communities: The transformation of understanding on a production floor</w:t>
      </w:r>
      <w:r>
        <w:rPr>
          <w:rFonts w:ascii="Times New Roman" w:hAnsi="Times New Roman"/>
          <w:color w:val="000000"/>
        </w:rPr>
        <w:t xml:space="preserve">”, </w:t>
      </w:r>
      <w:r w:rsidRPr="00ED7B32">
        <w:rPr>
          <w:rFonts w:ascii="Times New Roman" w:hAnsi="Times New Roman"/>
          <w:i/>
          <w:color w:val="000000"/>
        </w:rPr>
        <w:t>Organization Science</w:t>
      </w:r>
      <w:r w:rsidRPr="00BC37EF">
        <w:rPr>
          <w:rFonts w:ascii="Times New Roman" w:hAnsi="Times New Roman"/>
          <w:color w:val="000000"/>
        </w:rPr>
        <w:t xml:space="preserve">, </w:t>
      </w:r>
      <w:r>
        <w:rPr>
          <w:rFonts w:ascii="Times New Roman" w:hAnsi="Times New Roman"/>
          <w:color w:val="000000"/>
        </w:rPr>
        <w:t xml:space="preserve">Vol. 14 No. 3, pp. </w:t>
      </w:r>
      <w:r w:rsidRPr="00BC37EF">
        <w:rPr>
          <w:rFonts w:ascii="Times New Roman" w:hAnsi="Times New Roman"/>
          <w:color w:val="000000"/>
        </w:rPr>
        <w:t>312-330.</w:t>
      </w:r>
    </w:p>
    <w:p w14:paraId="1F9A4699" w14:textId="77777777" w:rsidR="002B0FE3" w:rsidRPr="00BC37EF" w:rsidRDefault="002B0FE3" w:rsidP="00BC37EF">
      <w:pPr>
        <w:ind w:left="142" w:hanging="142"/>
        <w:jc w:val="both"/>
        <w:rPr>
          <w:rFonts w:ascii="Times New Roman" w:hAnsi="Times New Roman"/>
          <w:color w:val="000000"/>
        </w:rPr>
      </w:pPr>
      <w:r>
        <w:rPr>
          <w:rFonts w:ascii="Times New Roman" w:hAnsi="Times New Roman"/>
          <w:color w:val="000000"/>
        </w:rPr>
        <w:t>Boland Jr, R. and</w:t>
      </w:r>
      <w:r w:rsidRPr="00BC37EF">
        <w:rPr>
          <w:rFonts w:ascii="Times New Roman" w:hAnsi="Times New Roman"/>
          <w:color w:val="000000"/>
        </w:rPr>
        <w:t xml:space="preserve"> </w:t>
      </w:r>
      <w:proofErr w:type="spellStart"/>
      <w:r w:rsidRPr="00BC37EF">
        <w:rPr>
          <w:rFonts w:ascii="Times New Roman" w:hAnsi="Times New Roman"/>
          <w:color w:val="000000"/>
        </w:rPr>
        <w:t>Tenkasi</w:t>
      </w:r>
      <w:proofErr w:type="spellEnd"/>
      <w:r w:rsidRPr="00BC37EF">
        <w:rPr>
          <w:rFonts w:ascii="Times New Roman" w:hAnsi="Times New Roman"/>
          <w:color w:val="000000"/>
        </w:rPr>
        <w:t xml:space="preserve">, R. </w:t>
      </w:r>
      <w:r>
        <w:rPr>
          <w:rFonts w:ascii="Times New Roman" w:hAnsi="Times New Roman"/>
          <w:color w:val="000000"/>
        </w:rPr>
        <w:t>(</w:t>
      </w:r>
      <w:r w:rsidRPr="00BC37EF">
        <w:rPr>
          <w:rFonts w:ascii="Times New Roman" w:hAnsi="Times New Roman"/>
          <w:color w:val="000000"/>
        </w:rPr>
        <w:t>1995</w:t>
      </w:r>
      <w:proofErr w:type="gramStart"/>
      <w:r>
        <w:rPr>
          <w:rFonts w:ascii="Times New Roman" w:hAnsi="Times New Roman"/>
          <w:color w:val="000000"/>
        </w:rPr>
        <w:t>),“</w:t>
      </w:r>
      <w:proofErr w:type="gramEnd"/>
      <w:r w:rsidRPr="00BC37EF">
        <w:rPr>
          <w:rFonts w:ascii="Times New Roman" w:hAnsi="Times New Roman"/>
          <w:color w:val="000000"/>
        </w:rPr>
        <w:t>Perspective making and perspective taking in communities of knowing</w:t>
      </w:r>
      <w:r>
        <w:rPr>
          <w:rFonts w:ascii="Times New Roman" w:hAnsi="Times New Roman"/>
          <w:color w:val="000000"/>
        </w:rPr>
        <w:t>”,</w:t>
      </w:r>
      <w:r w:rsidR="00A232AF">
        <w:rPr>
          <w:rFonts w:ascii="Times New Roman" w:hAnsi="Times New Roman"/>
          <w:color w:val="000000"/>
        </w:rPr>
        <w:t xml:space="preserve"> </w:t>
      </w:r>
      <w:r w:rsidRPr="00ED7B32">
        <w:rPr>
          <w:rFonts w:ascii="Times New Roman" w:hAnsi="Times New Roman"/>
          <w:i/>
          <w:color w:val="000000"/>
        </w:rPr>
        <w:t xml:space="preserve">Organization </w:t>
      </w:r>
      <w:r>
        <w:rPr>
          <w:rFonts w:ascii="Times New Roman" w:hAnsi="Times New Roman"/>
          <w:i/>
          <w:color w:val="000000"/>
        </w:rPr>
        <w:t>S</w:t>
      </w:r>
      <w:r w:rsidRPr="00ED7B32">
        <w:rPr>
          <w:rFonts w:ascii="Times New Roman" w:hAnsi="Times New Roman"/>
          <w:i/>
          <w:color w:val="000000"/>
        </w:rPr>
        <w:t>cience</w:t>
      </w:r>
      <w:r w:rsidRPr="00BC37EF">
        <w:rPr>
          <w:rFonts w:ascii="Times New Roman" w:hAnsi="Times New Roman"/>
          <w:color w:val="000000"/>
        </w:rPr>
        <w:t xml:space="preserve">, </w:t>
      </w:r>
      <w:r>
        <w:rPr>
          <w:rFonts w:ascii="Times New Roman" w:hAnsi="Times New Roman"/>
          <w:color w:val="000000"/>
        </w:rPr>
        <w:t xml:space="preserve">Vol. </w:t>
      </w:r>
      <w:r w:rsidRPr="00BC37EF">
        <w:rPr>
          <w:rFonts w:ascii="Times New Roman" w:hAnsi="Times New Roman"/>
          <w:color w:val="000000"/>
        </w:rPr>
        <w:t>6</w:t>
      </w:r>
      <w:r>
        <w:rPr>
          <w:rFonts w:ascii="Times New Roman" w:hAnsi="Times New Roman"/>
          <w:color w:val="000000"/>
        </w:rPr>
        <w:t xml:space="preserve"> No. 4</w:t>
      </w:r>
      <w:r w:rsidRPr="00BC37EF">
        <w:rPr>
          <w:rFonts w:ascii="Times New Roman" w:hAnsi="Times New Roman"/>
          <w:color w:val="000000"/>
        </w:rPr>
        <w:t xml:space="preserve">, </w:t>
      </w:r>
      <w:r>
        <w:rPr>
          <w:rFonts w:ascii="Times New Roman" w:hAnsi="Times New Roman"/>
          <w:color w:val="000000"/>
        </w:rPr>
        <w:t>pp.</w:t>
      </w:r>
      <w:r w:rsidRPr="00BC37EF">
        <w:rPr>
          <w:rFonts w:ascii="Times New Roman" w:hAnsi="Times New Roman"/>
          <w:color w:val="000000"/>
        </w:rPr>
        <w:t>350-372.</w:t>
      </w:r>
    </w:p>
    <w:p w14:paraId="7C932CE0" w14:textId="77777777" w:rsidR="002B0FE3" w:rsidRPr="00E12AD7" w:rsidRDefault="002B0FE3" w:rsidP="00FE2E16">
      <w:pPr>
        <w:ind w:left="142" w:hanging="142"/>
        <w:jc w:val="both"/>
        <w:rPr>
          <w:rFonts w:ascii="Times New Roman" w:hAnsi="Times New Roman"/>
          <w:color w:val="000000"/>
        </w:rPr>
      </w:pPr>
      <w:r w:rsidRPr="00E12AD7">
        <w:rPr>
          <w:rFonts w:ascii="Times New Roman" w:hAnsi="Times New Roman"/>
          <w:color w:val="000000"/>
        </w:rPr>
        <w:t xml:space="preserve">Cabrera, A. and Cabrera, E. (2002), “Knowledge-sharing dilemmas”, </w:t>
      </w:r>
      <w:r w:rsidRPr="00E12AD7">
        <w:rPr>
          <w:rFonts w:ascii="Times New Roman" w:hAnsi="Times New Roman"/>
          <w:i/>
          <w:color w:val="000000"/>
        </w:rPr>
        <w:t xml:space="preserve">Organization Studies, </w:t>
      </w:r>
      <w:r w:rsidRPr="00E12AD7">
        <w:rPr>
          <w:rFonts w:ascii="Times New Roman" w:hAnsi="Times New Roman"/>
          <w:color w:val="000000"/>
        </w:rPr>
        <w:t>Vol. 23 No. 5, pp. 687-710.</w:t>
      </w:r>
    </w:p>
    <w:p w14:paraId="352D90A6" w14:textId="77777777" w:rsidR="002B0FE3" w:rsidRPr="00E12AD7" w:rsidRDefault="002B0FE3" w:rsidP="00FE2E16">
      <w:pPr>
        <w:ind w:left="142" w:hanging="142"/>
        <w:jc w:val="both"/>
        <w:rPr>
          <w:rFonts w:ascii="Times New Roman" w:hAnsi="Times New Roman"/>
          <w:color w:val="000000"/>
        </w:rPr>
      </w:pPr>
      <w:r w:rsidRPr="00E12AD7">
        <w:rPr>
          <w:rFonts w:ascii="Times New Roman" w:hAnsi="Times New Roman"/>
          <w:color w:val="000000"/>
        </w:rPr>
        <w:t xml:space="preserve">Carlie, P. (2004), “Transferring, translating and transforming: An integrated framework from managing knowledge across boundaries”, </w:t>
      </w:r>
      <w:r w:rsidRPr="00E12AD7">
        <w:rPr>
          <w:rFonts w:ascii="Times New Roman" w:hAnsi="Times New Roman"/>
          <w:i/>
          <w:color w:val="000000"/>
        </w:rPr>
        <w:t xml:space="preserve">Organization Science, </w:t>
      </w:r>
      <w:r w:rsidRPr="00E12AD7">
        <w:rPr>
          <w:rFonts w:ascii="Times New Roman" w:hAnsi="Times New Roman"/>
          <w:color w:val="000000"/>
        </w:rPr>
        <w:t>Vol. 15 No. 5, pp. 555-568.</w:t>
      </w:r>
    </w:p>
    <w:p w14:paraId="30131323" w14:textId="77777777" w:rsidR="002B0FE3" w:rsidRDefault="002B0FE3" w:rsidP="00FE2E16">
      <w:pPr>
        <w:ind w:left="142" w:hanging="142"/>
        <w:jc w:val="both"/>
        <w:rPr>
          <w:rFonts w:ascii="Times New Roman" w:hAnsi="Times New Roman"/>
        </w:rPr>
      </w:pPr>
      <w:proofErr w:type="spellStart"/>
      <w:r w:rsidRPr="00E12AD7">
        <w:rPr>
          <w:rFonts w:ascii="Times New Roman" w:hAnsi="Times New Roman"/>
        </w:rPr>
        <w:t>Carlile</w:t>
      </w:r>
      <w:proofErr w:type="spellEnd"/>
      <w:r w:rsidRPr="00E12AD7">
        <w:rPr>
          <w:rFonts w:ascii="Times New Roman" w:hAnsi="Times New Roman"/>
        </w:rPr>
        <w:t xml:space="preserve">, P. (2002), “A pragmatic view of knowledge and boundaries: Boundary objects in new product development”, </w:t>
      </w:r>
      <w:r w:rsidRPr="00E12AD7">
        <w:rPr>
          <w:rFonts w:ascii="Times New Roman" w:hAnsi="Times New Roman"/>
          <w:i/>
        </w:rPr>
        <w:t>Organization Science</w:t>
      </w:r>
      <w:r w:rsidRPr="00E12AD7">
        <w:rPr>
          <w:rFonts w:ascii="Times New Roman" w:hAnsi="Times New Roman"/>
        </w:rPr>
        <w:t>, Vol. 13 No. 4, pp. 442-455.</w:t>
      </w:r>
    </w:p>
    <w:p w14:paraId="4C1D09D3" w14:textId="3020A0FD" w:rsidR="009374C1" w:rsidRPr="001277FE" w:rsidRDefault="009374C1" w:rsidP="00FE2E16">
      <w:pPr>
        <w:ind w:left="142" w:hanging="142"/>
        <w:jc w:val="both"/>
        <w:rPr>
          <w:rFonts w:ascii="Times New Roman" w:hAnsi="Times New Roman"/>
          <w:color w:val="000000"/>
        </w:rPr>
      </w:pPr>
      <w:r>
        <w:rPr>
          <w:rFonts w:ascii="Times New Roman" w:hAnsi="Times New Roman"/>
        </w:rPr>
        <w:t>Filstad, C. (2014)</w:t>
      </w:r>
      <w:r w:rsidR="005629C0">
        <w:rPr>
          <w:rFonts w:ascii="Times New Roman" w:hAnsi="Times New Roman"/>
        </w:rPr>
        <w:t>,</w:t>
      </w:r>
      <w:r>
        <w:rPr>
          <w:rFonts w:ascii="Times New Roman" w:hAnsi="Times New Roman"/>
        </w:rPr>
        <w:t xml:space="preserve"> </w:t>
      </w:r>
      <w:r w:rsidR="005629C0">
        <w:rPr>
          <w:rFonts w:ascii="Times New Roman" w:hAnsi="Times New Roman"/>
        </w:rPr>
        <w:t>“</w:t>
      </w:r>
      <w:r>
        <w:rPr>
          <w:rFonts w:ascii="Times New Roman" w:hAnsi="Times New Roman"/>
        </w:rPr>
        <w:t xml:space="preserve">Learning and </w:t>
      </w:r>
      <w:r w:rsidR="005629C0">
        <w:rPr>
          <w:rFonts w:ascii="Times New Roman" w:hAnsi="Times New Roman"/>
        </w:rPr>
        <w:t xml:space="preserve">knowledge </w:t>
      </w:r>
      <w:r>
        <w:rPr>
          <w:rFonts w:ascii="Times New Roman" w:hAnsi="Times New Roman"/>
        </w:rPr>
        <w:t xml:space="preserve">as </w:t>
      </w:r>
      <w:r w:rsidR="005629C0">
        <w:rPr>
          <w:rFonts w:ascii="Times New Roman" w:hAnsi="Times New Roman"/>
        </w:rPr>
        <w:t xml:space="preserve">interrelations </w:t>
      </w:r>
      <w:r>
        <w:rPr>
          <w:rFonts w:ascii="Times New Roman" w:hAnsi="Times New Roman"/>
        </w:rPr>
        <w:t xml:space="preserve">between </w:t>
      </w:r>
      <w:proofErr w:type="spellStart"/>
      <w:r>
        <w:rPr>
          <w:rFonts w:ascii="Times New Roman" w:hAnsi="Times New Roman"/>
        </w:rPr>
        <w:t>CoPs</w:t>
      </w:r>
      <w:proofErr w:type="spellEnd"/>
      <w:r>
        <w:rPr>
          <w:rFonts w:ascii="Times New Roman" w:hAnsi="Times New Roman"/>
        </w:rPr>
        <w:t xml:space="preserve"> and </w:t>
      </w:r>
      <w:proofErr w:type="spellStart"/>
      <w:r>
        <w:rPr>
          <w:rFonts w:ascii="Times New Roman" w:hAnsi="Times New Roman"/>
        </w:rPr>
        <w:t>NoPs</w:t>
      </w:r>
      <w:proofErr w:type="spellEnd"/>
      <w:r w:rsidR="005629C0">
        <w:rPr>
          <w:rFonts w:ascii="Times New Roman" w:hAnsi="Times New Roman"/>
        </w:rPr>
        <w:t>”,</w:t>
      </w:r>
      <w:r>
        <w:rPr>
          <w:rFonts w:ascii="Times New Roman" w:hAnsi="Times New Roman"/>
        </w:rPr>
        <w:t xml:space="preserve"> </w:t>
      </w:r>
      <w:r>
        <w:rPr>
          <w:rFonts w:ascii="Times New Roman" w:hAnsi="Times New Roman"/>
          <w:i/>
        </w:rPr>
        <w:t>The Learning Organization</w:t>
      </w:r>
      <w:r w:rsidR="001277FE">
        <w:rPr>
          <w:rFonts w:ascii="Times New Roman" w:hAnsi="Times New Roman"/>
          <w:i/>
        </w:rPr>
        <w:t xml:space="preserve">, </w:t>
      </w:r>
      <w:r w:rsidR="001277FE">
        <w:rPr>
          <w:rFonts w:ascii="Times New Roman" w:hAnsi="Times New Roman"/>
        </w:rPr>
        <w:t xml:space="preserve">Vol. 21 </w:t>
      </w:r>
      <w:r w:rsidR="005629C0">
        <w:rPr>
          <w:rFonts w:ascii="Times New Roman" w:hAnsi="Times New Roman"/>
        </w:rPr>
        <w:t xml:space="preserve">No. </w:t>
      </w:r>
      <w:r w:rsidR="001277FE">
        <w:rPr>
          <w:rFonts w:ascii="Times New Roman" w:hAnsi="Times New Roman"/>
        </w:rPr>
        <w:t>2, pp. 70-82</w:t>
      </w:r>
      <w:r w:rsidR="005629C0">
        <w:rPr>
          <w:rFonts w:ascii="Times New Roman" w:hAnsi="Times New Roman"/>
        </w:rPr>
        <w:t>.</w:t>
      </w:r>
    </w:p>
    <w:p w14:paraId="66D1EF98" w14:textId="77777777" w:rsidR="00B33E93" w:rsidRPr="000D3206" w:rsidRDefault="00B33E93" w:rsidP="00FE2E16">
      <w:pPr>
        <w:ind w:left="142" w:hanging="142"/>
        <w:jc w:val="both"/>
        <w:rPr>
          <w:rFonts w:ascii="Times New Roman" w:hAnsi="Times New Roman"/>
          <w:color w:val="000000"/>
        </w:rPr>
      </w:pPr>
      <w:r w:rsidRPr="000D3206">
        <w:rPr>
          <w:rFonts w:ascii="Times New Roman" w:hAnsi="Times New Roman"/>
          <w:color w:val="000000"/>
        </w:rPr>
        <w:t>Huber, G.P. (1991), “</w:t>
      </w:r>
      <w:proofErr w:type="spellStart"/>
      <w:r w:rsidR="000D3206" w:rsidRPr="000D3206">
        <w:rPr>
          <w:rFonts w:ascii="Times New Roman" w:eastAsia="Calibri" w:hAnsi="Times New Roman"/>
          <w:bCs/>
          <w:lang w:val="nl-NL" w:eastAsia="nl-NL"/>
        </w:rPr>
        <w:t>Organizational</w:t>
      </w:r>
      <w:proofErr w:type="spellEnd"/>
      <w:r w:rsidR="000D3206" w:rsidRPr="000D3206">
        <w:rPr>
          <w:rFonts w:ascii="Times New Roman" w:eastAsia="Calibri" w:hAnsi="Times New Roman"/>
          <w:bCs/>
          <w:lang w:val="nl-NL" w:eastAsia="nl-NL"/>
        </w:rPr>
        <w:t xml:space="preserve"> </w:t>
      </w:r>
      <w:proofErr w:type="spellStart"/>
      <w:r w:rsidR="000D3206" w:rsidRPr="000D3206">
        <w:rPr>
          <w:rFonts w:ascii="Times New Roman" w:eastAsia="Calibri" w:hAnsi="Times New Roman"/>
          <w:bCs/>
          <w:lang w:val="nl-NL" w:eastAsia="nl-NL"/>
        </w:rPr>
        <w:t>learning</w:t>
      </w:r>
      <w:proofErr w:type="spellEnd"/>
      <w:r w:rsidR="000D3206" w:rsidRPr="000D3206">
        <w:rPr>
          <w:rFonts w:ascii="Times New Roman" w:eastAsia="Calibri" w:hAnsi="Times New Roman"/>
          <w:bCs/>
          <w:lang w:val="nl-NL" w:eastAsia="nl-NL"/>
        </w:rPr>
        <w:t xml:space="preserve">: The </w:t>
      </w:r>
      <w:proofErr w:type="spellStart"/>
      <w:r w:rsidR="000D3206" w:rsidRPr="000D3206">
        <w:rPr>
          <w:rFonts w:ascii="Times New Roman" w:eastAsia="Calibri" w:hAnsi="Times New Roman"/>
          <w:bCs/>
          <w:lang w:val="nl-NL" w:eastAsia="nl-NL"/>
        </w:rPr>
        <w:t>contributing</w:t>
      </w:r>
      <w:proofErr w:type="spellEnd"/>
      <w:r w:rsidR="000D3206" w:rsidRPr="000D3206">
        <w:rPr>
          <w:rFonts w:ascii="Times New Roman" w:eastAsia="Calibri" w:hAnsi="Times New Roman"/>
          <w:bCs/>
          <w:lang w:val="nl-NL" w:eastAsia="nl-NL"/>
        </w:rPr>
        <w:t xml:space="preserve"> </w:t>
      </w:r>
      <w:proofErr w:type="spellStart"/>
      <w:r w:rsidR="000D3206" w:rsidRPr="000D3206">
        <w:rPr>
          <w:rFonts w:ascii="Times New Roman" w:eastAsia="Calibri" w:hAnsi="Times New Roman"/>
          <w:bCs/>
          <w:lang w:val="nl-NL" w:eastAsia="nl-NL"/>
        </w:rPr>
        <w:t>processes</w:t>
      </w:r>
      <w:proofErr w:type="spellEnd"/>
      <w:r w:rsidR="000D3206" w:rsidRPr="000D3206">
        <w:rPr>
          <w:rFonts w:ascii="Times New Roman" w:eastAsia="Calibri" w:hAnsi="Times New Roman"/>
          <w:bCs/>
          <w:lang w:val="nl-NL" w:eastAsia="nl-NL"/>
        </w:rPr>
        <w:t xml:space="preserve"> and </w:t>
      </w:r>
      <w:proofErr w:type="spellStart"/>
      <w:r w:rsidR="000D3206" w:rsidRPr="000D3206">
        <w:rPr>
          <w:rFonts w:ascii="Times New Roman" w:eastAsia="Calibri" w:hAnsi="Times New Roman"/>
          <w:bCs/>
          <w:lang w:val="nl-NL" w:eastAsia="nl-NL"/>
        </w:rPr>
        <w:t>the</w:t>
      </w:r>
      <w:proofErr w:type="spellEnd"/>
      <w:r w:rsidR="000D3206" w:rsidRPr="000D3206">
        <w:rPr>
          <w:rFonts w:ascii="Times New Roman" w:eastAsia="Calibri" w:hAnsi="Times New Roman"/>
          <w:bCs/>
          <w:lang w:val="nl-NL" w:eastAsia="nl-NL"/>
        </w:rPr>
        <w:t xml:space="preserve"> </w:t>
      </w:r>
      <w:proofErr w:type="spellStart"/>
      <w:r w:rsidR="000D3206" w:rsidRPr="000D3206">
        <w:rPr>
          <w:rFonts w:ascii="Times New Roman" w:eastAsia="Calibri" w:hAnsi="Times New Roman"/>
          <w:bCs/>
          <w:lang w:val="nl-NL" w:eastAsia="nl-NL"/>
        </w:rPr>
        <w:t>literatures</w:t>
      </w:r>
      <w:proofErr w:type="spellEnd"/>
      <w:r w:rsidR="000D3206" w:rsidRPr="000D3206">
        <w:rPr>
          <w:rFonts w:ascii="Times New Roman" w:eastAsia="Calibri" w:hAnsi="Times New Roman"/>
          <w:bCs/>
          <w:lang w:val="nl-NL" w:eastAsia="nl-NL"/>
        </w:rPr>
        <w:t xml:space="preserve">”, </w:t>
      </w:r>
      <w:proofErr w:type="spellStart"/>
      <w:r w:rsidR="000D3206" w:rsidRPr="000D3206">
        <w:rPr>
          <w:rFonts w:ascii="Times New Roman" w:eastAsia="Calibri" w:hAnsi="Times New Roman"/>
          <w:bCs/>
          <w:i/>
          <w:lang w:val="nl-NL" w:eastAsia="nl-NL"/>
        </w:rPr>
        <w:t>Organization</w:t>
      </w:r>
      <w:proofErr w:type="spellEnd"/>
      <w:r w:rsidR="000D3206" w:rsidRPr="000D3206">
        <w:rPr>
          <w:rFonts w:ascii="Times New Roman" w:eastAsia="Calibri" w:hAnsi="Times New Roman"/>
          <w:bCs/>
          <w:i/>
          <w:lang w:val="nl-NL" w:eastAsia="nl-NL"/>
        </w:rPr>
        <w:t xml:space="preserve"> </w:t>
      </w:r>
      <w:proofErr w:type="spellStart"/>
      <w:r w:rsidR="000D3206" w:rsidRPr="000D3206">
        <w:rPr>
          <w:rFonts w:ascii="Times New Roman" w:eastAsia="Calibri" w:hAnsi="Times New Roman"/>
          <w:bCs/>
          <w:i/>
          <w:lang w:val="nl-NL" w:eastAsia="nl-NL"/>
        </w:rPr>
        <w:t>Science</w:t>
      </w:r>
      <w:proofErr w:type="spellEnd"/>
      <w:r w:rsidR="000D3206" w:rsidRPr="000D3206">
        <w:rPr>
          <w:rFonts w:ascii="Times New Roman" w:eastAsia="Calibri" w:hAnsi="Times New Roman"/>
          <w:bCs/>
          <w:lang w:val="nl-NL" w:eastAsia="nl-NL"/>
        </w:rPr>
        <w:t>, Vol. 2 No. 1, pp. 88-115.</w:t>
      </w:r>
    </w:p>
    <w:p w14:paraId="1EE177CE" w14:textId="77777777" w:rsidR="002B0FE3" w:rsidRPr="00E12AD7" w:rsidRDefault="002B0FE3" w:rsidP="00FE2E16">
      <w:pPr>
        <w:ind w:left="142" w:hanging="142"/>
        <w:jc w:val="both"/>
        <w:rPr>
          <w:rFonts w:ascii="Times New Roman" w:hAnsi="Times New Roman"/>
          <w:color w:val="000000"/>
        </w:rPr>
      </w:pPr>
      <w:proofErr w:type="spellStart"/>
      <w:r w:rsidRPr="00E12AD7">
        <w:rPr>
          <w:rFonts w:ascii="Times New Roman" w:hAnsi="Times New Roman"/>
          <w:color w:val="000000"/>
        </w:rPr>
        <w:t>Leonardi</w:t>
      </w:r>
      <w:proofErr w:type="spellEnd"/>
      <w:r w:rsidRPr="00E12AD7">
        <w:rPr>
          <w:rFonts w:ascii="Times New Roman" w:hAnsi="Times New Roman"/>
          <w:color w:val="000000"/>
        </w:rPr>
        <w:t xml:space="preserve">, P., </w:t>
      </w:r>
      <w:proofErr w:type="spellStart"/>
      <w:r w:rsidRPr="00E12AD7">
        <w:rPr>
          <w:rFonts w:ascii="Times New Roman" w:hAnsi="Times New Roman"/>
          <w:color w:val="000000"/>
        </w:rPr>
        <w:t>Huysman</w:t>
      </w:r>
      <w:proofErr w:type="spellEnd"/>
      <w:r w:rsidRPr="00E12AD7">
        <w:rPr>
          <w:rFonts w:ascii="Times New Roman" w:hAnsi="Times New Roman"/>
          <w:color w:val="000000"/>
        </w:rPr>
        <w:t xml:space="preserve">, M. and </w:t>
      </w:r>
      <w:proofErr w:type="spellStart"/>
      <w:r w:rsidRPr="00E12AD7">
        <w:rPr>
          <w:rFonts w:ascii="Times New Roman" w:hAnsi="Times New Roman"/>
          <w:color w:val="000000"/>
        </w:rPr>
        <w:t>Steinfeld</w:t>
      </w:r>
      <w:proofErr w:type="spellEnd"/>
      <w:r w:rsidRPr="00E12AD7">
        <w:rPr>
          <w:rFonts w:ascii="Times New Roman" w:hAnsi="Times New Roman"/>
          <w:color w:val="000000"/>
        </w:rPr>
        <w:t xml:space="preserve">, C. (2013), “Enterprise social media: Definition, history, and prospects for the study of social technologies in organizations”, </w:t>
      </w:r>
      <w:r w:rsidRPr="00E12AD7">
        <w:rPr>
          <w:rFonts w:ascii="Times New Roman" w:hAnsi="Times New Roman"/>
          <w:i/>
          <w:color w:val="000000"/>
        </w:rPr>
        <w:t xml:space="preserve">Journal of Computer-Mediated Communication, </w:t>
      </w:r>
      <w:r w:rsidRPr="00E12AD7">
        <w:rPr>
          <w:rFonts w:ascii="Times New Roman" w:hAnsi="Times New Roman"/>
          <w:color w:val="000000"/>
        </w:rPr>
        <w:t>Vol. 19 No. 1, pp. 1-19.</w:t>
      </w:r>
    </w:p>
    <w:p w14:paraId="4ABDEEA8" w14:textId="77777777" w:rsidR="002B0FE3" w:rsidRPr="00E12AD7" w:rsidRDefault="002B0FE3" w:rsidP="00FE2E16">
      <w:pPr>
        <w:ind w:left="142" w:hanging="142"/>
        <w:jc w:val="both"/>
        <w:rPr>
          <w:rFonts w:ascii="Times New Roman" w:hAnsi="Times New Roman"/>
          <w:color w:val="000000"/>
        </w:rPr>
      </w:pPr>
      <w:proofErr w:type="spellStart"/>
      <w:r w:rsidRPr="00E12AD7">
        <w:rPr>
          <w:rFonts w:ascii="Times New Roman" w:hAnsi="Times New Roman"/>
          <w:color w:val="000000"/>
        </w:rPr>
        <w:t>Maitlis</w:t>
      </w:r>
      <w:proofErr w:type="spellEnd"/>
      <w:r w:rsidRPr="00E12AD7">
        <w:rPr>
          <w:rFonts w:ascii="Times New Roman" w:hAnsi="Times New Roman"/>
          <w:color w:val="000000"/>
        </w:rPr>
        <w:t>, S. and Christianson, M. (2014), “</w:t>
      </w:r>
      <w:proofErr w:type="spellStart"/>
      <w:r w:rsidRPr="00E12AD7">
        <w:rPr>
          <w:rFonts w:ascii="Times New Roman" w:hAnsi="Times New Roman"/>
          <w:color w:val="000000"/>
        </w:rPr>
        <w:t>Sensemaking</w:t>
      </w:r>
      <w:proofErr w:type="spellEnd"/>
      <w:r w:rsidRPr="00E12AD7">
        <w:rPr>
          <w:rFonts w:ascii="Times New Roman" w:hAnsi="Times New Roman"/>
          <w:color w:val="000000"/>
        </w:rPr>
        <w:t xml:space="preserve"> in organizations: Taking stock and moving forward”, </w:t>
      </w:r>
      <w:r w:rsidRPr="00E12AD7">
        <w:rPr>
          <w:rFonts w:ascii="Times New Roman" w:hAnsi="Times New Roman"/>
          <w:i/>
          <w:color w:val="000000"/>
        </w:rPr>
        <w:t>Academy of Management Annals,</w:t>
      </w:r>
      <w:r w:rsidRPr="00E12AD7">
        <w:rPr>
          <w:rFonts w:ascii="Times New Roman" w:hAnsi="Times New Roman"/>
          <w:color w:val="000000"/>
        </w:rPr>
        <w:t xml:space="preserve"> Vol. 8 No. 1, pp. 57-125.</w:t>
      </w:r>
    </w:p>
    <w:p w14:paraId="73796E2E" w14:textId="77777777" w:rsidR="002B0FE3" w:rsidRPr="00E12AD7" w:rsidRDefault="002B0FE3" w:rsidP="00FE2E16">
      <w:pPr>
        <w:ind w:left="142" w:hanging="142"/>
        <w:jc w:val="both"/>
        <w:rPr>
          <w:rFonts w:ascii="Times New Roman" w:hAnsi="Times New Roman"/>
          <w:color w:val="000000"/>
        </w:rPr>
      </w:pPr>
      <w:r w:rsidRPr="00E12AD7">
        <w:rPr>
          <w:rFonts w:ascii="Times New Roman" w:hAnsi="Times New Roman"/>
          <w:color w:val="000000"/>
        </w:rPr>
        <w:t xml:space="preserve">McAfee, A. (2006), “Enterprise 2.0.: The dawn of emergent collaboration”, </w:t>
      </w:r>
      <w:r w:rsidRPr="00E12AD7">
        <w:rPr>
          <w:rFonts w:ascii="Times New Roman" w:hAnsi="Times New Roman"/>
          <w:i/>
          <w:color w:val="000000"/>
        </w:rPr>
        <w:t>MIT Sloan Management Review</w:t>
      </w:r>
      <w:r w:rsidRPr="00E12AD7">
        <w:rPr>
          <w:rFonts w:ascii="Times New Roman" w:hAnsi="Times New Roman"/>
          <w:color w:val="000000"/>
        </w:rPr>
        <w:t>, Vol. 47 No. 3, pp. 21-28.</w:t>
      </w:r>
    </w:p>
    <w:p w14:paraId="1484E209" w14:textId="77777777" w:rsidR="002B0FE3" w:rsidRPr="00E12AD7" w:rsidRDefault="002B0FE3" w:rsidP="00FE2E16">
      <w:pPr>
        <w:ind w:left="142" w:hanging="142"/>
        <w:jc w:val="both"/>
        <w:rPr>
          <w:rFonts w:ascii="Times New Roman" w:hAnsi="Times New Roman"/>
          <w:color w:val="000000"/>
        </w:rPr>
      </w:pPr>
      <w:r w:rsidRPr="00E12AD7">
        <w:rPr>
          <w:rFonts w:ascii="Times New Roman" w:hAnsi="Times New Roman"/>
          <w:color w:val="000000"/>
        </w:rPr>
        <w:t xml:space="preserve">Mumford, M., Hunter, S., Eubanks, D., </w:t>
      </w:r>
      <w:proofErr w:type="spellStart"/>
      <w:r w:rsidRPr="00E12AD7">
        <w:rPr>
          <w:rFonts w:ascii="Times New Roman" w:hAnsi="Times New Roman"/>
          <w:color w:val="000000"/>
        </w:rPr>
        <w:t>Bedell</w:t>
      </w:r>
      <w:proofErr w:type="spellEnd"/>
      <w:r w:rsidRPr="00E12AD7">
        <w:rPr>
          <w:rFonts w:ascii="Times New Roman" w:hAnsi="Times New Roman"/>
          <w:color w:val="000000"/>
        </w:rPr>
        <w:t xml:space="preserve">, K. and Murphy, S. (2007), “Developing leaders for creative efforts: A dominant-based approach to leadership development”, </w:t>
      </w:r>
      <w:r w:rsidRPr="00E12AD7">
        <w:rPr>
          <w:rFonts w:ascii="Times New Roman" w:hAnsi="Times New Roman"/>
          <w:i/>
          <w:color w:val="000000"/>
        </w:rPr>
        <w:t xml:space="preserve">Human Research Management Review, </w:t>
      </w:r>
      <w:r w:rsidRPr="00E12AD7">
        <w:rPr>
          <w:rFonts w:ascii="Times New Roman" w:hAnsi="Times New Roman"/>
          <w:color w:val="000000"/>
        </w:rPr>
        <w:t>Vol. 17 No. 4, pp. 402-417.</w:t>
      </w:r>
    </w:p>
    <w:p w14:paraId="48E0288B" w14:textId="77777777" w:rsidR="002B0FE3" w:rsidRPr="00E12AD7" w:rsidRDefault="002B0FE3" w:rsidP="00FE2E16">
      <w:pPr>
        <w:ind w:left="142" w:hanging="142"/>
        <w:jc w:val="both"/>
        <w:rPr>
          <w:rFonts w:ascii="Times New Roman" w:eastAsia="Times New Roman" w:hAnsi="Times New Roman"/>
          <w:color w:val="000000"/>
        </w:rPr>
      </w:pPr>
      <w:r w:rsidRPr="00E12AD7">
        <w:rPr>
          <w:rFonts w:ascii="Times New Roman" w:eastAsia="Times New Roman" w:hAnsi="Times New Roman"/>
          <w:color w:val="000000"/>
        </w:rPr>
        <w:t xml:space="preserve">Newell, S., Robertson, M., </w:t>
      </w:r>
      <w:proofErr w:type="spellStart"/>
      <w:r w:rsidRPr="00E12AD7">
        <w:rPr>
          <w:rFonts w:ascii="Times New Roman" w:eastAsia="Times New Roman" w:hAnsi="Times New Roman"/>
          <w:color w:val="000000"/>
        </w:rPr>
        <w:t>Scarbrough</w:t>
      </w:r>
      <w:proofErr w:type="spellEnd"/>
      <w:r w:rsidRPr="00E12AD7">
        <w:rPr>
          <w:rFonts w:ascii="Times New Roman" w:eastAsia="Times New Roman" w:hAnsi="Times New Roman"/>
          <w:color w:val="000000"/>
        </w:rPr>
        <w:t xml:space="preserve">, H. and Swan, J. (2009), </w:t>
      </w:r>
      <w:r w:rsidRPr="00E12AD7">
        <w:rPr>
          <w:rFonts w:ascii="Times New Roman" w:eastAsia="Times New Roman" w:hAnsi="Times New Roman"/>
          <w:i/>
          <w:color w:val="000000"/>
        </w:rPr>
        <w:t>Managing Knowledge Work and Innovation</w:t>
      </w:r>
      <w:r w:rsidRPr="00E12AD7">
        <w:rPr>
          <w:rFonts w:ascii="Times New Roman" w:eastAsia="Times New Roman" w:hAnsi="Times New Roman"/>
          <w:iCs/>
          <w:color w:val="000000"/>
        </w:rPr>
        <w:t>, 2</w:t>
      </w:r>
      <w:r w:rsidRPr="00E12AD7">
        <w:rPr>
          <w:rFonts w:ascii="Times New Roman" w:eastAsia="Times New Roman" w:hAnsi="Times New Roman"/>
          <w:color w:val="000000"/>
          <w:vertAlign w:val="superscript"/>
        </w:rPr>
        <w:t>nd</w:t>
      </w:r>
      <w:r w:rsidRPr="00E12AD7">
        <w:rPr>
          <w:rFonts w:ascii="Times New Roman" w:eastAsia="Times New Roman" w:hAnsi="Times New Roman"/>
          <w:color w:val="000000"/>
        </w:rPr>
        <w:t xml:space="preserve"> edition, Palgrave Macmillan, London.</w:t>
      </w:r>
    </w:p>
    <w:p w14:paraId="5A803BF4" w14:textId="77777777" w:rsidR="002B0FE3" w:rsidRPr="00E12AD7" w:rsidRDefault="002B0FE3" w:rsidP="00FE2E16">
      <w:pPr>
        <w:ind w:left="142" w:hanging="142"/>
        <w:jc w:val="both"/>
        <w:rPr>
          <w:rFonts w:ascii="Times New Roman" w:eastAsia="Times New Roman" w:hAnsi="Times New Roman"/>
          <w:noProof/>
          <w:color w:val="000000"/>
        </w:rPr>
      </w:pPr>
      <w:r w:rsidRPr="00E12AD7">
        <w:rPr>
          <w:rFonts w:ascii="Times New Roman" w:eastAsia="Times New Roman" w:hAnsi="Times New Roman"/>
          <w:noProof/>
          <w:color w:val="000000"/>
        </w:rPr>
        <w:t xml:space="preserve">Orlikowski, W. and Scott, S. (2008), “Sociomateriality: Challenging the separation of technology, work and organization”, </w:t>
      </w:r>
      <w:r w:rsidRPr="00E12AD7">
        <w:rPr>
          <w:rFonts w:ascii="Times New Roman" w:eastAsia="Times New Roman" w:hAnsi="Times New Roman"/>
          <w:i/>
          <w:noProof/>
          <w:color w:val="000000"/>
        </w:rPr>
        <w:t>Academy of Management Annals</w:t>
      </w:r>
      <w:r w:rsidRPr="00E12AD7">
        <w:rPr>
          <w:rFonts w:ascii="Times New Roman" w:eastAsia="Times New Roman" w:hAnsi="Times New Roman"/>
          <w:noProof/>
          <w:color w:val="000000"/>
        </w:rPr>
        <w:t>, Vol. 2 No. 1, pp. 433-474.</w:t>
      </w:r>
    </w:p>
    <w:p w14:paraId="0488E938" w14:textId="1BA55344" w:rsidR="002B0FE3" w:rsidRPr="00E12AD7" w:rsidRDefault="002B0FE3" w:rsidP="00FE2E16">
      <w:pPr>
        <w:ind w:left="142" w:hanging="142"/>
        <w:jc w:val="both"/>
        <w:rPr>
          <w:rFonts w:ascii="Times New Roman" w:eastAsia="Times New Roman" w:hAnsi="Times New Roman"/>
          <w:noProof/>
          <w:color w:val="000000"/>
        </w:rPr>
      </w:pPr>
      <w:r w:rsidRPr="00E12AD7">
        <w:rPr>
          <w:rFonts w:ascii="Times New Roman" w:eastAsia="Times New Roman" w:hAnsi="Times New Roman"/>
          <w:noProof/>
          <w:color w:val="000000"/>
        </w:rPr>
        <w:lastRenderedPageBreak/>
        <w:t xml:space="preserve">Paroutis, S. and Al Saleh, A. (2009), “Determinants of </w:t>
      </w:r>
      <w:r w:rsidR="00686883">
        <w:rPr>
          <w:rFonts w:ascii="Times New Roman" w:eastAsia="Times New Roman" w:hAnsi="Times New Roman"/>
          <w:noProof/>
          <w:color w:val="000000"/>
        </w:rPr>
        <w:t>k</w:t>
      </w:r>
      <w:r w:rsidRPr="00E12AD7">
        <w:rPr>
          <w:rFonts w:ascii="Times New Roman" w:eastAsia="Times New Roman" w:hAnsi="Times New Roman"/>
          <w:noProof/>
          <w:color w:val="000000"/>
        </w:rPr>
        <w:t xml:space="preserve">nowledge </w:t>
      </w:r>
      <w:r w:rsidR="00686883">
        <w:rPr>
          <w:rFonts w:ascii="Times New Roman" w:eastAsia="Times New Roman" w:hAnsi="Times New Roman"/>
          <w:noProof/>
          <w:color w:val="000000"/>
        </w:rPr>
        <w:t>s</w:t>
      </w:r>
      <w:r w:rsidRPr="00E12AD7">
        <w:rPr>
          <w:rFonts w:ascii="Times New Roman" w:eastAsia="Times New Roman" w:hAnsi="Times New Roman"/>
          <w:noProof/>
          <w:color w:val="000000"/>
        </w:rPr>
        <w:t xml:space="preserve">haring using Web 2.0 </w:t>
      </w:r>
      <w:r w:rsidR="00686883">
        <w:rPr>
          <w:rFonts w:ascii="Times New Roman" w:eastAsia="Times New Roman" w:hAnsi="Times New Roman"/>
          <w:noProof/>
          <w:color w:val="000000"/>
        </w:rPr>
        <w:t>t</w:t>
      </w:r>
      <w:r w:rsidRPr="00E12AD7">
        <w:rPr>
          <w:rFonts w:ascii="Times New Roman" w:eastAsia="Times New Roman" w:hAnsi="Times New Roman"/>
          <w:noProof/>
          <w:color w:val="000000"/>
        </w:rPr>
        <w:t xml:space="preserve">echnologies”, </w:t>
      </w:r>
      <w:r w:rsidRPr="00E12AD7">
        <w:rPr>
          <w:rFonts w:ascii="Times New Roman" w:eastAsia="Times New Roman" w:hAnsi="Times New Roman"/>
          <w:i/>
          <w:noProof/>
          <w:color w:val="000000"/>
        </w:rPr>
        <w:t xml:space="preserve">Journal of Knowledge Management, </w:t>
      </w:r>
      <w:r w:rsidRPr="00E12AD7">
        <w:rPr>
          <w:rFonts w:ascii="Times New Roman" w:eastAsia="Times New Roman" w:hAnsi="Times New Roman"/>
          <w:noProof/>
          <w:color w:val="000000"/>
        </w:rPr>
        <w:t xml:space="preserve">Vol. 13 </w:t>
      </w:r>
      <w:r w:rsidR="00B33E93">
        <w:rPr>
          <w:rFonts w:ascii="Times New Roman" w:eastAsia="Times New Roman" w:hAnsi="Times New Roman"/>
          <w:noProof/>
          <w:color w:val="000000"/>
        </w:rPr>
        <w:t>N</w:t>
      </w:r>
      <w:r w:rsidRPr="00E12AD7">
        <w:rPr>
          <w:rFonts w:ascii="Times New Roman" w:eastAsia="Times New Roman" w:hAnsi="Times New Roman"/>
          <w:noProof/>
          <w:color w:val="000000"/>
        </w:rPr>
        <w:t>o. 4, pp. 52-63.</w:t>
      </w:r>
    </w:p>
    <w:p w14:paraId="1367BA33" w14:textId="77777777" w:rsidR="002B0FE3" w:rsidRPr="00E12AD7" w:rsidRDefault="002B0FE3" w:rsidP="00FE2E16">
      <w:pPr>
        <w:ind w:left="142" w:hanging="142"/>
        <w:jc w:val="both"/>
        <w:rPr>
          <w:rFonts w:ascii="Times New Roman" w:eastAsia="Times New Roman" w:hAnsi="Times New Roman"/>
          <w:noProof/>
          <w:color w:val="000000"/>
        </w:rPr>
      </w:pPr>
      <w:r w:rsidRPr="00E12AD7">
        <w:rPr>
          <w:rFonts w:ascii="Times New Roman" w:eastAsia="Times New Roman" w:hAnsi="Times New Roman"/>
          <w:noProof/>
          <w:color w:val="000000"/>
        </w:rPr>
        <w:t xml:space="preserve">Strauss, A. and Corbin, J. (2008), </w:t>
      </w:r>
      <w:r w:rsidRPr="00E12AD7">
        <w:rPr>
          <w:rFonts w:ascii="Times New Roman" w:eastAsia="Times New Roman" w:hAnsi="Times New Roman"/>
          <w:i/>
          <w:noProof/>
          <w:color w:val="000000"/>
        </w:rPr>
        <w:t>Basics of Qualitative Research</w:t>
      </w:r>
      <w:r w:rsidRPr="00E12AD7">
        <w:rPr>
          <w:rFonts w:ascii="Times New Roman" w:eastAsia="Times New Roman" w:hAnsi="Times New Roman"/>
          <w:noProof/>
          <w:color w:val="000000"/>
        </w:rPr>
        <w:t>,</w:t>
      </w:r>
      <w:r w:rsidR="00686883">
        <w:rPr>
          <w:rFonts w:ascii="Times New Roman" w:eastAsia="Times New Roman" w:hAnsi="Times New Roman"/>
          <w:noProof/>
          <w:color w:val="000000"/>
        </w:rPr>
        <w:t xml:space="preserve"> </w:t>
      </w:r>
      <w:r w:rsidRPr="00E12AD7">
        <w:rPr>
          <w:rFonts w:ascii="Times New Roman" w:eastAsia="Times New Roman" w:hAnsi="Times New Roman"/>
          <w:noProof/>
          <w:color w:val="000000"/>
        </w:rPr>
        <w:t>Sage, Thousand Oaks, CA.</w:t>
      </w:r>
    </w:p>
    <w:p w14:paraId="0D5EFA7E" w14:textId="77777777" w:rsidR="00B33E93" w:rsidRDefault="00B33E93" w:rsidP="00FE2E16">
      <w:pPr>
        <w:ind w:left="142" w:hanging="142"/>
        <w:jc w:val="both"/>
        <w:rPr>
          <w:rFonts w:ascii="Times New Roman" w:eastAsia="Times New Roman" w:hAnsi="Times New Roman"/>
          <w:noProof/>
          <w:color w:val="000000"/>
        </w:rPr>
      </w:pPr>
      <w:r>
        <w:rPr>
          <w:rFonts w:ascii="Times New Roman" w:eastAsia="Times New Roman" w:hAnsi="Times New Roman"/>
          <w:noProof/>
          <w:color w:val="000000"/>
        </w:rPr>
        <w:t xml:space="preserve">Van Grinsven, M. and Visser, M. (2011), “Empowerment, knowledge conversion and dimensions of organizational learning”, </w:t>
      </w:r>
      <w:r w:rsidRPr="000D3206">
        <w:rPr>
          <w:rFonts w:ascii="Times New Roman" w:eastAsia="Times New Roman" w:hAnsi="Times New Roman"/>
          <w:i/>
          <w:noProof/>
          <w:color w:val="000000"/>
        </w:rPr>
        <w:t>The Learning Organization</w:t>
      </w:r>
      <w:r>
        <w:rPr>
          <w:rFonts w:ascii="Times New Roman" w:eastAsia="Times New Roman" w:hAnsi="Times New Roman"/>
          <w:noProof/>
          <w:color w:val="000000"/>
        </w:rPr>
        <w:t>, Vol. 18 No. 5, pp. 378-391.</w:t>
      </w:r>
    </w:p>
    <w:p w14:paraId="0FBC5D96" w14:textId="77777777" w:rsidR="002B0FE3" w:rsidRPr="00E12AD7" w:rsidRDefault="002B0FE3" w:rsidP="00FE2E16">
      <w:pPr>
        <w:ind w:left="142" w:hanging="142"/>
        <w:jc w:val="both"/>
        <w:rPr>
          <w:rFonts w:ascii="Times New Roman" w:eastAsia="Times New Roman" w:hAnsi="Times New Roman"/>
          <w:noProof/>
          <w:color w:val="000000"/>
        </w:rPr>
      </w:pPr>
      <w:r w:rsidRPr="00E12AD7">
        <w:rPr>
          <w:rFonts w:ascii="Times New Roman" w:eastAsia="Times New Roman" w:hAnsi="Times New Roman"/>
          <w:noProof/>
          <w:color w:val="000000"/>
        </w:rPr>
        <w:t xml:space="preserve">Venkatesh, V., Morris, M., Davis, G. and Davis, F. (2003), “User acceptance of information technology: Toward a unified view”, </w:t>
      </w:r>
      <w:r w:rsidRPr="00E12AD7">
        <w:rPr>
          <w:rFonts w:ascii="Times New Roman" w:eastAsia="Times New Roman" w:hAnsi="Times New Roman"/>
          <w:i/>
          <w:noProof/>
          <w:color w:val="000000"/>
        </w:rPr>
        <w:t>MIS Quarterly</w:t>
      </w:r>
      <w:r w:rsidRPr="00E12AD7">
        <w:rPr>
          <w:rFonts w:ascii="Times New Roman" w:eastAsia="Times New Roman" w:hAnsi="Times New Roman"/>
          <w:noProof/>
          <w:color w:val="000000"/>
        </w:rPr>
        <w:t>, Vol. 27 No. 3, pp. 425-478.</w:t>
      </w:r>
    </w:p>
    <w:p w14:paraId="485F049B" w14:textId="77777777" w:rsidR="002B0FE3" w:rsidRPr="00E12AD7" w:rsidRDefault="002B0FE3" w:rsidP="00FE2E16">
      <w:pPr>
        <w:ind w:left="142" w:hanging="142"/>
        <w:jc w:val="both"/>
        <w:rPr>
          <w:rFonts w:ascii="Times New Roman" w:eastAsia="Times New Roman" w:hAnsi="Times New Roman"/>
          <w:noProof/>
          <w:color w:val="000000"/>
        </w:rPr>
      </w:pPr>
      <w:r w:rsidRPr="00E12AD7">
        <w:rPr>
          <w:rFonts w:ascii="Times New Roman" w:eastAsia="Times New Roman" w:hAnsi="Times New Roman"/>
          <w:noProof/>
          <w:color w:val="000000"/>
        </w:rPr>
        <w:t xml:space="preserve">Wang, S. and Noe, R. (2010), “Knowledge sharing: A review and direction for future research”, </w:t>
      </w:r>
      <w:r w:rsidRPr="00E12AD7">
        <w:rPr>
          <w:rFonts w:ascii="Times New Roman" w:eastAsia="Times New Roman" w:hAnsi="Times New Roman"/>
          <w:i/>
          <w:noProof/>
          <w:color w:val="000000"/>
        </w:rPr>
        <w:t xml:space="preserve">Human Resource Management Review, </w:t>
      </w:r>
      <w:r w:rsidRPr="00E12AD7">
        <w:rPr>
          <w:rFonts w:ascii="Times New Roman" w:eastAsia="Times New Roman" w:hAnsi="Times New Roman"/>
          <w:noProof/>
          <w:color w:val="000000"/>
        </w:rPr>
        <w:t>Vol. 20 No. 2, pp. 115-131.</w:t>
      </w:r>
    </w:p>
    <w:p w14:paraId="0040823C" w14:textId="11EAA7F7" w:rsidR="002B0FE3" w:rsidRPr="00E12AD7" w:rsidRDefault="002B0FE3" w:rsidP="00FE2E16">
      <w:pPr>
        <w:ind w:left="142" w:hanging="142"/>
        <w:jc w:val="both"/>
        <w:rPr>
          <w:rFonts w:ascii="Times New Roman" w:hAnsi="Times New Roman"/>
          <w:sz w:val="20"/>
          <w:szCs w:val="20"/>
        </w:rPr>
      </w:pPr>
      <w:proofErr w:type="spellStart"/>
      <w:r w:rsidRPr="00E12AD7">
        <w:rPr>
          <w:rFonts w:ascii="Times New Roman" w:hAnsi="Times New Roman"/>
          <w:color w:val="000000"/>
        </w:rPr>
        <w:t>Weick</w:t>
      </w:r>
      <w:proofErr w:type="spellEnd"/>
      <w:r w:rsidRPr="00E12AD7">
        <w:rPr>
          <w:rFonts w:ascii="Times New Roman" w:hAnsi="Times New Roman"/>
          <w:color w:val="000000"/>
        </w:rPr>
        <w:t>, K.E. and Ashford, S.J. (2000), “Learning in organizations”</w:t>
      </w:r>
      <w:r w:rsidR="005629C0">
        <w:rPr>
          <w:rFonts w:ascii="Times New Roman" w:hAnsi="Times New Roman"/>
          <w:color w:val="000000"/>
        </w:rPr>
        <w:t>,</w:t>
      </w:r>
      <w:r w:rsidRPr="00E12AD7">
        <w:rPr>
          <w:rFonts w:ascii="Times New Roman" w:hAnsi="Times New Roman"/>
          <w:color w:val="000000"/>
        </w:rPr>
        <w:t xml:space="preserve"> in </w:t>
      </w:r>
      <w:proofErr w:type="spellStart"/>
      <w:r w:rsidRPr="00E12AD7">
        <w:rPr>
          <w:rFonts w:ascii="Times New Roman" w:hAnsi="Times New Roman"/>
          <w:color w:val="000000"/>
        </w:rPr>
        <w:t>Jablin</w:t>
      </w:r>
      <w:proofErr w:type="spellEnd"/>
      <w:r w:rsidRPr="00E12AD7">
        <w:rPr>
          <w:rFonts w:ascii="Times New Roman" w:hAnsi="Times New Roman"/>
          <w:color w:val="000000"/>
        </w:rPr>
        <w:t>, F. and Putnam, L. (</w:t>
      </w:r>
      <w:proofErr w:type="spellStart"/>
      <w:r w:rsidRPr="00E12AD7">
        <w:rPr>
          <w:rFonts w:ascii="Times New Roman" w:hAnsi="Times New Roman"/>
          <w:color w:val="000000"/>
        </w:rPr>
        <w:t>Eds</w:t>
      </w:r>
      <w:proofErr w:type="spellEnd"/>
      <w:r w:rsidRPr="00E12AD7">
        <w:rPr>
          <w:rFonts w:ascii="Times New Roman" w:hAnsi="Times New Roman"/>
          <w:color w:val="000000"/>
        </w:rPr>
        <w:t xml:space="preserve">), </w:t>
      </w:r>
      <w:r w:rsidRPr="00E12AD7">
        <w:rPr>
          <w:rFonts w:ascii="Times New Roman" w:hAnsi="Times New Roman"/>
          <w:i/>
          <w:color w:val="000000"/>
        </w:rPr>
        <w:t xml:space="preserve">The New Handbook of Organizational Communication, </w:t>
      </w:r>
      <w:r w:rsidRPr="00E12AD7">
        <w:rPr>
          <w:rFonts w:ascii="Times New Roman" w:hAnsi="Times New Roman"/>
          <w:color w:val="000000"/>
        </w:rPr>
        <w:t>Sage, Thousand Oaks CA., pp. 704-731.</w:t>
      </w:r>
    </w:p>
    <w:sectPr w:rsidR="002B0FE3" w:rsidRPr="00E12AD7" w:rsidSect="005E78DE">
      <w:footerReference w:type="defaul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6D5A" w14:textId="77777777" w:rsidR="00814F41" w:rsidRDefault="00814F41" w:rsidP="00856B8D">
      <w:r>
        <w:separator/>
      </w:r>
    </w:p>
  </w:endnote>
  <w:endnote w:type="continuationSeparator" w:id="0">
    <w:p w14:paraId="52C57603" w14:textId="77777777" w:rsidR="00814F41" w:rsidRDefault="00814F41" w:rsidP="008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default"/>
  </w:font>
  <w:font w:name="Times New Roman Bold">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A63D" w14:textId="00590405" w:rsidR="00C76FD1" w:rsidRPr="005309B1" w:rsidRDefault="00C76FD1">
    <w:pPr>
      <w:pStyle w:val="Footer"/>
      <w:jc w:val="center"/>
      <w:rPr>
        <w:rFonts w:ascii="Times New Roman" w:hAnsi="Times New Roman"/>
        <w:sz w:val="22"/>
        <w:szCs w:val="22"/>
      </w:rPr>
    </w:pPr>
    <w:r w:rsidRPr="005309B1">
      <w:rPr>
        <w:rFonts w:ascii="Times New Roman" w:hAnsi="Times New Roman"/>
        <w:sz w:val="22"/>
        <w:szCs w:val="22"/>
      </w:rPr>
      <w:fldChar w:fldCharType="begin"/>
    </w:r>
    <w:r w:rsidRPr="005309B1">
      <w:rPr>
        <w:rFonts w:ascii="Times New Roman" w:hAnsi="Times New Roman"/>
        <w:sz w:val="22"/>
        <w:szCs w:val="22"/>
      </w:rPr>
      <w:instrText xml:space="preserve"> PAGE   \* MERGEFORMAT </w:instrText>
    </w:r>
    <w:r w:rsidRPr="005309B1">
      <w:rPr>
        <w:rFonts w:ascii="Times New Roman" w:hAnsi="Times New Roman"/>
        <w:sz w:val="22"/>
        <w:szCs w:val="22"/>
      </w:rPr>
      <w:fldChar w:fldCharType="separate"/>
    </w:r>
    <w:r w:rsidR="00F7620C">
      <w:rPr>
        <w:rFonts w:ascii="Times New Roman" w:hAnsi="Times New Roman"/>
        <w:noProof/>
        <w:sz w:val="22"/>
        <w:szCs w:val="22"/>
      </w:rPr>
      <w:t>11</w:t>
    </w:r>
    <w:r w:rsidRPr="005309B1">
      <w:rPr>
        <w:rFonts w:ascii="Times New Roman" w:hAnsi="Times New Roman"/>
        <w:sz w:val="22"/>
        <w:szCs w:val="22"/>
      </w:rPr>
      <w:fldChar w:fldCharType="end"/>
    </w:r>
  </w:p>
  <w:p w14:paraId="66E52E53" w14:textId="77777777" w:rsidR="00C76FD1" w:rsidRDefault="00C7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ED11" w14:textId="77777777" w:rsidR="00814F41" w:rsidRDefault="00814F41" w:rsidP="00856B8D">
      <w:r>
        <w:separator/>
      </w:r>
    </w:p>
  </w:footnote>
  <w:footnote w:type="continuationSeparator" w:id="0">
    <w:p w14:paraId="13D65414" w14:textId="77777777" w:rsidR="00814F41" w:rsidRDefault="00814F41" w:rsidP="0085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768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6852BD"/>
    <w:multiLevelType w:val="multilevel"/>
    <w:tmpl w:val="F65A6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2C"/>
    <w:rsid w:val="000074E7"/>
    <w:rsid w:val="00017A28"/>
    <w:rsid w:val="0003114F"/>
    <w:rsid w:val="00054338"/>
    <w:rsid w:val="00060396"/>
    <w:rsid w:val="000A2D45"/>
    <w:rsid w:val="000B4DC4"/>
    <w:rsid w:val="000D3206"/>
    <w:rsid w:val="000D39BE"/>
    <w:rsid w:val="000D611B"/>
    <w:rsid w:val="001109C9"/>
    <w:rsid w:val="001142D0"/>
    <w:rsid w:val="00122401"/>
    <w:rsid w:val="001277FE"/>
    <w:rsid w:val="00132811"/>
    <w:rsid w:val="001351A5"/>
    <w:rsid w:val="00141BC8"/>
    <w:rsid w:val="00152417"/>
    <w:rsid w:val="00154864"/>
    <w:rsid w:val="00187FBD"/>
    <w:rsid w:val="00196C64"/>
    <w:rsid w:val="001A7B8D"/>
    <w:rsid w:val="001C3DD7"/>
    <w:rsid w:val="001D6A37"/>
    <w:rsid w:val="001D7FC4"/>
    <w:rsid w:val="00212955"/>
    <w:rsid w:val="00213282"/>
    <w:rsid w:val="00214037"/>
    <w:rsid w:val="002161D4"/>
    <w:rsid w:val="00242DE0"/>
    <w:rsid w:val="002437DE"/>
    <w:rsid w:val="00247293"/>
    <w:rsid w:val="002705FD"/>
    <w:rsid w:val="00291595"/>
    <w:rsid w:val="002B0FE3"/>
    <w:rsid w:val="002B11AE"/>
    <w:rsid w:val="002B60B6"/>
    <w:rsid w:val="002C4B32"/>
    <w:rsid w:val="002D0FBB"/>
    <w:rsid w:val="002F40AA"/>
    <w:rsid w:val="00303BC7"/>
    <w:rsid w:val="00305711"/>
    <w:rsid w:val="003273DA"/>
    <w:rsid w:val="0035521C"/>
    <w:rsid w:val="00373609"/>
    <w:rsid w:val="003C261F"/>
    <w:rsid w:val="003D2C53"/>
    <w:rsid w:val="003D34EE"/>
    <w:rsid w:val="003E4E2B"/>
    <w:rsid w:val="004041C4"/>
    <w:rsid w:val="004055E8"/>
    <w:rsid w:val="004238AF"/>
    <w:rsid w:val="004319B6"/>
    <w:rsid w:val="00437486"/>
    <w:rsid w:val="004617B9"/>
    <w:rsid w:val="0046284A"/>
    <w:rsid w:val="00472DB1"/>
    <w:rsid w:val="004819F6"/>
    <w:rsid w:val="00491840"/>
    <w:rsid w:val="004C612D"/>
    <w:rsid w:val="004D141D"/>
    <w:rsid w:val="004F6BAB"/>
    <w:rsid w:val="005042F2"/>
    <w:rsid w:val="00517400"/>
    <w:rsid w:val="005240D9"/>
    <w:rsid w:val="00535575"/>
    <w:rsid w:val="00543551"/>
    <w:rsid w:val="00547F8B"/>
    <w:rsid w:val="005629C0"/>
    <w:rsid w:val="00582003"/>
    <w:rsid w:val="0058262C"/>
    <w:rsid w:val="005A6E04"/>
    <w:rsid w:val="005D3606"/>
    <w:rsid w:val="005D4777"/>
    <w:rsid w:val="005E78DE"/>
    <w:rsid w:val="005F2209"/>
    <w:rsid w:val="00607295"/>
    <w:rsid w:val="00611FA7"/>
    <w:rsid w:val="0062465C"/>
    <w:rsid w:val="006415B5"/>
    <w:rsid w:val="00643CF4"/>
    <w:rsid w:val="00651E60"/>
    <w:rsid w:val="006603C9"/>
    <w:rsid w:val="00663671"/>
    <w:rsid w:val="00674096"/>
    <w:rsid w:val="0067415B"/>
    <w:rsid w:val="006741E3"/>
    <w:rsid w:val="00674CF6"/>
    <w:rsid w:val="00686883"/>
    <w:rsid w:val="006914A5"/>
    <w:rsid w:val="006A0039"/>
    <w:rsid w:val="006B1876"/>
    <w:rsid w:val="006D3929"/>
    <w:rsid w:val="006F5CAD"/>
    <w:rsid w:val="00722919"/>
    <w:rsid w:val="0072341B"/>
    <w:rsid w:val="00740BF8"/>
    <w:rsid w:val="007468BB"/>
    <w:rsid w:val="00757674"/>
    <w:rsid w:val="00765FD3"/>
    <w:rsid w:val="00774F8A"/>
    <w:rsid w:val="00783AD3"/>
    <w:rsid w:val="00784095"/>
    <w:rsid w:val="007870F2"/>
    <w:rsid w:val="007871AB"/>
    <w:rsid w:val="007B189C"/>
    <w:rsid w:val="007B38E8"/>
    <w:rsid w:val="007B70D3"/>
    <w:rsid w:val="007C74E4"/>
    <w:rsid w:val="007D7F5F"/>
    <w:rsid w:val="007E549C"/>
    <w:rsid w:val="007F0EFF"/>
    <w:rsid w:val="007F4F2C"/>
    <w:rsid w:val="007F58B8"/>
    <w:rsid w:val="007F6C5B"/>
    <w:rsid w:val="00814F41"/>
    <w:rsid w:val="00836404"/>
    <w:rsid w:val="00836503"/>
    <w:rsid w:val="00847658"/>
    <w:rsid w:val="00856B8D"/>
    <w:rsid w:val="00887DB3"/>
    <w:rsid w:val="00890B77"/>
    <w:rsid w:val="00894606"/>
    <w:rsid w:val="00894D72"/>
    <w:rsid w:val="008B5D2C"/>
    <w:rsid w:val="008D3602"/>
    <w:rsid w:val="008D71DE"/>
    <w:rsid w:val="008E4C9F"/>
    <w:rsid w:val="00902117"/>
    <w:rsid w:val="00906D82"/>
    <w:rsid w:val="009374C1"/>
    <w:rsid w:val="00943306"/>
    <w:rsid w:val="009466EB"/>
    <w:rsid w:val="0095261C"/>
    <w:rsid w:val="00957C3C"/>
    <w:rsid w:val="00957F5A"/>
    <w:rsid w:val="009723A5"/>
    <w:rsid w:val="00981869"/>
    <w:rsid w:val="009B64A5"/>
    <w:rsid w:val="009C0E04"/>
    <w:rsid w:val="009F204E"/>
    <w:rsid w:val="009F3D26"/>
    <w:rsid w:val="009F63D4"/>
    <w:rsid w:val="00A10896"/>
    <w:rsid w:val="00A11174"/>
    <w:rsid w:val="00A215F7"/>
    <w:rsid w:val="00A22D21"/>
    <w:rsid w:val="00A232AF"/>
    <w:rsid w:val="00A2425E"/>
    <w:rsid w:val="00A25F77"/>
    <w:rsid w:val="00A31637"/>
    <w:rsid w:val="00A3537C"/>
    <w:rsid w:val="00A4232F"/>
    <w:rsid w:val="00A516D2"/>
    <w:rsid w:val="00A54DA3"/>
    <w:rsid w:val="00A76531"/>
    <w:rsid w:val="00A87988"/>
    <w:rsid w:val="00A87C7E"/>
    <w:rsid w:val="00A9325B"/>
    <w:rsid w:val="00A973B8"/>
    <w:rsid w:val="00AB2795"/>
    <w:rsid w:val="00AC1265"/>
    <w:rsid w:val="00AC6E37"/>
    <w:rsid w:val="00B33E93"/>
    <w:rsid w:val="00B414C2"/>
    <w:rsid w:val="00B44BB5"/>
    <w:rsid w:val="00B50EE2"/>
    <w:rsid w:val="00B64FEF"/>
    <w:rsid w:val="00B74EDE"/>
    <w:rsid w:val="00BB1A98"/>
    <w:rsid w:val="00BB7B1D"/>
    <w:rsid w:val="00BC37EF"/>
    <w:rsid w:val="00BE296E"/>
    <w:rsid w:val="00BE3DDF"/>
    <w:rsid w:val="00C16D5F"/>
    <w:rsid w:val="00C25B93"/>
    <w:rsid w:val="00C32E2D"/>
    <w:rsid w:val="00C364F2"/>
    <w:rsid w:val="00C52B09"/>
    <w:rsid w:val="00C57B92"/>
    <w:rsid w:val="00C70371"/>
    <w:rsid w:val="00C7449B"/>
    <w:rsid w:val="00C760F0"/>
    <w:rsid w:val="00C76FD1"/>
    <w:rsid w:val="00CA23D0"/>
    <w:rsid w:val="00CB7B32"/>
    <w:rsid w:val="00CC4DF3"/>
    <w:rsid w:val="00CD1D5B"/>
    <w:rsid w:val="00CE4F3D"/>
    <w:rsid w:val="00CF32DB"/>
    <w:rsid w:val="00D05D5D"/>
    <w:rsid w:val="00D32BD0"/>
    <w:rsid w:val="00D63D5D"/>
    <w:rsid w:val="00D67B44"/>
    <w:rsid w:val="00D86E83"/>
    <w:rsid w:val="00D95DF8"/>
    <w:rsid w:val="00D95FB2"/>
    <w:rsid w:val="00DA48B0"/>
    <w:rsid w:val="00DA7030"/>
    <w:rsid w:val="00DC33E3"/>
    <w:rsid w:val="00DC4A7F"/>
    <w:rsid w:val="00DD42EB"/>
    <w:rsid w:val="00DD7AA6"/>
    <w:rsid w:val="00DE2DB1"/>
    <w:rsid w:val="00E07FCB"/>
    <w:rsid w:val="00E10119"/>
    <w:rsid w:val="00E177EE"/>
    <w:rsid w:val="00E2184A"/>
    <w:rsid w:val="00E2774F"/>
    <w:rsid w:val="00E52633"/>
    <w:rsid w:val="00E70A6E"/>
    <w:rsid w:val="00E94CD9"/>
    <w:rsid w:val="00EC40FF"/>
    <w:rsid w:val="00ED0F23"/>
    <w:rsid w:val="00ED28EA"/>
    <w:rsid w:val="00ED57FE"/>
    <w:rsid w:val="00ED7B32"/>
    <w:rsid w:val="00EE178E"/>
    <w:rsid w:val="00EE239D"/>
    <w:rsid w:val="00F00047"/>
    <w:rsid w:val="00F0315D"/>
    <w:rsid w:val="00F25489"/>
    <w:rsid w:val="00F31187"/>
    <w:rsid w:val="00F451B5"/>
    <w:rsid w:val="00F47744"/>
    <w:rsid w:val="00F722E7"/>
    <w:rsid w:val="00F7620C"/>
    <w:rsid w:val="00F76940"/>
    <w:rsid w:val="00FA3F61"/>
    <w:rsid w:val="00FA7CBF"/>
    <w:rsid w:val="00FD49C1"/>
    <w:rsid w:val="00FD76DA"/>
    <w:rsid w:val="00FE1045"/>
    <w:rsid w:val="00FE2E1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4014"/>
  <w15:docId w15:val="{6FED9B21-E4FC-F745-A378-F9DD9E59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2C"/>
    <w:rPr>
      <w:rFonts w:ascii="Cambria" w:eastAsia="MS Mincho" w:hAnsi="Cambria"/>
      <w:sz w:val="24"/>
      <w:szCs w:val="24"/>
      <w:lang w:val="en-US" w:eastAsia="nb-NO"/>
    </w:rPr>
  </w:style>
  <w:style w:type="paragraph" w:styleId="Heading1">
    <w:name w:val="heading 1"/>
    <w:basedOn w:val="Normal"/>
    <w:next w:val="Normal"/>
    <w:link w:val="Heading1Char"/>
    <w:qFormat/>
    <w:rsid w:val="002161D4"/>
    <w:pPr>
      <w:keepNext/>
      <w:keepLines/>
      <w:spacing w:line="360" w:lineRule="auto"/>
      <w:outlineLvl w:val="0"/>
    </w:pPr>
    <w:rPr>
      <w:rFonts w:eastAsia="Times New Roman"/>
      <w:b/>
      <w:bCs/>
      <w:color w:val="365F91"/>
      <w:sz w:val="28"/>
      <w:szCs w:val="28"/>
    </w:rPr>
  </w:style>
  <w:style w:type="paragraph" w:styleId="Heading2">
    <w:name w:val="heading 2"/>
    <w:basedOn w:val="Normal"/>
    <w:next w:val="Normal"/>
    <w:link w:val="Heading2Char"/>
    <w:qFormat/>
    <w:rsid w:val="002161D4"/>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2161D4"/>
    <w:pPr>
      <w:keepNext/>
      <w:keepLines/>
      <w:spacing w:before="200"/>
      <w:outlineLvl w:val="2"/>
    </w:pPr>
    <w:rPr>
      <w:rFonts w:eastAsia="Times New Roman"/>
      <w:b/>
      <w:bCs/>
      <w:color w:val="4F81BD"/>
      <w:sz w:val="20"/>
      <w:szCs w:val="20"/>
    </w:rPr>
  </w:style>
  <w:style w:type="paragraph" w:styleId="Heading4">
    <w:name w:val="heading 4"/>
    <w:basedOn w:val="Normal"/>
    <w:next w:val="Normal"/>
    <w:link w:val="Heading4Char"/>
    <w:uiPriority w:val="9"/>
    <w:qFormat/>
    <w:rsid w:val="002161D4"/>
    <w:pPr>
      <w:keepNext/>
      <w:keepLines/>
      <w:spacing w:before="200"/>
      <w:outlineLvl w:val="3"/>
    </w:pPr>
    <w:rPr>
      <w:rFonts w:eastAsia="Times New Roman"/>
      <w:b/>
      <w:bCs/>
      <w:i/>
      <w:iCs/>
      <w:color w:val="4F81BD"/>
      <w:sz w:val="20"/>
      <w:szCs w:val="20"/>
    </w:rPr>
  </w:style>
  <w:style w:type="paragraph" w:styleId="Heading5">
    <w:name w:val="heading 5"/>
    <w:basedOn w:val="Normal"/>
    <w:next w:val="Normal"/>
    <w:link w:val="Heading5Char"/>
    <w:uiPriority w:val="9"/>
    <w:qFormat/>
    <w:rsid w:val="002161D4"/>
    <w:pPr>
      <w:keepNext/>
      <w:keepLines/>
      <w:spacing w:before="200"/>
      <w:outlineLvl w:val="4"/>
    </w:pPr>
    <w:rPr>
      <w:rFonts w:eastAsia="Times New Roman"/>
      <w:color w:val="243F60"/>
      <w:sz w:val="20"/>
      <w:szCs w:val="20"/>
    </w:rPr>
  </w:style>
  <w:style w:type="paragraph" w:styleId="Heading6">
    <w:name w:val="heading 6"/>
    <w:basedOn w:val="Normal"/>
    <w:next w:val="Normal"/>
    <w:link w:val="Heading6Char"/>
    <w:uiPriority w:val="9"/>
    <w:qFormat/>
    <w:rsid w:val="002161D4"/>
    <w:pPr>
      <w:keepNext/>
      <w:keepLines/>
      <w:spacing w:before="200"/>
      <w:outlineLvl w:val="5"/>
    </w:pPr>
    <w:rPr>
      <w:rFonts w:eastAsia="Times New Roman"/>
      <w:i/>
      <w:iCs/>
      <w:color w:val="243F60"/>
      <w:sz w:val="20"/>
      <w:szCs w:val="20"/>
    </w:rPr>
  </w:style>
  <w:style w:type="paragraph" w:styleId="Heading8">
    <w:name w:val="heading 8"/>
    <w:basedOn w:val="Normal"/>
    <w:next w:val="Normal"/>
    <w:link w:val="Heading8Char"/>
    <w:uiPriority w:val="9"/>
    <w:qFormat/>
    <w:rsid w:val="002161D4"/>
    <w:pPr>
      <w:keepNext/>
      <w:keepLines/>
      <w:spacing w:before="200"/>
      <w:outlineLvl w:val="7"/>
    </w:pPr>
    <w:rPr>
      <w:rFonts w:eastAsia="Times New Roman"/>
      <w:color w:val="4F81BD"/>
      <w:sz w:val="20"/>
      <w:szCs w:val="20"/>
    </w:rPr>
  </w:style>
  <w:style w:type="paragraph" w:styleId="Heading9">
    <w:name w:val="heading 9"/>
    <w:basedOn w:val="Normal"/>
    <w:next w:val="Normal"/>
    <w:link w:val="Heading9Char"/>
    <w:uiPriority w:val="9"/>
    <w:qFormat/>
    <w:rsid w:val="002161D4"/>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61D4"/>
    <w:rPr>
      <w:rFonts w:ascii="Cambria" w:eastAsia="Times New Roman" w:hAnsi="Cambria" w:cs="Times New Roman"/>
      <w:b/>
      <w:bCs/>
      <w:color w:val="365F91"/>
      <w:sz w:val="28"/>
      <w:szCs w:val="28"/>
    </w:rPr>
  </w:style>
  <w:style w:type="character" w:customStyle="1" w:styleId="Heading2Char">
    <w:name w:val="Heading 2 Char"/>
    <w:link w:val="Heading2"/>
    <w:rsid w:val="002161D4"/>
    <w:rPr>
      <w:rFonts w:ascii="Cambria" w:eastAsia="Times New Roman" w:hAnsi="Cambria" w:cs="Times New Roman"/>
      <w:b/>
      <w:bCs/>
      <w:color w:val="4F81BD"/>
      <w:sz w:val="26"/>
      <w:szCs w:val="26"/>
    </w:rPr>
  </w:style>
  <w:style w:type="character" w:customStyle="1" w:styleId="Heading3Char">
    <w:name w:val="Heading 3 Char"/>
    <w:link w:val="Heading3"/>
    <w:uiPriority w:val="99"/>
    <w:rsid w:val="002161D4"/>
    <w:rPr>
      <w:rFonts w:ascii="Cambria" w:eastAsia="Times New Roman" w:hAnsi="Cambria" w:cs="Times New Roman"/>
      <w:b/>
      <w:bCs/>
      <w:color w:val="4F81BD"/>
    </w:rPr>
  </w:style>
  <w:style w:type="character" w:customStyle="1" w:styleId="Heading4Char">
    <w:name w:val="Heading 4 Char"/>
    <w:link w:val="Heading4"/>
    <w:uiPriority w:val="9"/>
    <w:semiHidden/>
    <w:rsid w:val="002161D4"/>
    <w:rPr>
      <w:rFonts w:ascii="Cambria" w:eastAsia="Times New Roman" w:hAnsi="Cambria" w:cs="Times New Roman"/>
      <w:b/>
      <w:bCs/>
      <w:i/>
      <w:iCs/>
      <w:color w:val="4F81BD"/>
    </w:rPr>
  </w:style>
  <w:style w:type="character" w:customStyle="1" w:styleId="Heading5Char">
    <w:name w:val="Heading 5 Char"/>
    <w:link w:val="Heading5"/>
    <w:uiPriority w:val="9"/>
    <w:semiHidden/>
    <w:rsid w:val="002161D4"/>
    <w:rPr>
      <w:rFonts w:ascii="Cambria" w:eastAsia="Times New Roman" w:hAnsi="Cambria" w:cs="Times New Roman"/>
      <w:color w:val="243F60"/>
    </w:rPr>
  </w:style>
  <w:style w:type="character" w:customStyle="1" w:styleId="Heading6Char">
    <w:name w:val="Heading 6 Char"/>
    <w:link w:val="Heading6"/>
    <w:uiPriority w:val="9"/>
    <w:semiHidden/>
    <w:rsid w:val="002161D4"/>
    <w:rPr>
      <w:rFonts w:ascii="Cambria" w:eastAsia="Times New Roman" w:hAnsi="Cambria" w:cs="Times New Roman"/>
      <w:i/>
      <w:iCs/>
      <w:color w:val="243F60"/>
    </w:rPr>
  </w:style>
  <w:style w:type="character" w:customStyle="1" w:styleId="Heading7Char">
    <w:name w:val="Heading 7 Char"/>
    <w:uiPriority w:val="9"/>
    <w:semiHidden/>
    <w:rsid w:val="002161D4"/>
    <w:rPr>
      <w:rFonts w:ascii="Cambria" w:eastAsia="Times New Roman" w:hAnsi="Cambria" w:cs="Times New Roman"/>
      <w:i/>
      <w:iCs/>
      <w:color w:val="404040"/>
    </w:rPr>
  </w:style>
  <w:style w:type="character" w:customStyle="1" w:styleId="Heading8Char">
    <w:name w:val="Heading 8 Char"/>
    <w:link w:val="Heading8"/>
    <w:uiPriority w:val="9"/>
    <w:semiHidden/>
    <w:rsid w:val="002161D4"/>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2161D4"/>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161D4"/>
    <w:rPr>
      <w:b/>
      <w:bCs/>
      <w:color w:val="4F81BD"/>
      <w:sz w:val="18"/>
      <w:szCs w:val="18"/>
    </w:rPr>
  </w:style>
  <w:style w:type="paragraph" w:styleId="Title">
    <w:name w:val="Title"/>
    <w:basedOn w:val="Normal"/>
    <w:next w:val="Normal"/>
    <w:link w:val="TitleChar"/>
    <w:qFormat/>
    <w:rsid w:val="002161D4"/>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rsid w:val="002161D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161D4"/>
    <w:pPr>
      <w:numPr>
        <w:ilvl w:val="1"/>
      </w:numPr>
    </w:pPr>
    <w:rPr>
      <w:rFonts w:eastAsia="Times New Roman"/>
      <w:i/>
      <w:iCs/>
      <w:color w:val="4F81BD"/>
      <w:spacing w:val="15"/>
    </w:rPr>
  </w:style>
  <w:style w:type="character" w:customStyle="1" w:styleId="SubtitleChar">
    <w:name w:val="Subtitle Char"/>
    <w:link w:val="Subtitle"/>
    <w:uiPriority w:val="11"/>
    <w:rsid w:val="002161D4"/>
    <w:rPr>
      <w:rFonts w:ascii="Cambria" w:eastAsia="Times New Roman" w:hAnsi="Cambria" w:cs="Times New Roman"/>
      <w:i/>
      <w:iCs/>
      <w:color w:val="4F81BD"/>
      <w:spacing w:val="15"/>
      <w:sz w:val="24"/>
      <w:szCs w:val="24"/>
    </w:rPr>
  </w:style>
  <w:style w:type="character" w:styleId="Strong">
    <w:name w:val="Strong"/>
    <w:uiPriority w:val="22"/>
    <w:qFormat/>
    <w:rsid w:val="002161D4"/>
    <w:rPr>
      <w:b/>
      <w:bCs/>
    </w:rPr>
  </w:style>
  <w:style w:type="character" w:styleId="Emphasis">
    <w:name w:val="Emphasis"/>
    <w:qFormat/>
    <w:rsid w:val="002161D4"/>
    <w:rPr>
      <w:i/>
      <w:iCs/>
    </w:rPr>
  </w:style>
  <w:style w:type="paragraph" w:customStyle="1" w:styleId="MediumGrid21">
    <w:name w:val="Medium Grid 21"/>
    <w:uiPriority w:val="1"/>
    <w:qFormat/>
    <w:rsid w:val="002161D4"/>
    <w:rPr>
      <w:sz w:val="22"/>
      <w:szCs w:val="22"/>
      <w:lang w:val="en-GB" w:eastAsia="en-US"/>
    </w:rPr>
  </w:style>
  <w:style w:type="paragraph" w:customStyle="1" w:styleId="LightGrid-Accent31">
    <w:name w:val="Light Grid - Accent 31"/>
    <w:basedOn w:val="Normal"/>
    <w:uiPriority w:val="34"/>
    <w:qFormat/>
    <w:rsid w:val="002161D4"/>
    <w:pPr>
      <w:ind w:left="720"/>
      <w:contextualSpacing/>
    </w:pPr>
  </w:style>
  <w:style w:type="paragraph" w:customStyle="1" w:styleId="MediumShading1-Accent31">
    <w:name w:val="Medium Shading 1 - Accent 31"/>
    <w:basedOn w:val="Normal"/>
    <w:next w:val="Normal"/>
    <w:link w:val="Gemiddeldearcering1-accent3Char"/>
    <w:uiPriority w:val="29"/>
    <w:qFormat/>
    <w:rsid w:val="002161D4"/>
    <w:rPr>
      <w:rFonts w:ascii="Calibri" w:eastAsia="Calibri" w:hAnsi="Calibri"/>
      <w:i/>
      <w:iCs/>
      <w:color w:val="000000"/>
      <w:sz w:val="20"/>
      <w:szCs w:val="20"/>
    </w:rPr>
  </w:style>
  <w:style w:type="character" w:customStyle="1" w:styleId="Gemiddeldearcering1-accent3Char">
    <w:name w:val="Gemiddelde arcering 1 - accent 3 Char"/>
    <w:link w:val="MediumShading1-Accent31"/>
    <w:uiPriority w:val="29"/>
    <w:rsid w:val="002161D4"/>
    <w:rPr>
      <w:i/>
      <w:iCs/>
      <w:color w:val="000000"/>
    </w:rPr>
  </w:style>
  <w:style w:type="paragraph" w:customStyle="1" w:styleId="MediumShading2-Accent31">
    <w:name w:val="Medium Shading 2 - Accent 31"/>
    <w:basedOn w:val="Normal"/>
    <w:next w:val="Normal"/>
    <w:link w:val="Gemiddeldearcering2-accent3Char"/>
    <w:uiPriority w:val="30"/>
    <w:qFormat/>
    <w:rsid w:val="002161D4"/>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Gemiddeldearcering2-accent3Char">
    <w:name w:val="Gemiddelde arcering 2 - accent 3 Char"/>
    <w:link w:val="MediumShading2-Accent31"/>
    <w:uiPriority w:val="30"/>
    <w:rsid w:val="002161D4"/>
    <w:rPr>
      <w:b/>
      <w:bCs/>
      <w:i/>
      <w:iCs/>
      <w:color w:val="4F81BD"/>
    </w:rPr>
  </w:style>
  <w:style w:type="character" w:customStyle="1" w:styleId="Onopgemaaktetabel31">
    <w:name w:val="Onopgemaakte tabel 31"/>
    <w:uiPriority w:val="19"/>
    <w:qFormat/>
    <w:rsid w:val="002161D4"/>
    <w:rPr>
      <w:i/>
      <w:iCs/>
      <w:color w:val="808080"/>
    </w:rPr>
  </w:style>
  <w:style w:type="character" w:customStyle="1" w:styleId="Onopgemaaktetabel41">
    <w:name w:val="Onopgemaakte tabel 41"/>
    <w:uiPriority w:val="21"/>
    <w:qFormat/>
    <w:rsid w:val="002161D4"/>
    <w:rPr>
      <w:b/>
      <w:bCs/>
      <w:i/>
      <w:iCs/>
      <w:color w:val="4F81BD"/>
    </w:rPr>
  </w:style>
  <w:style w:type="character" w:customStyle="1" w:styleId="Onopgemaaktetabel51">
    <w:name w:val="Onopgemaakte tabel 51"/>
    <w:uiPriority w:val="31"/>
    <w:qFormat/>
    <w:rsid w:val="002161D4"/>
    <w:rPr>
      <w:smallCaps/>
      <w:color w:val="C0504D"/>
      <w:u w:val="single"/>
    </w:rPr>
  </w:style>
  <w:style w:type="character" w:customStyle="1" w:styleId="Tabelrasterlicht1">
    <w:name w:val="Tabelraster licht1"/>
    <w:uiPriority w:val="32"/>
    <w:qFormat/>
    <w:rsid w:val="002161D4"/>
    <w:rPr>
      <w:b/>
      <w:bCs/>
      <w:smallCaps/>
      <w:color w:val="C0504D"/>
      <w:spacing w:val="5"/>
      <w:u w:val="single"/>
    </w:rPr>
  </w:style>
  <w:style w:type="character" w:customStyle="1" w:styleId="Tabelraster1licht1">
    <w:name w:val="Tabelraster 1 licht1"/>
    <w:uiPriority w:val="33"/>
    <w:qFormat/>
    <w:rsid w:val="002161D4"/>
    <w:rPr>
      <w:b/>
      <w:bCs/>
      <w:smallCaps/>
      <w:spacing w:val="5"/>
    </w:rPr>
  </w:style>
  <w:style w:type="paragraph" w:customStyle="1" w:styleId="Rastertabel31">
    <w:name w:val="Rastertabel 31"/>
    <w:basedOn w:val="Heading1"/>
    <w:next w:val="Normal"/>
    <w:uiPriority w:val="39"/>
    <w:semiHidden/>
    <w:unhideWhenUsed/>
    <w:qFormat/>
    <w:rsid w:val="002161D4"/>
    <w:pPr>
      <w:outlineLvl w:val="9"/>
    </w:pPr>
  </w:style>
  <w:style w:type="paragraph" w:styleId="NormalWeb">
    <w:name w:val="Normal (Web)"/>
    <w:basedOn w:val="Normal"/>
    <w:uiPriority w:val="99"/>
    <w:rsid w:val="008B5D2C"/>
    <w:pPr>
      <w:suppressAutoHyphens/>
      <w:autoSpaceDN w:val="0"/>
      <w:spacing w:before="100" w:after="100"/>
      <w:textAlignment w:val="baseline"/>
    </w:pPr>
    <w:rPr>
      <w:rFonts w:ascii="Times New Roman" w:eastAsia="Times New Roman" w:hAnsi="Times New Roman"/>
      <w:kern w:val="3"/>
      <w:lang w:val="nb-NO" w:eastAsia="zh-CN"/>
    </w:rPr>
  </w:style>
  <w:style w:type="paragraph" w:styleId="BalloonText">
    <w:name w:val="Balloon Text"/>
    <w:basedOn w:val="Normal"/>
    <w:link w:val="BalloonTextChar"/>
    <w:uiPriority w:val="99"/>
    <w:semiHidden/>
    <w:unhideWhenUsed/>
    <w:rsid w:val="008B5D2C"/>
    <w:rPr>
      <w:rFonts w:ascii="Tahoma" w:hAnsi="Tahoma"/>
      <w:sz w:val="16"/>
      <w:szCs w:val="16"/>
    </w:rPr>
  </w:style>
  <w:style w:type="character" w:customStyle="1" w:styleId="BalloonTextChar">
    <w:name w:val="Balloon Text Char"/>
    <w:link w:val="BalloonText"/>
    <w:uiPriority w:val="99"/>
    <w:semiHidden/>
    <w:rsid w:val="008B5D2C"/>
    <w:rPr>
      <w:rFonts w:ascii="Tahoma" w:eastAsia="MS Mincho" w:hAnsi="Tahoma" w:cs="Times New Roman"/>
      <w:sz w:val="16"/>
      <w:szCs w:val="16"/>
      <w:lang w:val="en-US" w:eastAsia="nb-NO"/>
    </w:rPr>
  </w:style>
  <w:style w:type="paragraph" w:styleId="BodyTextIndent">
    <w:name w:val="Body Text Indent"/>
    <w:basedOn w:val="Normal"/>
    <w:link w:val="BodyTextIndentChar"/>
    <w:rsid w:val="008B5D2C"/>
    <w:pPr>
      <w:spacing w:after="120"/>
      <w:ind w:left="283"/>
    </w:pPr>
    <w:rPr>
      <w:rFonts w:ascii="Times New Roman" w:eastAsia="Times New Roman" w:hAnsi="Times New Roman"/>
    </w:rPr>
  </w:style>
  <w:style w:type="character" w:customStyle="1" w:styleId="BodyTextIndentChar">
    <w:name w:val="Body Text Indent Char"/>
    <w:link w:val="BodyTextIndent"/>
    <w:rsid w:val="008B5D2C"/>
    <w:rPr>
      <w:rFonts w:ascii="Times New Roman" w:eastAsia="Times New Roman" w:hAnsi="Times New Roman" w:cs="Times New Roman"/>
      <w:sz w:val="24"/>
      <w:szCs w:val="24"/>
    </w:rPr>
  </w:style>
  <w:style w:type="character" w:styleId="CommentReference">
    <w:name w:val="annotation reference"/>
    <w:uiPriority w:val="99"/>
    <w:semiHidden/>
    <w:unhideWhenUsed/>
    <w:rsid w:val="008B5D2C"/>
    <w:rPr>
      <w:sz w:val="16"/>
      <w:szCs w:val="16"/>
    </w:rPr>
  </w:style>
  <w:style w:type="paragraph" w:styleId="CommentText">
    <w:name w:val="annotation text"/>
    <w:basedOn w:val="Normal"/>
    <w:link w:val="CommentTextChar"/>
    <w:uiPriority w:val="99"/>
    <w:semiHidden/>
    <w:unhideWhenUsed/>
    <w:rsid w:val="008B5D2C"/>
    <w:rPr>
      <w:sz w:val="20"/>
      <w:szCs w:val="20"/>
    </w:rPr>
  </w:style>
  <w:style w:type="character" w:customStyle="1" w:styleId="CommentTextChar">
    <w:name w:val="Comment Text Char"/>
    <w:link w:val="CommentText"/>
    <w:uiPriority w:val="99"/>
    <w:semiHidden/>
    <w:rsid w:val="008B5D2C"/>
    <w:rPr>
      <w:rFonts w:ascii="Cambria" w:eastAsia="MS Mincho" w:hAnsi="Cambria" w:cs="Times New Roman"/>
      <w:sz w:val="20"/>
      <w:szCs w:val="20"/>
      <w:lang w:val="en-US" w:eastAsia="nb-NO"/>
    </w:rPr>
  </w:style>
  <w:style w:type="paragraph" w:styleId="CommentSubject">
    <w:name w:val="annotation subject"/>
    <w:basedOn w:val="CommentText"/>
    <w:next w:val="CommentText"/>
    <w:link w:val="CommentSubjectChar"/>
    <w:uiPriority w:val="99"/>
    <w:semiHidden/>
    <w:unhideWhenUsed/>
    <w:rsid w:val="008B5D2C"/>
    <w:rPr>
      <w:b/>
      <w:bCs/>
    </w:rPr>
  </w:style>
  <w:style w:type="character" w:customStyle="1" w:styleId="CommentSubjectChar">
    <w:name w:val="Comment Subject Char"/>
    <w:link w:val="CommentSubject"/>
    <w:uiPriority w:val="99"/>
    <w:semiHidden/>
    <w:rsid w:val="008B5D2C"/>
    <w:rPr>
      <w:rFonts w:ascii="Cambria" w:eastAsia="MS Mincho" w:hAnsi="Cambria" w:cs="Times New Roman"/>
      <w:b/>
      <w:bCs/>
      <w:sz w:val="20"/>
      <w:szCs w:val="20"/>
      <w:lang w:val="en-US" w:eastAsia="nb-NO"/>
    </w:rPr>
  </w:style>
  <w:style w:type="character" w:customStyle="1" w:styleId="hithilite">
    <w:name w:val="hithilite"/>
    <w:basedOn w:val="DefaultParagraphFont"/>
    <w:rsid w:val="008B5D2C"/>
  </w:style>
  <w:style w:type="paragraph" w:styleId="Header">
    <w:name w:val="header"/>
    <w:basedOn w:val="Normal"/>
    <w:link w:val="HeaderChar"/>
    <w:uiPriority w:val="99"/>
    <w:semiHidden/>
    <w:unhideWhenUsed/>
    <w:rsid w:val="008B5D2C"/>
    <w:pPr>
      <w:tabs>
        <w:tab w:val="center" w:pos="4536"/>
        <w:tab w:val="right" w:pos="9072"/>
      </w:tabs>
    </w:pPr>
  </w:style>
  <w:style w:type="character" w:customStyle="1" w:styleId="HeaderChar">
    <w:name w:val="Header Char"/>
    <w:link w:val="Header"/>
    <w:uiPriority w:val="99"/>
    <w:semiHidden/>
    <w:rsid w:val="008B5D2C"/>
    <w:rPr>
      <w:rFonts w:ascii="Cambria" w:eastAsia="MS Mincho" w:hAnsi="Cambria" w:cs="Times New Roman"/>
      <w:sz w:val="24"/>
      <w:szCs w:val="24"/>
      <w:lang w:val="en-US" w:eastAsia="nb-NO"/>
    </w:rPr>
  </w:style>
  <w:style w:type="paragraph" w:styleId="Footer">
    <w:name w:val="footer"/>
    <w:basedOn w:val="Normal"/>
    <w:link w:val="FooterChar"/>
    <w:uiPriority w:val="99"/>
    <w:unhideWhenUsed/>
    <w:rsid w:val="008B5D2C"/>
    <w:pPr>
      <w:tabs>
        <w:tab w:val="center" w:pos="4536"/>
        <w:tab w:val="right" w:pos="9072"/>
      </w:tabs>
    </w:pPr>
  </w:style>
  <w:style w:type="character" w:customStyle="1" w:styleId="FooterChar">
    <w:name w:val="Footer Char"/>
    <w:link w:val="Footer"/>
    <w:uiPriority w:val="99"/>
    <w:rsid w:val="008B5D2C"/>
    <w:rPr>
      <w:rFonts w:ascii="Cambria" w:eastAsia="MS Mincho" w:hAnsi="Cambria" w:cs="Times New Roman"/>
      <w:sz w:val="24"/>
      <w:szCs w:val="24"/>
      <w:lang w:val="en-US" w:eastAsia="nb-NO"/>
    </w:rPr>
  </w:style>
  <w:style w:type="paragraph" w:styleId="BodyText">
    <w:name w:val="Body Text"/>
    <w:basedOn w:val="Normal"/>
    <w:link w:val="BodyTextChar"/>
    <w:uiPriority w:val="99"/>
    <w:unhideWhenUsed/>
    <w:rsid w:val="008B5D2C"/>
    <w:pPr>
      <w:spacing w:after="120"/>
    </w:pPr>
  </w:style>
  <w:style w:type="character" w:customStyle="1" w:styleId="BodyTextChar">
    <w:name w:val="Body Text Char"/>
    <w:link w:val="BodyText"/>
    <w:uiPriority w:val="99"/>
    <w:rsid w:val="008B5D2C"/>
    <w:rPr>
      <w:rFonts w:ascii="Cambria" w:eastAsia="MS Mincho" w:hAnsi="Cambria" w:cs="Times New Roman"/>
      <w:sz w:val="24"/>
      <w:szCs w:val="24"/>
    </w:rPr>
  </w:style>
  <w:style w:type="paragraph" w:customStyle="1" w:styleId="Normal1">
    <w:name w:val="Normal1"/>
    <w:rsid w:val="008B5D2C"/>
    <w:pPr>
      <w:pBdr>
        <w:top w:val="nil"/>
        <w:left w:val="nil"/>
        <w:bottom w:val="nil"/>
        <w:right w:val="nil"/>
        <w:between w:val="nil"/>
        <w:bar w:val="nil"/>
      </w:pBdr>
    </w:pPr>
    <w:rPr>
      <w:rFonts w:ascii="Cambria" w:eastAsia="Cambria" w:hAnsi="Cambria" w:cs="Cambria"/>
      <w:color w:val="000000"/>
      <w:sz w:val="24"/>
      <w:szCs w:val="24"/>
      <w:u w:color="000000"/>
      <w:bdr w:val="nil"/>
      <w:lang w:val="en-US" w:eastAsia="nb-NO"/>
    </w:rPr>
  </w:style>
  <w:style w:type="character" w:styleId="Hyperlink">
    <w:name w:val="Hyperlink"/>
    <w:uiPriority w:val="99"/>
    <w:unhideWhenUsed/>
    <w:rsid w:val="008B5D2C"/>
    <w:rPr>
      <w:color w:val="0000FF"/>
      <w:u w:val="single"/>
    </w:rPr>
  </w:style>
  <w:style w:type="paragraph" w:customStyle="1" w:styleId="EndNoteBibliography">
    <w:name w:val="EndNote Bibliography"/>
    <w:basedOn w:val="Normal"/>
    <w:link w:val="EndNoteBibliographyChar"/>
    <w:rsid w:val="008B5D2C"/>
    <w:pPr>
      <w:spacing w:after="200"/>
    </w:pPr>
    <w:rPr>
      <w:rFonts w:ascii="Calibri" w:eastAsia="Calibri" w:hAnsi="Calibri"/>
      <w:noProof/>
      <w:sz w:val="20"/>
      <w:szCs w:val="20"/>
    </w:rPr>
  </w:style>
  <w:style w:type="character" w:customStyle="1" w:styleId="EndNoteBibliographyChar">
    <w:name w:val="EndNote Bibliography Char"/>
    <w:link w:val="EndNoteBibliography"/>
    <w:rsid w:val="008B5D2C"/>
    <w:rPr>
      <w:rFonts w:ascii="Calibri" w:eastAsia="Calibri" w:hAnsi="Calibri" w:cs="Times New Roman"/>
      <w:noProof/>
      <w:lang w:val="en-US"/>
    </w:rPr>
  </w:style>
  <w:style w:type="paragraph" w:customStyle="1" w:styleId="LightList-Accent31">
    <w:name w:val="Light List - Accent 31"/>
    <w:hidden/>
    <w:uiPriority w:val="99"/>
    <w:semiHidden/>
    <w:rsid w:val="008B5D2C"/>
    <w:rPr>
      <w:rFonts w:ascii="Cambria" w:eastAsia="MS Mincho" w:hAnsi="Cambria"/>
      <w:sz w:val="24"/>
      <w:szCs w:val="24"/>
      <w:lang w:val="en-US" w:eastAsia="nb-NO"/>
    </w:rPr>
  </w:style>
  <w:style w:type="paragraph" w:customStyle="1" w:styleId="Default">
    <w:name w:val="Default"/>
    <w:rsid w:val="00F7620C"/>
    <w:pPr>
      <w:autoSpaceDE w:val="0"/>
      <w:autoSpaceDN w:val="0"/>
      <w:adjustRightInd w:val="0"/>
    </w:pPr>
    <w:rPr>
      <w:rFonts w:ascii="Arial" w:eastAsiaTheme="minorEastAsia" w:hAnsi="Arial" w:cs="Arial"/>
      <w:color w:val="000000"/>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ge.bibsys.no/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raldgrouppublishing.com/openaccess/oa_policies.htm" TargetMode="External"/><Relationship Id="rId4" Type="http://schemas.openxmlformats.org/officeDocument/2006/relationships/webSettings" Target="webSettings.xml"/><Relationship Id="rId9" Type="http://schemas.openxmlformats.org/officeDocument/2006/relationships/hyperlink" Target="https://doi-org.ezproxy.library.bi.no/10.1108/TLO-02-2017-002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4721</Words>
  <Characters>30498</Characters>
  <Application>Microsoft Office Word</Application>
  <DocSecurity>0</DocSecurity>
  <Lines>953</Lines>
  <Paragraphs>230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Radboud Universiteit Nijmegen</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Boyka</dc:creator>
  <cp:lastModifiedBy>Fretheim, Nina</cp:lastModifiedBy>
  <cp:revision>4</cp:revision>
  <cp:lastPrinted>2017-01-03T14:14:00Z</cp:lastPrinted>
  <dcterms:created xsi:type="dcterms:W3CDTF">2018-05-30T11:10:00Z</dcterms:created>
  <dcterms:modified xsi:type="dcterms:W3CDTF">2018-05-30T11:18:00Z</dcterms:modified>
</cp:coreProperties>
</file>