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9F83E" w14:textId="2A874882" w:rsidR="000E76DC" w:rsidRPr="00716E99" w:rsidRDefault="00E362B7" w:rsidP="00716E99">
      <w:pPr>
        <w:spacing w:after="0" w:line="360" w:lineRule="auto"/>
        <w:rPr>
          <w:rFonts w:ascii="Times New Roman" w:hAnsi="Times New Roman" w:cs="Times New Roman"/>
          <w:b/>
          <w:bCs/>
          <w:sz w:val="36"/>
          <w:szCs w:val="36"/>
        </w:rPr>
      </w:pPr>
      <w:r w:rsidRPr="00716E99">
        <w:rPr>
          <w:rFonts w:ascii="Times New Roman" w:hAnsi="Times New Roman" w:cs="Times New Roman"/>
          <w:b/>
          <w:bCs/>
          <w:sz w:val="36"/>
          <w:szCs w:val="36"/>
        </w:rPr>
        <w:t>J</w:t>
      </w:r>
      <w:bookmarkStart w:id="0" w:name="_GoBack"/>
      <w:bookmarkEnd w:id="0"/>
      <w:r w:rsidRPr="00716E99">
        <w:rPr>
          <w:rFonts w:ascii="Times New Roman" w:hAnsi="Times New Roman" w:cs="Times New Roman"/>
          <w:b/>
          <w:bCs/>
          <w:sz w:val="36"/>
          <w:szCs w:val="36"/>
        </w:rPr>
        <w:t>ubelår</w:t>
      </w:r>
      <w:r w:rsidR="007B4384" w:rsidRPr="00716E99">
        <w:rPr>
          <w:rFonts w:ascii="Times New Roman" w:hAnsi="Times New Roman" w:cs="Times New Roman"/>
          <w:b/>
          <w:bCs/>
          <w:sz w:val="36"/>
          <w:szCs w:val="36"/>
        </w:rPr>
        <w:t>et</w:t>
      </w:r>
      <w:r w:rsidR="00A777DC" w:rsidRPr="00716E99">
        <w:rPr>
          <w:rFonts w:ascii="Times New Roman" w:hAnsi="Times New Roman" w:cs="Times New Roman"/>
          <w:b/>
          <w:bCs/>
          <w:sz w:val="36"/>
          <w:szCs w:val="36"/>
        </w:rPr>
        <w:t xml:space="preserve"> og odelsrett</w:t>
      </w:r>
      <w:r w:rsidR="007B4384" w:rsidRPr="00716E99">
        <w:rPr>
          <w:rFonts w:ascii="Times New Roman" w:hAnsi="Times New Roman" w:cs="Times New Roman"/>
          <w:b/>
          <w:bCs/>
          <w:sz w:val="36"/>
          <w:szCs w:val="36"/>
        </w:rPr>
        <w:t>en</w:t>
      </w:r>
    </w:p>
    <w:p w14:paraId="0127D139" w14:textId="11B9B146" w:rsidR="00DD58E8" w:rsidRPr="00716E99" w:rsidRDefault="00DD58E8" w:rsidP="00716E99">
      <w:pPr>
        <w:spacing w:after="0" w:line="360" w:lineRule="auto"/>
        <w:rPr>
          <w:rFonts w:ascii="Times New Roman" w:hAnsi="Times New Roman" w:cs="Times New Roman"/>
          <w:b/>
          <w:bCs/>
          <w:sz w:val="24"/>
          <w:szCs w:val="24"/>
        </w:rPr>
      </w:pPr>
      <w:r w:rsidRPr="00716E99">
        <w:rPr>
          <w:rFonts w:ascii="Times New Roman" w:hAnsi="Times New Roman" w:cs="Times New Roman"/>
          <w:b/>
          <w:bCs/>
          <w:sz w:val="24"/>
          <w:szCs w:val="24"/>
        </w:rPr>
        <w:t>Om naturaliser</w:t>
      </w:r>
      <w:r w:rsidR="00F83205" w:rsidRPr="00716E99">
        <w:rPr>
          <w:rFonts w:ascii="Times New Roman" w:hAnsi="Times New Roman" w:cs="Times New Roman"/>
          <w:b/>
          <w:bCs/>
          <w:sz w:val="24"/>
          <w:szCs w:val="24"/>
        </w:rPr>
        <w:t xml:space="preserve">ing </w:t>
      </w:r>
      <w:r w:rsidR="00386377" w:rsidRPr="00716E99">
        <w:rPr>
          <w:rFonts w:ascii="Times New Roman" w:hAnsi="Times New Roman" w:cs="Times New Roman"/>
          <w:b/>
          <w:bCs/>
          <w:sz w:val="24"/>
          <w:szCs w:val="24"/>
        </w:rPr>
        <w:t xml:space="preserve">av </w:t>
      </w:r>
      <w:r w:rsidR="00C05254" w:rsidRPr="00716E99">
        <w:rPr>
          <w:rFonts w:ascii="Times New Roman" w:hAnsi="Times New Roman" w:cs="Times New Roman"/>
          <w:b/>
          <w:bCs/>
          <w:sz w:val="24"/>
          <w:szCs w:val="24"/>
        </w:rPr>
        <w:t xml:space="preserve">eiendomsrett og </w:t>
      </w:r>
      <w:r w:rsidRPr="00716E99">
        <w:rPr>
          <w:rFonts w:ascii="Times New Roman" w:hAnsi="Times New Roman" w:cs="Times New Roman"/>
          <w:b/>
          <w:bCs/>
          <w:sz w:val="24"/>
          <w:szCs w:val="24"/>
        </w:rPr>
        <w:t>arverett</w:t>
      </w:r>
    </w:p>
    <w:p w14:paraId="5D7F352F" w14:textId="77777777" w:rsidR="00603FE6" w:rsidRPr="00716E99" w:rsidRDefault="00603FE6" w:rsidP="00716E99">
      <w:pPr>
        <w:spacing w:after="0" w:line="360" w:lineRule="auto"/>
        <w:rPr>
          <w:rFonts w:ascii="Times New Roman" w:hAnsi="Times New Roman" w:cs="Times New Roman"/>
          <w:b/>
          <w:bCs/>
          <w:sz w:val="28"/>
          <w:szCs w:val="28"/>
        </w:rPr>
      </w:pPr>
    </w:p>
    <w:p w14:paraId="761BE0E2" w14:textId="52093147" w:rsidR="000E76DC" w:rsidRPr="00716E99" w:rsidRDefault="003845F6" w:rsidP="00716E99">
      <w:pPr>
        <w:spacing w:after="0" w:line="360" w:lineRule="auto"/>
        <w:rPr>
          <w:rFonts w:ascii="Times New Roman" w:hAnsi="Times New Roman" w:cs="Times New Roman"/>
          <w:b/>
          <w:bCs/>
          <w:sz w:val="24"/>
          <w:szCs w:val="24"/>
        </w:rPr>
      </w:pPr>
      <w:r w:rsidRPr="00716E99">
        <w:rPr>
          <w:rFonts w:ascii="Times New Roman" w:hAnsi="Times New Roman" w:cs="Times New Roman"/>
          <w:b/>
          <w:bCs/>
          <w:sz w:val="24"/>
          <w:szCs w:val="24"/>
        </w:rPr>
        <w:t>Runar Døving</w:t>
      </w:r>
      <w:r w:rsidR="00716E99" w:rsidRPr="00716E99">
        <w:rPr>
          <w:rFonts w:ascii="Times New Roman" w:hAnsi="Times New Roman" w:cs="Times New Roman"/>
          <w:b/>
          <w:bCs/>
          <w:sz w:val="24"/>
          <w:szCs w:val="24"/>
        </w:rPr>
        <w:t xml:space="preserve"> &amp; </w:t>
      </w:r>
      <w:r w:rsidRPr="00716E99">
        <w:rPr>
          <w:rFonts w:ascii="Times New Roman" w:hAnsi="Times New Roman" w:cs="Times New Roman"/>
          <w:b/>
          <w:bCs/>
          <w:sz w:val="24"/>
          <w:szCs w:val="24"/>
        </w:rPr>
        <w:t>Jon Schackt</w:t>
      </w:r>
    </w:p>
    <w:p w14:paraId="239F3FCB" w14:textId="77777777" w:rsidR="00E746D8" w:rsidRPr="003B1861" w:rsidRDefault="00E746D8" w:rsidP="00E746D8">
      <w:pPr>
        <w:spacing w:after="0"/>
        <w:rPr>
          <w:rFonts w:ascii="Times New Roman" w:hAnsi="Times New Roman" w:cs="Times New Roman"/>
          <w:sz w:val="24"/>
          <w:szCs w:val="24"/>
        </w:rPr>
      </w:pPr>
    </w:p>
    <w:p w14:paraId="52FCD5DB" w14:textId="51DBFB69" w:rsidR="00E878DE" w:rsidRPr="00716E99" w:rsidRDefault="00702633" w:rsidP="00716E99">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8913FF6" w:rsidRPr="00716E99">
        <w:rPr>
          <w:rFonts w:ascii="Times New Roman" w:hAnsi="Times New Roman" w:cs="Times New Roman"/>
          <w:sz w:val="24"/>
          <w:szCs w:val="24"/>
        </w:rPr>
        <w:t>Plötsligt sitter man der, i arvingen Istvans kök.</w:t>
      </w:r>
      <w:r>
        <w:rPr>
          <w:rFonts w:ascii="Times New Roman" w:hAnsi="Times New Roman" w:cs="Times New Roman"/>
          <w:sz w:val="24"/>
          <w:szCs w:val="24"/>
        </w:rPr>
        <w:t>»</w:t>
      </w:r>
    </w:p>
    <w:p w14:paraId="3C075467" w14:textId="007F034D" w:rsidR="00B45817" w:rsidRPr="00716E99" w:rsidRDefault="00B45817"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I det svenske TV-programmet </w:t>
      </w:r>
      <w:r w:rsidRPr="00716E99">
        <w:rPr>
          <w:rFonts w:ascii="Times New Roman" w:hAnsi="Times New Roman" w:cs="Times New Roman"/>
          <w:i/>
          <w:iCs/>
          <w:sz w:val="24"/>
          <w:szCs w:val="24"/>
        </w:rPr>
        <w:t>Okjänd arving</w:t>
      </w:r>
      <w:r w:rsidRPr="00716E99">
        <w:rPr>
          <w:rFonts w:ascii="Times New Roman" w:hAnsi="Times New Roman" w:cs="Times New Roman"/>
          <w:sz w:val="24"/>
          <w:szCs w:val="24"/>
        </w:rPr>
        <w:t xml:space="preserve"> oppsøker to journalister arvinger som knapt har hatt en relasjon til avdøde, som ikke vet om dødsfallet og som derfor ikke har meldt seg for å gjøre krav på boet. Journalistene leter lenge og finner til slutt Istvan, som ble igjen i Tsjekkoslovakia med moren da faren flyktet i 1968. Han får 700 000 euro. Det er ingen refleksjon over rettferdighet, eller hvorfor akkurat denne personen skal få alle pengene og ikke samfunnet som tok imot faren som flyktning, for ikke å snakke om farens naboer, hans nærmeste vennekrets eller de som pleiet han da han ble syk. Arv basert på slektskap er tatt for gitt. </w:t>
      </w:r>
    </w:p>
    <w:p w14:paraId="35402DB4" w14:textId="77777777" w:rsidR="00182670" w:rsidRPr="00716E99" w:rsidRDefault="00182670" w:rsidP="00716E99">
      <w:pPr>
        <w:spacing w:after="0" w:line="360" w:lineRule="auto"/>
        <w:rPr>
          <w:rFonts w:ascii="Times New Roman" w:hAnsi="Times New Roman" w:cs="Times New Roman"/>
          <w:sz w:val="24"/>
          <w:szCs w:val="24"/>
        </w:rPr>
      </w:pPr>
    </w:p>
    <w:p w14:paraId="79A3EF66" w14:textId="4D391104" w:rsidR="009C2E54" w:rsidRPr="00716E99" w:rsidRDefault="002F5B37" w:rsidP="00716E99">
      <w:pPr>
        <w:spacing w:after="0" w:line="360" w:lineRule="auto"/>
        <w:rPr>
          <w:rFonts w:ascii="Times New Roman" w:hAnsi="Times New Roman" w:cs="Times New Roman"/>
          <w:b/>
          <w:bCs/>
          <w:sz w:val="24"/>
          <w:szCs w:val="24"/>
        </w:rPr>
      </w:pPr>
      <w:r w:rsidRPr="00716E99">
        <w:rPr>
          <w:rFonts w:ascii="Times New Roman" w:hAnsi="Times New Roman" w:cs="Times New Roman"/>
          <w:b/>
          <w:bCs/>
          <w:sz w:val="24"/>
          <w:szCs w:val="24"/>
        </w:rPr>
        <w:t xml:space="preserve">Innledning </w:t>
      </w:r>
    </w:p>
    <w:p w14:paraId="1394B324" w14:textId="685506FC" w:rsidR="00E23B8E" w:rsidRDefault="00F6267F"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Eiendomsrett</w:t>
      </w:r>
      <w:r w:rsidR="24023B94" w:rsidRPr="00716E99">
        <w:rPr>
          <w:rFonts w:ascii="Times New Roman" w:hAnsi="Times New Roman" w:cs="Times New Roman"/>
          <w:sz w:val="24"/>
          <w:szCs w:val="24"/>
        </w:rPr>
        <w:t xml:space="preserve">, og den </w:t>
      </w:r>
      <w:r w:rsidR="00C542D8" w:rsidRPr="00716E99">
        <w:rPr>
          <w:rFonts w:ascii="Times New Roman" w:hAnsi="Times New Roman" w:cs="Times New Roman"/>
          <w:sz w:val="24"/>
          <w:szCs w:val="24"/>
        </w:rPr>
        <w:t xml:space="preserve">private eller </w:t>
      </w:r>
      <w:r w:rsidR="24023B94" w:rsidRPr="00716E99">
        <w:rPr>
          <w:rFonts w:ascii="Times New Roman" w:hAnsi="Times New Roman" w:cs="Times New Roman"/>
          <w:sz w:val="24"/>
          <w:szCs w:val="24"/>
        </w:rPr>
        <w:t>familiære forvaltningen av den,</w:t>
      </w:r>
      <w:r w:rsidRPr="00716E99">
        <w:rPr>
          <w:rFonts w:ascii="Times New Roman" w:hAnsi="Times New Roman" w:cs="Times New Roman"/>
          <w:sz w:val="24"/>
          <w:szCs w:val="24"/>
        </w:rPr>
        <w:t xml:space="preserve"> </w:t>
      </w:r>
      <w:r w:rsidR="009C2E54" w:rsidRPr="00716E99">
        <w:rPr>
          <w:rFonts w:ascii="Times New Roman" w:hAnsi="Times New Roman" w:cs="Times New Roman"/>
          <w:sz w:val="24"/>
          <w:szCs w:val="24"/>
        </w:rPr>
        <w:t xml:space="preserve">er ikke </w:t>
      </w:r>
      <w:r w:rsidR="006401C3" w:rsidRPr="00716E99">
        <w:rPr>
          <w:rFonts w:ascii="Times New Roman" w:hAnsi="Times New Roman" w:cs="Times New Roman"/>
          <w:sz w:val="24"/>
          <w:szCs w:val="24"/>
        </w:rPr>
        <w:t>universe</w:t>
      </w:r>
      <w:r w:rsidR="00A22445" w:rsidRPr="00716E99">
        <w:rPr>
          <w:rFonts w:ascii="Times New Roman" w:hAnsi="Times New Roman" w:cs="Times New Roman"/>
          <w:sz w:val="24"/>
          <w:szCs w:val="24"/>
        </w:rPr>
        <w:t>ll</w:t>
      </w:r>
      <w:r w:rsidR="006401C3" w:rsidRPr="00716E99">
        <w:rPr>
          <w:rFonts w:ascii="Times New Roman" w:hAnsi="Times New Roman" w:cs="Times New Roman"/>
          <w:sz w:val="24"/>
          <w:szCs w:val="24"/>
        </w:rPr>
        <w:t xml:space="preserve"> eller </w:t>
      </w:r>
      <w:r w:rsidR="002B7817" w:rsidRPr="00716E99">
        <w:rPr>
          <w:rFonts w:ascii="Times New Roman" w:hAnsi="Times New Roman" w:cs="Times New Roman"/>
          <w:sz w:val="24"/>
          <w:szCs w:val="24"/>
        </w:rPr>
        <w:t>natur</w:t>
      </w:r>
      <w:r w:rsidR="007B6B2D" w:rsidRPr="00716E99">
        <w:rPr>
          <w:rFonts w:ascii="Times New Roman" w:hAnsi="Times New Roman" w:cs="Times New Roman"/>
          <w:sz w:val="24"/>
          <w:szCs w:val="24"/>
        </w:rPr>
        <w:t>lig</w:t>
      </w:r>
      <w:r w:rsidR="00A22445" w:rsidRPr="00716E99">
        <w:rPr>
          <w:rFonts w:ascii="Times New Roman" w:hAnsi="Times New Roman" w:cs="Times New Roman"/>
          <w:sz w:val="24"/>
          <w:szCs w:val="24"/>
        </w:rPr>
        <w:t xml:space="preserve"> menneskelig</w:t>
      </w:r>
      <w:r w:rsidR="00BF0EC9" w:rsidRPr="00716E99">
        <w:rPr>
          <w:rFonts w:ascii="Times New Roman" w:hAnsi="Times New Roman" w:cs="Times New Roman"/>
          <w:sz w:val="24"/>
          <w:szCs w:val="24"/>
        </w:rPr>
        <w:t xml:space="preserve">, selv om </w:t>
      </w:r>
      <w:r w:rsidR="00021004" w:rsidRPr="00716E99">
        <w:rPr>
          <w:rFonts w:ascii="Times New Roman" w:hAnsi="Times New Roman" w:cs="Times New Roman"/>
          <w:sz w:val="24"/>
          <w:szCs w:val="24"/>
        </w:rPr>
        <w:t xml:space="preserve">det kan se slik ut </w:t>
      </w:r>
      <w:r w:rsidR="00BF0EC9" w:rsidRPr="00716E99">
        <w:rPr>
          <w:rFonts w:ascii="Times New Roman" w:hAnsi="Times New Roman" w:cs="Times New Roman"/>
          <w:sz w:val="24"/>
          <w:szCs w:val="24"/>
        </w:rPr>
        <w:t xml:space="preserve">i </w:t>
      </w:r>
      <w:r w:rsidR="00021004" w:rsidRPr="00716E99">
        <w:rPr>
          <w:rFonts w:ascii="Times New Roman" w:hAnsi="Times New Roman" w:cs="Times New Roman"/>
          <w:sz w:val="24"/>
          <w:szCs w:val="24"/>
        </w:rPr>
        <w:t>M</w:t>
      </w:r>
      <w:r w:rsidR="00BF0EC9" w:rsidRPr="00716E99">
        <w:rPr>
          <w:rFonts w:ascii="Times New Roman" w:hAnsi="Times New Roman" w:cs="Times New Roman"/>
          <w:sz w:val="24"/>
          <w:szCs w:val="24"/>
        </w:rPr>
        <w:t>enneskerettighetserklæringen</w:t>
      </w:r>
      <w:r w:rsidR="009C2E54" w:rsidRPr="00716E99">
        <w:rPr>
          <w:rFonts w:ascii="Times New Roman" w:hAnsi="Times New Roman" w:cs="Times New Roman"/>
          <w:sz w:val="24"/>
          <w:szCs w:val="24"/>
        </w:rPr>
        <w:t xml:space="preserve">. </w:t>
      </w:r>
      <w:r w:rsidR="00C165B0" w:rsidRPr="00716E99">
        <w:rPr>
          <w:rFonts w:ascii="Times New Roman" w:hAnsi="Times New Roman" w:cs="Times New Roman"/>
          <w:sz w:val="24"/>
          <w:szCs w:val="24"/>
        </w:rPr>
        <w:t>Synet på eiendomsretten</w:t>
      </w:r>
      <w:r w:rsidR="00082301" w:rsidRPr="00716E99">
        <w:rPr>
          <w:rFonts w:ascii="Times New Roman" w:hAnsi="Times New Roman" w:cs="Times New Roman"/>
          <w:sz w:val="24"/>
          <w:szCs w:val="24"/>
        </w:rPr>
        <w:t xml:space="preserve"> </w:t>
      </w:r>
      <w:r w:rsidR="00C165B0" w:rsidRPr="00716E99">
        <w:rPr>
          <w:rFonts w:ascii="Times New Roman" w:hAnsi="Times New Roman" w:cs="Times New Roman"/>
          <w:sz w:val="24"/>
          <w:szCs w:val="24"/>
        </w:rPr>
        <w:t xml:space="preserve">som noe </w:t>
      </w:r>
      <w:r w:rsidR="007912E2" w:rsidRPr="00716E99">
        <w:rPr>
          <w:rFonts w:ascii="Times New Roman" w:hAnsi="Times New Roman" w:cs="Times New Roman"/>
          <w:sz w:val="24"/>
          <w:szCs w:val="24"/>
        </w:rPr>
        <w:t xml:space="preserve">som </w:t>
      </w:r>
      <w:r w:rsidR="00C165B0" w:rsidRPr="00716E99">
        <w:rPr>
          <w:rFonts w:ascii="Times New Roman" w:hAnsi="Times New Roman" w:cs="Times New Roman"/>
          <w:sz w:val="24"/>
          <w:szCs w:val="24"/>
        </w:rPr>
        <w:t>oppstår</w:t>
      </w:r>
      <w:r w:rsidR="00481B82" w:rsidRPr="00716E99">
        <w:rPr>
          <w:rFonts w:ascii="Times New Roman" w:hAnsi="Times New Roman" w:cs="Times New Roman"/>
          <w:sz w:val="24"/>
          <w:szCs w:val="24"/>
        </w:rPr>
        <w:t xml:space="preserve"> naturlig</w:t>
      </w:r>
      <w:r w:rsidR="00C165B0" w:rsidRPr="00716E99">
        <w:rPr>
          <w:rFonts w:ascii="Times New Roman" w:hAnsi="Times New Roman" w:cs="Times New Roman"/>
          <w:sz w:val="24"/>
          <w:szCs w:val="24"/>
        </w:rPr>
        <w:t xml:space="preserve"> gjennom menneskers bearbeiding av naturen</w:t>
      </w:r>
      <w:r w:rsidR="00145903">
        <w:rPr>
          <w:rFonts w:ascii="Times New Roman" w:hAnsi="Times New Roman" w:cs="Times New Roman"/>
          <w:sz w:val="24"/>
          <w:szCs w:val="24"/>
        </w:rPr>
        <w:t>,  og som vi</w:t>
      </w:r>
      <w:r w:rsidR="00C165B0" w:rsidRPr="00716E99">
        <w:rPr>
          <w:rFonts w:ascii="Times New Roman" w:hAnsi="Times New Roman" w:cs="Times New Roman"/>
          <w:sz w:val="24"/>
          <w:szCs w:val="24"/>
        </w:rPr>
        <w:t xml:space="preserve"> </w:t>
      </w:r>
      <w:r w:rsidR="00F57F8E" w:rsidRPr="00716E99">
        <w:rPr>
          <w:rFonts w:ascii="Times New Roman" w:hAnsi="Times New Roman" w:cs="Times New Roman"/>
          <w:sz w:val="24"/>
          <w:szCs w:val="24"/>
        </w:rPr>
        <w:t xml:space="preserve">kan spore til </w:t>
      </w:r>
      <w:r w:rsidR="00C165B0" w:rsidRPr="00716E99">
        <w:rPr>
          <w:rFonts w:ascii="Times New Roman" w:hAnsi="Times New Roman" w:cs="Times New Roman"/>
          <w:sz w:val="24"/>
          <w:szCs w:val="24"/>
        </w:rPr>
        <w:t>filosofen John Locke (1632-1704)</w:t>
      </w:r>
      <w:r w:rsidR="00145903">
        <w:rPr>
          <w:rFonts w:ascii="Times New Roman" w:hAnsi="Times New Roman" w:cs="Times New Roman"/>
          <w:sz w:val="24"/>
          <w:szCs w:val="24"/>
        </w:rPr>
        <w:t>,</w:t>
      </w:r>
      <w:r w:rsidR="00C36F97" w:rsidRPr="00716E99">
        <w:rPr>
          <w:rFonts w:ascii="Times New Roman" w:hAnsi="Times New Roman" w:cs="Times New Roman"/>
          <w:sz w:val="24"/>
          <w:szCs w:val="24"/>
        </w:rPr>
        <w:t xml:space="preserve"> </w:t>
      </w:r>
      <w:r w:rsidR="008D753B" w:rsidRPr="00716E99">
        <w:rPr>
          <w:rFonts w:ascii="Times New Roman" w:hAnsi="Times New Roman" w:cs="Times New Roman"/>
          <w:sz w:val="24"/>
          <w:szCs w:val="24"/>
        </w:rPr>
        <w:t xml:space="preserve">er </w:t>
      </w:r>
      <w:r w:rsidR="00AF2854" w:rsidRPr="00716E99">
        <w:rPr>
          <w:rFonts w:ascii="Times New Roman" w:hAnsi="Times New Roman" w:cs="Times New Roman"/>
          <w:sz w:val="24"/>
          <w:szCs w:val="24"/>
        </w:rPr>
        <w:t>grunntanken bak</w:t>
      </w:r>
      <w:r w:rsidR="00C165B0" w:rsidRPr="00716E99">
        <w:rPr>
          <w:rFonts w:ascii="Times New Roman" w:hAnsi="Times New Roman" w:cs="Times New Roman"/>
          <w:sz w:val="24"/>
          <w:szCs w:val="24"/>
        </w:rPr>
        <w:t xml:space="preserve"> den plassen </w:t>
      </w:r>
      <w:r w:rsidR="00AF2854" w:rsidRPr="00716E99">
        <w:rPr>
          <w:rFonts w:ascii="Times New Roman" w:hAnsi="Times New Roman" w:cs="Times New Roman"/>
          <w:sz w:val="24"/>
          <w:szCs w:val="24"/>
        </w:rPr>
        <w:t>eiendomsretten</w:t>
      </w:r>
      <w:r w:rsidR="00C165B0" w:rsidRPr="00716E99">
        <w:rPr>
          <w:rFonts w:ascii="Times New Roman" w:hAnsi="Times New Roman" w:cs="Times New Roman"/>
          <w:sz w:val="24"/>
          <w:szCs w:val="24"/>
        </w:rPr>
        <w:t xml:space="preserve"> har fått i senere konstitusjoner og moderne lovverk</w:t>
      </w:r>
      <w:r w:rsidR="004373A7" w:rsidRPr="00716E99">
        <w:rPr>
          <w:rFonts w:ascii="Times New Roman" w:hAnsi="Times New Roman" w:cs="Times New Roman"/>
          <w:sz w:val="24"/>
          <w:szCs w:val="24"/>
        </w:rPr>
        <w:t xml:space="preserve">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&lt;EndNote&gt;&lt;Cite&gt;&lt;Author&gt;Locke&lt;/Author&gt;&lt;Year&gt;1980&lt;/Year&gt;&lt;RecNum&gt;4282&lt;/RecNum&gt;&lt;Prefix&gt;se &lt;/Prefix&gt;&lt;DisplayText&gt;(se Locke, 1980)&lt;/DisplayText&gt;&lt;record&gt;&lt;rec-number&gt;4282&lt;/rec-number&gt;&lt;foreign-keys&gt;&lt;key app="EN" db-id="rxrvrdr5szw9foe9wra55efzdvz2zw9s2swz" timestamp="1588172733"&gt;4282&lt;/key&gt;&lt;/foreign-keys&gt;&lt;ref-type name="Book"&gt;6&lt;/ref-type&gt;&lt;contributors&gt;&lt;authors&gt;&lt;author&gt;Locke, John&lt;/author&gt;&lt;/authors&gt;&lt;/contributors&gt;&lt;titles&gt;&lt;title&gt;Second treatise of government&lt;/title&gt;&lt;/titles&gt;&lt;keywords&gt;&lt;keyword&gt;government&lt;/keyword&gt;&lt;keyword&gt;property&lt;/keyword&gt;&lt;/keywords&gt;&lt;dates&gt;&lt;year&gt;1980&lt;/year&gt;&lt;/dates&gt;&lt;pub-location&gt;Indianapolis&lt;/pub-location&gt;&lt;publisher&gt;Hackett (https://www.gutenberg.org/files/7370/7370-h/7370-h.htm)&lt;/publisher&gt;&lt;label&gt;philosophy&amp;#xD;political science&amp;#xD;law&lt;/label&gt;&lt;urls&gt;&lt;/urls&gt;&lt;custom1&gt;1690&lt;/custom1&gt;&lt;custom3&gt;Socsci.enl&lt;/custom3&gt;&lt;research-notes&gt;(not read)&lt;/research-notes&gt;&lt;language&gt;English&lt;/language&gt;&lt;/record&gt;&lt;/Cite&gt;&lt;/EndNote&gt;</w:instrText>
      </w:r>
      <w:r w:rsidR="00192B21" w:rsidRPr="00716E99">
        <w:rPr>
          <w:rFonts w:ascii="Times New Roman" w:hAnsi="Times New Roman" w:cs="Times New Roman"/>
          <w:sz w:val="24"/>
          <w:szCs w:val="24"/>
        </w:rPr>
        <w:fldChar w:fldCharType="separate"/>
      </w:r>
      <w:r w:rsidR="00FE67AA">
        <w:rPr>
          <w:rFonts w:ascii="Times New Roman" w:hAnsi="Times New Roman" w:cs="Times New Roman"/>
          <w:noProof/>
          <w:sz w:val="24"/>
          <w:szCs w:val="24"/>
        </w:rPr>
        <w:t>(se Locke, 1690</w:t>
      </w:r>
      <w:r w:rsidR="00192B21" w:rsidRPr="00716E99">
        <w:rPr>
          <w:rFonts w:ascii="Times New Roman" w:hAnsi="Times New Roman" w:cs="Times New Roman"/>
          <w:noProof/>
          <w:sz w:val="24"/>
          <w:szCs w:val="24"/>
        </w:rPr>
        <w:t>)</w:t>
      </w:r>
      <w:r w:rsidR="00192B21" w:rsidRPr="00716E99">
        <w:rPr>
          <w:rFonts w:ascii="Times New Roman" w:hAnsi="Times New Roman" w:cs="Times New Roman"/>
          <w:sz w:val="24"/>
          <w:szCs w:val="24"/>
        </w:rPr>
        <w:fldChar w:fldCharType="end"/>
      </w:r>
      <w:r w:rsidR="00C165B0" w:rsidRPr="00716E99">
        <w:rPr>
          <w:rFonts w:ascii="Times New Roman" w:hAnsi="Times New Roman" w:cs="Times New Roman"/>
          <w:sz w:val="24"/>
          <w:szCs w:val="24"/>
        </w:rPr>
        <w:t>.</w:t>
      </w:r>
      <w:r w:rsidR="00AF2854" w:rsidRPr="00716E99">
        <w:rPr>
          <w:rFonts w:ascii="Times New Roman" w:hAnsi="Times New Roman" w:cs="Times New Roman"/>
          <w:sz w:val="24"/>
          <w:szCs w:val="24"/>
        </w:rPr>
        <w:t xml:space="preserve"> </w:t>
      </w:r>
      <w:r w:rsidR="00B23886" w:rsidRPr="00716E99">
        <w:rPr>
          <w:rFonts w:ascii="Times New Roman" w:hAnsi="Times New Roman" w:cs="Times New Roman"/>
          <w:sz w:val="24"/>
          <w:szCs w:val="24"/>
        </w:rPr>
        <w:t>Under det borgerlige demokratiets framvekst var</w:t>
      </w:r>
      <w:r w:rsidR="001607AA" w:rsidRPr="00716E99">
        <w:rPr>
          <w:rFonts w:ascii="Times New Roman" w:hAnsi="Times New Roman" w:cs="Times New Roman"/>
          <w:sz w:val="24"/>
          <w:szCs w:val="24"/>
        </w:rPr>
        <w:t xml:space="preserve"> f</w:t>
      </w:r>
      <w:r w:rsidR="00E2669B">
        <w:rPr>
          <w:rFonts w:ascii="Times New Roman" w:hAnsi="Times New Roman" w:cs="Times New Roman"/>
          <w:sz w:val="24"/>
          <w:szCs w:val="24"/>
        </w:rPr>
        <w:t>or eksempel</w:t>
      </w:r>
      <w:r w:rsidR="001607AA" w:rsidRPr="00716E99">
        <w:rPr>
          <w:rFonts w:ascii="Times New Roman" w:hAnsi="Times New Roman" w:cs="Times New Roman"/>
          <w:sz w:val="24"/>
          <w:szCs w:val="24"/>
        </w:rPr>
        <w:t xml:space="preserve"> også</w:t>
      </w:r>
      <w:r w:rsidR="00B23886" w:rsidRPr="00716E99">
        <w:rPr>
          <w:rFonts w:ascii="Times New Roman" w:hAnsi="Times New Roman" w:cs="Times New Roman"/>
          <w:sz w:val="24"/>
          <w:szCs w:val="24"/>
        </w:rPr>
        <w:t xml:space="preserve"> stemmeretten lenge knyt</w:t>
      </w:r>
      <w:r w:rsidR="006D1CB9" w:rsidRPr="00716E99">
        <w:rPr>
          <w:rFonts w:ascii="Times New Roman" w:hAnsi="Times New Roman" w:cs="Times New Roman"/>
          <w:sz w:val="24"/>
          <w:szCs w:val="24"/>
        </w:rPr>
        <w:t>tet til besittelse av eiendom: D</w:t>
      </w:r>
      <w:r w:rsidR="00B23886" w:rsidRPr="00716E99">
        <w:rPr>
          <w:rFonts w:ascii="Times New Roman" w:hAnsi="Times New Roman" w:cs="Times New Roman"/>
          <w:sz w:val="24"/>
          <w:szCs w:val="24"/>
        </w:rPr>
        <w:t xml:space="preserve">e </w:t>
      </w:r>
      <w:r w:rsidR="00481B82" w:rsidRPr="00716E99">
        <w:rPr>
          <w:rFonts w:ascii="Times New Roman" w:hAnsi="Times New Roman" w:cs="Times New Roman"/>
          <w:sz w:val="24"/>
          <w:szCs w:val="24"/>
        </w:rPr>
        <w:t xml:space="preserve">eiendomsløse </w:t>
      </w:r>
      <w:r w:rsidR="00B17B21" w:rsidRPr="00716E99">
        <w:rPr>
          <w:rFonts w:ascii="Times New Roman" w:hAnsi="Times New Roman" w:cs="Times New Roman"/>
          <w:sz w:val="24"/>
          <w:szCs w:val="24"/>
        </w:rPr>
        <w:t xml:space="preserve">ble ikke tenkt å ha bidratt </w:t>
      </w:r>
      <w:r w:rsidR="00DF21B0" w:rsidRPr="00716E99">
        <w:rPr>
          <w:rFonts w:ascii="Times New Roman" w:hAnsi="Times New Roman" w:cs="Times New Roman"/>
          <w:sz w:val="24"/>
          <w:szCs w:val="24"/>
        </w:rPr>
        <w:t>til det borgerlige fellesskapet og ble følgelig ekskludert fra politisk deltagelse.</w:t>
      </w:r>
      <w:r w:rsidR="00B23886" w:rsidRPr="00716E99">
        <w:rPr>
          <w:rFonts w:ascii="Times New Roman" w:hAnsi="Times New Roman" w:cs="Times New Roman"/>
          <w:sz w:val="24"/>
          <w:szCs w:val="24"/>
        </w:rPr>
        <w:t xml:space="preserve"> </w:t>
      </w:r>
      <w:r w:rsidR="00145903">
        <w:rPr>
          <w:rFonts w:ascii="Times New Roman" w:hAnsi="Times New Roman" w:cs="Times New Roman"/>
          <w:sz w:val="24"/>
          <w:szCs w:val="24"/>
        </w:rPr>
        <w:t>Til tross for at</w:t>
      </w:r>
      <w:r w:rsidR="00AF2854" w:rsidRPr="00716E99">
        <w:rPr>
          <w:rFonts w:ascii="Times New Roman" w:hAnsi="Times New Roman" w:cs="Times New Roman"/>
          <w:sz w:val="24"/>
          <w:szCs w:val="24"/>
        </w:rPr>
        <w:t xml:space="preserve"> denne</w:t>
      </w:r>
      <w:r w:rsidR="00481B82" w:rsidRPr="00716E99">
        <w:rPr>
          <w:rFonts w:ascii="Times New Roman" w:hAnsi="Times New Roman" w:cs="Times New Roman"/>
          <w:sz w:val="24"/>
          <w:szCs w:val="24"/>
        </w:rPr>
        <w:t xml:space="preserve"> </w:t>
      </w:r>
      <w:r w:rsidR="00EF0C05" w:rsidRPr="00716E99">
        <w:rPr>
          <w:rFonts w:ascii="Times New Roman" w:hAnsi="Times New Roman" w:cs="Times New Roman"/>
          <w:sz w:val="24"/>
          <w:szCs w:val="24"/>
        </w:rPr>
        <w:t xml:space="preserve">tankegangen </w:t>
      </w:r>
      <w:r w:rsidR="005863F9" w:rsidRPr="00716E99">
        <w:rPr>
          <w:rFonts w:ascii="Times New Roman" w:hAnsi="Times New Roman" w:cs="Times New Roman"/>
          <w:sz w:val="24"/>
          <w:szCs w:val="24"/>
        </w:rPr>
        <w:t>på sine egne premisser</w:t>
      </w:r>
      <w:r w:rsidR="00EF0C05" w:rsidRPr="00716E99">
        <w:rPr>
          <w:rFonts w:ascii="Times New Roman" w:hAnsi="Times New Roman" w:cs="Times New Roman"/>
          <w:sz w:val="24"/>
          <w:szCs w:val="24"/>
        </w:rPr>
        <w:t xml:space="preserve"> </w:t>
      </w:r>
      <w:r w:rsidR="009343D4" w:rsidRPr="00716E99">
        <w:rPr>
          <w:rFonts w:ascii="Times New Roman" w:hAnsi="Times New Roman" w:cs="Times New Roman"/>
          <w:sz w:val="24"/>
          <w:szCs w:val="24"/>
        </w:rPr>
        <w:t xml:space="preserve">muligens </w:t>
      </w:r>
      <w:r w:rsidR="00EF0C05" w:rsidRPr="00716E99">
        <w:rPr>
          <w:rFonts w:ascii="Times New Roman" w:hAnsi="Times New Roman" w:cs="Times New Roman"/>
          <w:sz w:val="24"/>
          <w:szCs w:val="24"/>
        </w:rPr>
        <w:t xml:space="preserve">kan vurderes som </w:t>
      </w:r>
      <w:r w:rsidR="002B1AF1">
        <w:rPr>
          <w:rFonts w:ascii="Times New Roman" w:hAnsi="Times New Roman" w:cs="Times New Roman"/>
          <w:sz w:val="24"/>
          <w:szCs w:val="24"/>
        </w:rPr>
        <w:t>«</w:t>
      </w:r>
      <w:r w:rsidR="00EF0C05" w:rsidRPr="00716E99">
        <w:rPr>
          <w:rFonts w:ascii="Times New Roman" w:hAnsi="Times New Roman" w:cs="Times New Roman"/>
          <w:sz w:val="24"/>
          <w:szCs w:val="24"/>
        </w:rPr>
        <w:t>rettferdig</w:t>
      </w:r>
      <w:r w:rsidR="002B1AF1">
        <w:rPr>
          <w:rFonts w:ascii="Times New Roman" w:hAnsi="Times New Roman" w:cs="Times New Roman"/>
          <w:sz w:val="24"/>
          <w:szCs w:val="24"/>
        </w:rPr>
        <w:t>»</w:t>
      </w:r>
      <w:r w:rsidR="00EF0C05" w:rsidRPr="00716E99">
        <w:rPr>
          <w:rFonts w:ascii="Times New Roman" w:hAnsi="Times New Roman" w:cs="Times New Roman"/>
          <w:sz w:val="24"/>
          <w:szCs w:val="24"/>
        </w:rPr>
        <w:t xml:space="preserve">, </w:t>
      </w:r>
      <w:r w:rsidR="000F2AFF" w:rsidRPr="00716E99">
        <w:rPr>
          <w:rFonts w:ascii="Times New Roman" w:hAnsi="Times New Roman" w:cs="Times New Roman"/>
          <w:sz w:val="24"/>
          <w:szCs w:val="24"/>
        </w:rPr>
        <w:t xml:space="preserve">har arveretten gitt opphav til en høyst </w:t>
      </w:r>
      <w:r w:rsidR="00DF21B0" w:rsidRPr="00716E99">
        <w:rPr>
          <w:rFonts w:ascii="Times New Roman" w:hAnsi="Times New Roman" w:cs="Times New Roman"/>
          <w:sz w:val="24"/>
          <w:szCs w:val="24"/>
        </w:rPr>
        <w:t>urettferdig</w:t>
      </w:r>
      <w:r w:rsidR="000F2AFF" w:rsidRPr="00716E99">
        <w:rPr>
          <w:rFonts w:ascii="Times New Roman" w:hAnsi="Times New Roman" w:cs="Times New Roman"/>
          <w:sz w:val="24"/>
          <w:szCs w:val="24"/>
        </w:rPr>
        <w:t xml:space="preserve"> situasjon i praksis. Fordelingen av eiendom og ressurser skyldes jo i mye større grad arv enn den naturbearbeidelse som hver enkelt </w:t>
      </w:r>
      <w:r w:rsidR="00AB7C0D" w:rsidRPr="00716E99">
        <w:rPr>
          <w:rFonts w:ascii="Times New Roman" w:hAnsi="Times New Roman" w:cs="Times New Roman"/>
          <w:sz w:val="24"/>
          <w:szCs w:val="24"/>
        </w:rPr>
        <w:t xml:space="preserve">selv har bidratt med. </w:t>
      </w:r>
    </w:p>
    <w:p w14:paraId="60278F49" w14:textId="77777777" w:rsidR="00716E99" w:rsidRPr="00716E99" w:rsidRDefault="00716E99" w:rsidP="00716E99">
      <w:pPr>
        <w:spacing w:after="0" w:line="360" w:lineRule="auto"/>
        <w:rPr>
          <w:rFonts w:ascii="Times New Roman" w:hAnsi="Times New Roman" w:cs="Times New Roman"/>
          <w:sz w:val="24"/>
          <w:szCs w:val="24"/>
        </w:rPr>
      </w:pPr>
    </w:p>
    <w:p w14:paraId="7BBBEFEB" w14:textId="10CBD9F4" w:rsidR="003C3948" w:rsidRDefault="00AB7C0D"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Innenfor den radikale </w:t>
      </w:r>
      <w:r w:rsidR="00C542D8" w:rsidRPr="00716E99">
        <w:rPr>
          <w:rFonts w:ascii="Times New Roman" w:hAnsi="Times New Roman" w:cs="Times New Roman"/>
          <w:sz w:val="24"/>
          <w:szCs w:val="24"/>
        </w:rPr>
        <w:t xml:space="preserve">politiske </w:t>
      </w:r>
      <w:r w:rsidRPr="00716E99">
        <w:rPr>
          <w:rFonts w:ascii="Times New Roman" w:hAnsi="Times New Roman" w:cs="Times New Roman"/>
          <w:sz w:val="24"/>
          <w:szCs w:val="24"/>
        </w:rPr>
        <w:t xml:space="preserve">tradisjonen ble da også eiendomsrettens naturlighet gjennomskuet som </w:t>
      </w:r>
      <w:r w:rsidR="00C542D8" w:rsidRPr="00716E99">
        <w:rPr>
          <w:rFonts w:ascii="Times New Roman" w:hAnsi="Times New Roman" w:cs="Times New Roman"/>
          <w:sz w:val="24"/>
          <w:szCs w:val="24"/>
        </w:rPr>
        <w:t xml:space="preserve">ideologisk </w:t>
      </w:r>
      <w:r w:rsidRPr="00716E99">
        <w:rPr>
          <w:rFonts w:ascii="Times New Roman" w:hAnsi="Times New Roman" w:cs="Times New Roman"/>
          <w:sz w:val="24"/>
          <w:szCs w:val="24"/>
        </w:rPr>
        <w:t>blendverk.</w:t>
      </w:r>
      <w:r w:rsidR="00C542D8" w:rsidRPr="00716E99">
        <w:rPr>
          <w:rFonts w:ascii="Times New Roman" w:hAnsi="Times New Roman" w:cs="Times New Roman"/>
          <w:sz w:val="24"/>
          <w:szCs w:val="24"/>
        </w:rPr>
        <w:t xml:space="preserve"> </w:t>
      </w:r>
      <w:r w:rsidR="003737C8">
        <w:rPr>
          <w:rFonts w:ascii="Times New Roman" w:hAnsi="Times New Roman" w:cs="Times New Roman"/>
          <w:sz w:val="24"/>
          <w:szCs w:val="24"/>
        </w:rPr>
        <w:t xml:space="preserve">Pierre-Joseph </w:t>
      </w:r>
      <w:r w:rsidR="00C542D8" w:rsidRPr="00716E99">
        <w:rPr>
          <w:rFonts w:ascii="Times New Roman" w:hAnsi="Times New Roman" w:cs="Times New Roman"/>
          <w:sz w:val="24"/>
          <w:szCs w:val="24"/>
        </w:rPr>
        <w:t>Proudhon identifiserte all eiendom som</w:t>
      </w:r>
      <w:r w:rsidR="009E0EF7">
        <w:rPr>
          <w:rFonts w:ascii="Times New Roman" w:hAnsi="Times New Roman" w:cs="Times New Roman"/>
          <w:sz w:val="24"/>
          <w:szCs w:val="24"/>
        </w:rPr>
        <w:t xml:space="preserve"> </w:t>
      </w:r>
      <w:r w:rsidR="00C542D8" w:rsidRPr="00716E99">
        <w:rPr>
          <w:rFonts w:ascii="Times New Roman" w:hAnsi="Times New Roman" w:cs="Times New Roman"/>
          <w:sz w:val="24"/>
          <w:szCs w:val="24"/>
        </w:rPr>
        <w:t xml:space="preserve">tyveri, </w:t>
      </w:r>
      <w:r w:rsidR="004568F1" w:rsidRPr="00716E99">
        <w:rPr>
          <w:rFonts w:ascii="Times New Roman" w:hAnsi="Times New Roman" w:cs="Times New Roman"/>
          <w:sz w:val="24"/>
          <w:szCs w:val="24"/>
        </w:rPr>
        <w:t xml:space="preserve">mens </w:t>
      </w:r>
      <w:r w:rsidR="003737C8">
        <w:rPr>
          <w:rFonts w:ascii="Times New Roman" w:hAnsi="Times New Roman" w:cs="Times New Roman"/>
          <w:sz w:val="24"/>
          <w:szCs w:val="24"/>
        </w:rPr>
        <w:t xml:space="preserve">Karl </w:t>
      </w:r>
      <w:r w:rsidR="004568F1" w:rsidRPr="00716E99">
        <w:rPr>
          <w:rFonts w:ascii="Times New Roman" w:hAnsi="Times New Roman" w:cs="Times New Roman"/>
          <w:sz w:val="24"/>
          <w:szCs w:val="24"/>
        </w:rPr>
        <w:t>Marx</w:t>
      </w:r>
      <w:r w:rsidR="00A55C63" w:rsidRPr="00716E99">
        <w:rPr>
          <w:rFonts w:ascii="Times New Roman" w:hAnsi="Times New Roman" w:cs="Times New Roman"/>
          <w:sz w:val="24"/>
          <w:szCs w:val="24"/>
        </w:rPr>
        <w:t xml:space="preserve"> og </w:t>
      </w:r>
      <w:r w:rsidR="003737C8">
        <w:rPr>
          <w:rFonts w:ascii="Times New Roman" w:hAnsi="Times New Roman" w:cs="Times New Roman"/>
          <w:sz w:val="24"/>
          <w:szCs w:val="24"/>
        </w:rPr>
        <w:t xml:space="preserve">Friedrich </w:t>
      </w:r>
      <w:r w:rsidR="00A55C63" w:rsidRPr="00716E99">
        <w:rPr>
          <w:rFonts w:ascii="Times New Roman" w:hAnsi="Times New Roman" w:cs="Times New Roman"/>
          <w:sz w:val="24"/>
          <w:szCs w:val="24"/>
        </w:rPr>
        <w:t>Engels</w:t>
      </w:r>
      <w:r w:rsidR="004568F1" w:rsidRPr="00716E99">
        <w:rPr>
          <w:rFonts w:ascii="Times New Roman" w:hAnsi="Times New Roman" w:cs="Times New Roman"/>
          <w:sz w:val="24"/>
          <w:szCs w:val="24"/>
        </w:rPr>
        <w:t xml:space="preserve"> skilte skarpt mellom</w:t>
      </w:r>
      <w:r w:rsidR="00C542D8" w:rsidRPr="00716E99">
        <w:rPr>
          <w:rFonts w:ascii="Times New Roman" w:hAnsi="Times New Roman" w:cs="Times New Roman"/>
          <w:sz w:val="24"/>
          <w:szCs w:val="24"/>
        </w:rPr>
        <w:t xml:space="preserve"> privat</w:t>
      </w:r>
      <w:r w:rsidR="004568F1" w:rsidRPr="00716E99">
        <w:rPr>
          <w:rFonts w:ascii="Times New Roman" w:hAnsi="Times New Roman" w:cs="Times New Roman"/>
          <w:sz w:val="24"/>
          <w:szCs w:val="24"/>
        </w:rPr>
        <w:t xml:space="preserve"> og kommunal</w:t>
      </w:r>
      <w:r w:rsidR="00C542D8" w:rsidRPr="00716E99">
        <w:rPr>
          <w:rFonts w:ascii="Times New Roman" w:hAnsi="Times New Roman" w:cs="Times New Roman"/>
          <w:sz w:val="24"/>
          <w:szCs w:val="24"/>
        </w:rPr>
        <w:t xml:space="preserve"> eiendom. Etter at </w:t>
      </w:r>
      <w:r w:rsidR="00E1324E">
        <w:rPr>
          <w:rFonts w:ascii="Times New Roman" w:hAnsi="Times New Roman" w:cs="Times New Roman"/>
          <w:sz w:val="24"/>
          <w:szCs w:val="24"/>
        </w:rPr>
        <w:t>sistnevnte</w:t>
      </w:r>
      <w:r w:rsidR="00A55C63" w:rsidRPr="00716E99">
        <w:rPr>
          <w:rFonts w:ascii="Times New Roman" w:hAnsi="Times New Roman" w:cs="Times New Roman"/>
          <w:sz w:val="24"/>
          <w:szCs w:val="24"/>
        </w:rPr>
        <w:t xml:space="preserve"> </w:t>
      </w:r>
      <w:r w:rsidR="00C542D8" w:rsidRPr="00716E99">
        <w:rPr>
          <w:rFonts w:ascii="Times New Roman" w:hAnsi="Times New Roman" w:cs="Times New Roman"/>
          <w:sz w:val="24"/>
          <w:szCs w:val="24"/>
        </w:rPr>
        <w:t>hadde lest antropologen Lewis Henry M</w:t>
      </w:r>
      <w:r w:rsidR="009343D4" w:rsidRPr="00716E99">
        <w:rPr>
          <w:rFonts w:ascii="Times New Roman" w:hAnsi="Times New Roman" w:cs="Times New Roman"/>
          <w:sz w:val="24"/>
          <w:szCs w:val="24"/>
        </w:rPr>
        <w:t xml:space="preserve">organ, framholdt han at </w:t>
      </w:r>
      <w:r w:rsidR="009343D4" w:rsidRPr="00716E99">
        <w:rPr>
          <w:rFonts w:ascii="Times New Roman" w:hAnsi="Times New Roman" w:cs="Times New Roman"/>
          <w:sz w:val="24"/>
          <w:szCs w:val="24"/>
        </w:rPr>
        <w:lastRenderedPageBreak/>
        <w:t>privateiendommen har en opprinnelse nært sammenvevd med den patriarkalske familien og staten</w:t>
      </w:r>
      <w:r w:rsidR="00A55C63" w:rsidRPr="00716E99">
        <w:rPr>
          <w:rFonts w:ascii="Times New Roman" w:hAnsi="Times New Roman" w:cs="Times New Roman"/>
          <w:sz w:val="24"/>
          <w:szCs w:val="24"/>
        </w:rPr>
        <w:t xml:space="preserve">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&lt;EndNote&gt;&lt;Cite&gt;&lt;Author&gt;Engels&lt;/Author&gt;&lt;Year&gt;1970&lt;/Year&gt;&lt;RecNum&gt;2015&lt;/RecNum&gt;&lt;DisplayText&gt;(Engels, 1970)&lt;/DisplayText&gt;&lt;record&gt;&lt;rec-number&gt;2015&lt;/rec-number&gt;&lt;foreign-keys&gt;&lt;key app="EN" db-id="rxrvrdr5szw9foe9wra55efzdvz2zw9s2swz" timestamp="0"&gt;2015&lt;/key&gt;&lt;/foreign-keys&gt;&lt;ref-type name="Book"&gt;6&lt;/ref-type&gt;&lt;contributors&gt;&lt;authors&gt;&lt;author&gt;Engels, Friedrich&lt;/author&gt;&lt;/authors&gt;&lt;subsidiary-authors&gt;&lt;author&gt;Harald Holm&lt;/author&gt;&lt;/subsidiary-authors&gt;&lt;/contributors&gt;&lt;titles&gt;&lt;title&gt;Familiens, privateiendommens og statens opprinnelse&lt;/title&gt;&lt;/titles&gt;&lt;pages&gt;193 (180)&lt;/pages&gt;&lt;edition&gt;2&lt;/edition&gt;&lt;keywords&gt;&lt;keyword&gt;family, origin&lt;/keyword&gt;&lt;keyword&gt;private property, origin&lt;/keyword&gt;&lt;keyword&gt;state, origin&lt;/keyword&gt;&lt;/keywords&gt;&lt;dates&gt;&lt;year&gt;1970&lt;/year&gt;&lt;pub-dates&gt;&lt;date&gt;1952&lt;/date&gt;&lt;/pub-dates&gt;&lt;/dates&gt;&lt;pub-location&gt;Oslo&lt;/pub-location&gt;&lt;publisher&gt;Ny Dag, Elan StudiePlus&lt;/publisher&gt;&lt;orig-pub&gt;&lt;style face="italic" font="default" charset="136" size="100%"&gt;Der Ursprung der Familie, des Privateigentums und des Staats&lt;/style&gt;&lt;/orig-pub&gt;&lt;call-num&gt;ex libris&lt;/call-num&gt;&lt;label&gt;social/cultural anthropology&amp;#xD;sociology&amp;#xD;political science&lt;/label&gt;&lt;work-type&gt;Ny Dag&lt;/work-type&gt;&lt;urls&gt;&lt;/urls&gt;&lt;custom1&gt;1884&lt;/custom1&gt;&lt;custom3&gt;Socsci.enl&lt;/custom3&gt;&lt;language&gt;Standard Norwegian&lt;/language&gt;&lt;/record&gt;&lt;/Cite&gt;&lt;/EndNote&gt;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(Engels, 1970)</w:t>
      </w:r>
      <w:r w:rsidR="00192B21" w:rsidRPr="00716E99">
        <w:rPr>
          <w:rFonts w:ascii="Times New Roman" w:hAnsi="Times New Roman" w:cs="Times New Roman"/>
          <w:sz w:val="24"/>
          <w:szCs w:val="24"/>
        </w:rPr>
        <w:fldChar w:fldCharType="end"/>
      </w:r>
      <w:r w:rsidR="009343D4" w:rsidRPr="00716E99">
        <w:rPr>
          <w:rFonts w:ascii="Times New Roman" w:hAnsi="Times New Roman" w:cs="Times New Roman"/>
          <w:sz w:val="24"/>
          <w:szCs w:val="24"/>
        </w:rPr>
        <w:t xml:space="preserve">. Vi tenker oss her at </w:t>
      </w:r>
      <w:r w:rsidR="00C06EE2" w:rsidRPr="00716E99">
        <w:rPr>
          <w:rFonts w:ascii="Times New Roman" w:hAnsi="Times New Roman" w:cs="Times New Roman"/>
          <w:sz w:val="24"/>
          <w:szCs w:val="24"/>
        </w:rPr>
        <w:t xml:space="preserve">eiendomsretten, enten den er privat/familiær eller i noen grad kollektiv (for eksempel knyttet til slektsgruppe eller stamme) først og </w:t>
      </w:r>
      <w:r w:rsidR="009343D4" w:rsidRPr="00716E99">
        <w:rPr>
          <w:rFonts w:ascii="Times New Roman" w:hAnsi="Times New Roman" w:cs="Times New Roman"/>
          <w:sz w:val="24"/>
          <w:szCs w:val="24"/>
        </w:rPr>
        <w:t>fremst er knyttet til arveretten og at denne, i hvert fall som kulturell</w:t>
      </w:r>
      <w:r w:rsidR="00467680" w:rsidRPr="00716E99">
        <w:rPr>
          <w:rFonts w:ascii="Times New Roman" w:hAnsi="Times New Roman" w:cs="Times New Roman"/>
          <w:sz w:val="24"/>
          <w:szCs w:val="24"/>
        </w:rPr>
        <w:t xml:space="preserve"> praksis, har eldre røtter</w:t>
      </w:r>
      <w:r w:rsidR="004568F1" w:rsidRPr="00716E99">
        <w:rPr>
          <w:rFonts w:ascii="Times New Roman" w:hAnsi="Times New Roman" w:cs="Times New Roman"/>
          <w:sz w:val="24"/>
          <w:szCs w:val="24"/>
        </w:rPr>
        <w:t xml:space="preserve"> enn </w:t>
      </w:r>
      <w:r w:rsidR="00314658" w:rsidRPr="00716E99">
        <w:rPr>
          <w:rFonts w:ascii="Times New Roman" w:hAnsi="Times New Roman" w:cs="Times New Roman"/>
          <w:sz w:val="24"/>
          <w:szCs w:val="24"/>
        </w:rPr>
        <w:t xml:space="preserve">staten. </w:t>
      </w:r>
    </w:p>
    <w:p w14:paraId="63B2D22C" w14:textId="77777777" w:rsidR="00716E99" w:rsidRPr="00716E99" w:rsidRDefault="00716E99" w:rsidP="00716E99">
      <w:pPr>
        <w:spacing w:after="0" w:line="360" w:lineRule="auto"/>
        <w:rPr>
          <w:rFonts w:ascii="Times New Roman" w:hAnsi="Times New Roman" w:cs="Times New Roman"/>
          <w:sz w:val="24"/>
          <w:szCs w:val="24"/>
        </w:rPr>
      </w:pPr>
    </w:p>
    <w:p w14:paraId="11F43FCD" w14:textId="58A9A703" w:rsidR="00B45817" w:rsidRDefault="000B66F5"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Historisk er det interessant at eiendomsrett til personer, slaveriet, som </w:t>
      </w:r>
      <w:r w:rsidR="008D7196" w:rsidRPr="00716E99">
        <w:rPr>
          <w:rFonts w:ascii="Times New Roman" w:hAnsi="Times New Roman" w:cs="Times New Roman"/>
          <w:sz w:val="24"/>
          <w:szCs w:val="24"/>
        </w:rPr>
        <w:t>kanskje har like dype røtter</w:t>
      </w:r>
      <w:r w:rsidRPr="00716E99">
        <w:rPr>
          <w:rFonts w:ascii="Times New Roman" w:hAnsi="Times New Roman" w:cs="Times New Roman"/>
          <w:sz w:val="24"/>
          <w:szCs w:val="24"/>
        </w:rPr>
        <w:t xml:space="preserve"> </w:t>
      </w:r>
      <w:r w:rsidR="00CF0C88" w:rsidRPr="00716E99">
        <w:rPr>
          <w:rFonts w:ascii="Times New Roman" w:hAnsi="Times New Roman" w:cs="Times New Roman"/>
          <w:sz w:val="24"/>
          <w:szCs w:val="24"/>
        </w:rPr>
        <w:t xml:space="preserve">i </w:t>
      </w:r>
      <w:r w:rsidRPr="00716E99">
        <w:rPr>
          <w:rFonts w:ascii="Times New Roman" w:hAnsi="Times New Roman" w:cs="Times New Roman"/>
          <w:sz w:val="24"/>
          <w:szCs w:val="24"/>
        </w:rPr>
        <w:t>menneske</w:t>
      </w:r>
      <w:r w:rsidR="007A311E" w:rsidRPr="00716E99">
        <w:rPr>
          <w:rFonts w:ascii="Times New Roman" w:hAnsi="Times New Roman" w:cs="Times New Roman"/>
          <w:sz w:val="24"/>
          <w:szCs w:val="24"/>
        </w:rPr>
        <w:t xml:space="preserve">hetens historie </w:t>
      </w:r>
      <w:r w:rsidR="00067E20" w:rsidRPr="00716E99">
        <w:rPr>
          <w:rFonts w:ascii="Times New Roman" w:hAnsi="Times New Roman" w:cs="Times New Roman"/>
          <w:sz w:val="24"/>
          <w:szCs w:val="24"/>
        </w:rPr>
        <w:t>som</w:t>
      </w:r>
      <w:r w:rsidRPr="00716E99">
        <w:rPr>
          <w:rFonts w:ascii="Times New Roman" w:hAnsi="Times New Roman" w:cs="Times New Roman"/>
          <w:sz w:val="24"/>
          <w:szCs w:val="24"/>
        </w:rPr>
        <w:t xml:space="preserve"> eiendomsretten t</w:t>
      </w:r>
      <w:r w:rsidR="00D26DEC" w:rsidRPr="00716E99">
        <w:rPr>
          <w:rFonts w:ascii="Times New Roman" w:hAnsi="Times New Roman" w:cs="Times New Roman"/>
          <w:sz w:val="24"/>
          <w:szCs w:val="24"/>
        </w:rPr>
        <w:t xml:space="preserve">il jord, </w:t>
      </w:r>
      <w:r w:rsidR="008D7196" w:rsidRPr="00716E99">
        <w:rPr>
          <w:rFonts w:ascii="Times New Roman" w:hAnsi="Times New Roman" w:cs="Times New Roman"/>
          <w:sz w:val="24"/>
          <w:szCs w:val="24"/>
        </w:rPr>
        <w:t xml:space="preserve">også </w:t>
      </w:r>
      <w:r w:rsidR="00D26DEC" w:rsidRPr="00716E99">
        <w:rPr>
          <w:rFonts w:ascii="Times New Roman" w:hAnsi="Times New Roman" w:cs="Times New Roman"/>
          <w:sz w:val="24"/>
          <w:szCs w:val="24"/>
        </w:rPr>
        <w:t>var befestet i lovverk</w:t>
      </w:r>
      <w:r w:rsidR="00D141C7" w:rsidRPr="00716E99">
        <w:rPr>
          <w:rFonts w:ascii="Times New Roman" w:hAnsi="Times New Roman" w:cs="Times New Roman"/>
          <w:sz w:val="24"/>
          <w:szCs w:val="24"/>
        </w:rPr>
        <w:t>. I r</w:t>
      </w:r>
      <w:r w:rsidRPr="00716E99">
        <w:rPr>
          <w:rFonts w:ascii="Times New Roman" w:hAnsi="Times New Roman" w:cs="Times New Roman"/>
          <w:sz w:val="24"/>
          <w:szCs w:val="24"/>
        </w:rPr>
        <w:t>omerretten, Bibelen eller Gulatingsloven var slaveriet tilsvarende institusjonalisert og juridisk basert som eiendomsretten</w:t>
      </w:r>
      <w:r w:rsidR="00CF0C88" w:rsidRPr="00716E99">
        <w:rPr>
          <w:rFonts w:ascii="Times New Roman" w:hAnsi="Times New Roman" w:cs="Times New Roman"/>
          <w:sz w:val="24"/>
          <w:szCs w:val="24"/>
        </w:rPr>
        <w:t xml:space="preserve"> fortsatt</w:t>
      </w:r>
      <w:r w:rsidRPr="00716E99">
        <w:rPr>
          <w:rFonts w:ascii="Times New Roman" w:hAnsi="Times New Roman" w:cs="Times New Roman"/>
          <w:sz w:val="24"/>
          <w:szCs w:val="24"/>
        </w:rPr>
        <w:t xml:space="preserve"> er i dag. </w:t>
      </w:r>
      <w:r w:rsidR="00067E20" w:rsidRPr="00716E99">
        <w:rPr>
          <w:rFonts w:ascii="Times New Roman" w:hAnsi="Times New Roman" w:cs="Times New Roman"/>
          <w:sz w:val="24"/>
          <w:szCs w:val="24"/>
        </w:rPr>
        <w:t xml:space="preserve">Slaver </w:t>
      </w:r>
      <w:r w:rsidR="0080757C" w:rsidRPr="00716E99">
        <w:rPr>
          <w:rFonts w:ascii="Times New Roman" w:hAnsi="Times New Roman" w:cs="Times New Roman"/>
          <w:sz w:val="24"/>
          <w:szCs w:val="24"/>
        </w:rPr>
        <w:t xml:space="preserve">var </w:t>
      </w:r>
      <w:r w:rsidR="00171F30" w:rsidRPr="00716E99">
        <w:rPr>
          <w:rFonts w:ascii="Times New Roman" w:hAnsi="Times New Roman" w:cs="Times New Roman"/>
          <w:sz w:val="24"/>
          <w:szCs w:val="24"/>
        </w:rPr>
        <w:t xml:space="preserve">rettslig sett </w:t>
      </w:r>
      <w:r w:rsidR="00067E20" w:rsidRPr="00716E99">
        <w:rPr>
          <w:rFonts w:ascii="Times New Roman" w:hAnsi="Times New Roman" w:cs="Times New Roman"/>
          <w:sz w:val="24"/>
          <w:szCs w:val="24"/>
        </w:rPr>
        <w:t>typisk løsøre</w:t>
      </w:r>
      <w:r w:rsidR="00171F30" w:rsidRPr="00716E99">
        <w:rPr>
          <w:rFonts w:ascii="Times New Roman" w:hAnsi="Times New Roman" w:cs="Times New Roman"/>
          <w:sz w:val="24"/>
          <w:szCs w:val="24"/>
        </w:rPr>
        <w:t xml:space="preserve"> som kunne eies</w:t>
      </w:r>
      <w:r w:rsidR="00DF1D5E" w:rsidRPr="00716E99">
        <w:rPr>
          <w:rFonts w:ascii="Times New Roman" w:hAnsi="Times New Roman" w:cs="Times New Roman"/>
          <w:sz w:val="24"/>
          <w:szCs w:val="24"/>
        </w:rPr>
        <w:t>,</w:t>
      </w:r>
      <w:r w:rsidR="00171F30" w:rsidRPr="00716E99">
        <w:rPr>
          <w:rFonts w:ascii="Times New Roman" w:hAnsi="Times New Roman" w:cs="Times New Roman"/>
          <w:sz w:val="24"/>
          <w:szCs w:val="24"/>
        </w:rPr>
        <w:t xml:space="preserve"> overføres </w:t>
      </w:r>
      <w:r w:rsidR="00DF1D5E" w:rsidRPr="00716E99">
        <w:rPr>
          <w:rFonts w:ascii="Times New Roman" w:hAnsi="Times New Roman" w:cs="Times New Roman"/>
          <w:sz w:val="24"/>
          <w:szCs w:val="24"/>
        </w:rPr>
        <w:t xml:space="preserve">og </w:t>
      </w:r>
      <w:r w:rsidR="00067E20" w:rsidRPr="00716E99">
        <w:rPr>
          <w:rFonts w:ascii="Times New Roman" w:hAnsi="Times New Roman" w:cs="Times New Roman"/>
          <w:sz w:val="24"/>
          <w:szCs w:val="24"/>
        </w:rPr>
        <w:t xml:space="preserve">frigis ved testament. </w:t>
      </w:r>
    </w:p>
    <w:p w14:paraId="4EC3B510" w14:textId="77777777" w:rsidR="00716E99" w:rsidRPr="00716E99" w:rsidRDefault="00716E99" w:rsidP="00716E99">
      <w:pPr>
        <w:spacing w:after="0" w:line="360" w:lineRule="auto"/>
        <w:rPr>
          <w:rFonts w:ascii="Times New Roman" w:hAnsi="Times New Roman" w:cs="Times New Roman"/>
          <w:sz w:val="24"/>
          <w:szCs w:val="24"/>
        </w:rPr>
      </w:pPr>
    </w:p>
    <w:p w14:paraId="597A826E" w14:textId="78395CC9" w:rsidR="00B45817" w:rsidRDefault="006F4F3D"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Det har naturligvis </w:t>
      </w:r>
      <w:r w:rsidR="0068485A" w:rsidRPr="00716E99">
        <w:rPr>
          <w:rFonts w:ascii="Times New Roman" w:hAnsi="Times New Roman" w:cs="Times New Roman"/>
          <w:sz w:val="24"/>
          <w:szCs w:val="24"/>
        </w:rPr>
        <w:t xml:space="preserve">vært omfattende </w:t>
      </w:r>
      <w:r w:rsidR="00643273" w:rsidRPr="00716E99">
        <w:rPr>
          <w:rFonts w:ascii="Times New Roman" w:hAnsi="Times New Roman" w:cs="Times New Roman"/>
          <w:sz w:val="24"/>
          <w:szCs w:val="24"/>
        </w:rPr>
        <w:t xml:space="preserve">rettslig kamp om </w:t>
      </w:r>
      <w:r w:rsidR="000E75C6" w:rsidRPr="00716E99">
        <w:rPr>
          <w:rFonts w:ascii="Times New Roman" w:hAnsi="Times New Roman" w:cs="Times New Roman"/>
          <w:sz w:val="24"/>
          <w:szCs w:val="24"/>
        </w:rPr>
        <w:t>både slaveriet og eiendomsretten.</w:t>
      </w:r>
      <w:r w:rsidR="003422EC" w:rsidRPr="00716E99">
        <w:rPr>
          <w:rFonts w:ascii="Times New Roman" w:hAnsi="Times New Roman" w:cs="Times New Roman"/>
          <w:sz w:val="24"/>
          <w:szCs w:val="24"/>
        </w:rPr>
        <w:t xml:space="preserve"> </w:t>
      </w:r>
      <w:r w:rsidR="00BC4232" w:rsidRPr="00716E99">
        <w:rPr>
          <w:rFonts w:ascii="Times New Roman" w:hAnsi="Times New Roman" w:cs="Times New Roman"/>
          <w:sz w:val="24"/>
          <w:szCs w:val="24"/>
        </w:rPr>
        <w:t xml:space="preserve">Sistnevnte var ikke med i </w:t>
      </w:r>
      <w:r w:rsidR="00D64A45" w:rsidRPr="00716E99">
        <w:rPr>
          <w:rFonts w:ascii="Times New Roman" w:hAnsi="Times New Roman" w:cs="Times New Roman"/>
          <w:sz w:val="24"/>
          <w:szCs w:val="24"/>
        </w:rPr>
        <w:t>de opprinnelige europeiske menneskerettighetene</w:t>
      </w:r>
      <w:r w:rsidR="00760ADB" w:rsidRPr="00716E99">
        <w:rPr>
          <w:rFonts w:ascii="Times New Roman" w:hAnsi="Times New Roman" w:cs="Times New Roman"/>
          <w:sz w:val="24"/>
          <w:szCs w:val="24"/>
        </w:rPr>
        <w:t xml:space="preserve">, og kom inn som en </w:t>
      </w:r>
      <w:r w:rsidR="00D64A45" w:rsidRPr="00716E99">
        <w:rPr>
          <w:rFonts w:ascii="Times New Roman" w:hAnsi="Times New Roman" w:cs="Times New Roman"/>
          <w:sz w:val="24"/>
          <w:szCs w:val="24"/>
        </w:rPr>
        <w:t>tilleggsprotokoll</w:t>
      </w:r>
      <w:r w:rsidR="00760ADB" w:rsidRPr="00716E99">
        <w:rPr>
          <w:rFonts w:ascii="Times New Roman" w:hAnsi="Times New Roman" w:cs="Times New Roman"/>
          <w:sz w:val="24"/>
          <w:szCs w:val="24"/>
        </w:rPr>
        <w:t>.</w:t>
      </w:r>
      <w:r w:rsidR="002C4D2C" w:rsidRPr="00716E99">
        <w:rPr>
          <w:rFonts w:ascii="Times New Roman" w:hAnsi="Times New Roman" w:cs="Times New Roman"/>
          <w:sz w:val="24"/>
          <w:szCs w:val="24"/>
        </w:rPr>
        <w:t xml:space="preserve"> Det var også strid om </w:t>
      </w:r>
      <w:r w:rsidR="006C296F" w:rsidRPr="00716E99">
        <w:rPr>
          <w:rFonts w:ascii="Times New Roman" w:hAnsi="Times New Roman" w:cs="Times New Roman"/>
          <w:sz w:val="24"/>
          <w:szCs w:val="24"/>
        </w:rPr>
        <w:t xml:space="preserve">saken </w:t>
      </w:r>
      <w:r w:rsidR="002C4D2C" w:rsidRPr="00716E99">
        <w:rPr>
          <w:rFonts w:ascii="Times New Roman" w:hAnsi="Times New Roman" w:cs="Times New Roman"/>
          <w:sz w:val="24"/>
          <w:szCs w:val="24"/>
        </w:rPr>
        <w:t>i FN</w:t>
      </w:r>
      <w:r w:rsidR="006C296F" w:rsidRPr="00716E99">
        <w:rPr>
          <w:rFonts w:ascii="Times New Roman" w:hAnsi="Times New Roman" w:cs="Times New Roman"/>
          <w:sz w:val="24"/>
          <w:szCs w:val="24"/>
        </w:rPr>
        <w:t xml:space="preserve">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&lt;EndNote&gt;&lt;Cite&gt;&lt;Author&gt;Opsahl&lt;/Author&gt;&lt;Year&gt;1991&lt;/Year&gt;&lt;RecNum&gt;4320&lt;/RecNum&gt;&lt;DisplayText&gt;(Opsahl, 1991)&lt;/DisplayText&gt;&lt;record&gt;&lt;rec-number&gt;4320&lt;/rec-number&gt;&lt;foreign-keys&gt;&lt;key app="EN" db-id="rxrvrdr5szw9foe9wra55efzdvz2zw9s2swz" timestamp="1599231129"&gt;4320&lt;/key&gt;&lt;/foreign-keys&gt;&lt;ref-type name="Book"&gt;6&lt;/ref-type&gt;&lt;contributors&gt;&lt;authors&gt;&lt;author&gt;Opsahl, Torkel&lt;/author&gt;&lt;/authors&gt;&lt;/contributors&gt;&lt;titles&gt;&lt;title&gt;Internasjonale menneskerettigheter: En foreløpig innføring&lt;/title&gt;&lt;secondary-title&gt;Institutt for menneskerettigheter, publikasjoner&lt;/secondary-title&gt;&lt;/titles&gt;&lt;pages&gt;96&lt;/pages&gt;&lt;volume&gt;7&lt;/volume&gt;&lt;keywords&gt;&lt;keyword&gt;human rights&lt;/keyword&gt;&lt;/keywords&gt;&lt;dates&gt;&lt;year&gt;1991&lt;/year&gt;&lt;/dates&gt;&lt;pub-location&gt;Oslo&lt;/pub-location&gt;&lt;publisher&gt;Institutt for menneskerettigheter&lt;/publisher&gt;&lt;label&gt;law&lt;/label&gt;&lt;urls&gt;&lt;/urls&gt;&lt;custom3&gt;Socsci.enl&lt;/custom3&gt;&lt;research-notes&gt;Runar Døvings ref. for &amp;quot;Jubelåret&amp;quot;&lt;/research-notes&gt;&lt;language&gt;Standard Norwegian&lt;/language&gt;&lt;/record&gt;&lt;/Cite&gt;&lt;/EndNote&gt;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(Opsahl, 1991)</w:t>
      </w:r>
      <w:r w:rsidR="00192B21" w:rsidRPr="00716E99">
        <w:rPr>
          <w:rFonts w:ascii="Times New Roman" w:hAnsi="Times New Roman" w:cs="Times New Roman"/>
          <w:sz w:val="24"/>
          <w:szCs w:val="24"/>
        </w:rPr>
        <w:fldChar w:fldCharType="end"/>
      </w:r>
      <w:r w:rsidR="002C4D2C" w:rsidRPr="00716E99">
        <w:rPr>
          <w:rFonts w:ascii="Times New Roman" w:hAnsi="Times New Roman" w:cs="Times New Roman"/>
          <w:sz w:val="24"/>
          <w:szCs w:val="24"/>
        </w:rPr>
        <w:t xml:space="preserve">. </w:t>
      </w:r>
      <w:r w:rsidR="00B45817" w:rsidRPr="00716E99">
        <w:rPr>
          <w:rFonts w:ascii="Times New Roman" w:hAnsi="Times New Roman" w:cs="Times New Roman"/>
          <w:sz w:val="24"/>
          <w:szCs w:val="24"/>
        </w:rPr>
        <w:t xml:space="preserve">I ettertid ser vi </w:t>
      </w:r>
      <w:r w:rsidR="007C223E" w:rsidRPr="00716E99">
        <w:rPr>
          <w:rFonts w:ascii="Times New Roman" w:hAnsi="Times New Roman" w:cs="Times New Roman"/>
          <w:sz w:val="24"/>
          <w:szCs w:val="24"/>
        </w:rPr>
        <w:t xml:space="preserve">imidlertid </w:t>
      </w:r>
      <w:r w:rsidR="00B45817" w:rsidRPr="00716E99">
        <w:rPr>
          <w:rFonts w:ascii="Times New Roman" w:hAnsi="Times New Roman" w:cs="Times New Roman"/>
          <w:sz w:val="24"/>
          <w:szCs w:val="24"/>
        </w:rPr>
        <w:t xml:space="preserve">at der slaveriet forsvant, ble eiendomsretten beholdt. Slavenes frigjøring feires, mens eiendomsrettens problemer blir skjult. Både frigjøringen fra slaveriet og eiendomsrettens opprettholdelse </w:t>
      </w:r>
      <w:r w:rsidR="00C621B1" w:rsidRPr="00716E99">
        <w:rPr>
          <w:rFonts w:ascii="Times New Roman" w:hAnsi="Times New Roman" w:cs="Times New Roman"/>
          <w:sz w:val="24"/>
          <w:szCs w:val="24"/>
        </w:rPr>
        <w:t>kan</w:t>
      </w:r>
      <w:r w:rsidR="00B45817" w:rsidRPr="00716E99">
        <w:rPr>
          <w:rFonts w:ascii="Times New Roman" w:hAnsi="Times New Roman" w:cs="Times New Roman"/>
          <w:sz w:val="24"/>
          <w:szCs w:val="24"/>
        </w:rPr>
        <w:t xml:space="preserve"> i dag </w:t>
      </w:r>
      <w:r w:rsidR="00C621B1" w:rsidRPr="00716E99">
        <w:rPr>
          <w:rFonts w:ascii="Times New Roman" w:hAnsi="Times New Roman" w:cs="Times New Roman"/>
          <w:sz w:val="24"/>
          <w:szCs w:val="24"/>
        </w:rPr>
        <w:t xml:space="preserve">leses som </w:t>
      </w:r>
      <w:r w:rsidR="00B45817" w:rsidRPr="00716E99">
        <w:rPr>
          <w:rFonts w:ascii="Times New Roman" w:hAnsi="Times New Roman" w:cs="Times New Roman"/>
          <w:sz w:val="24"/>
          <w:szCs w:val="24"/>
        </w:rPr>
        <w:t xml:space="preserve">naturalisert i de hyllede Menneskerettighetene som menneskehetens forestilte felles </w:t>
      </w:r>
      <w:r w:rsidR="00B45817" w:rsidRPr="00CB5672">
        <w:rPr>
          <w:rFonts w:ascii="Times New Roman" w:hAnsi="Times New Roman" w:cs="Times New Roman"/>
          <w:i/>
          <w:sz w:val="24"/>
          <w:szCs w:val="24"/>
        </w:rPr>
        <w:t>arv</w:t>
      </w:r>
      <w:r w:rsidR="00B45817" w:rsidRPr="00716E99">
        <w:rPr>
          <w:rFonts w:ascii="Times New Roman" w:hAnsi="Times New Roman" w:cs="Times New Roman"/>
          <w:sz w:val="24"/>
          <w:szCs w:val="24"/>
        </w:rPr>
        <w:t xml:space="preserve">. </w:t>
      </w:r>
      <w:r w:rsidR="008D7196" w:rsidRPr="00716E99">
        <w:rPr>
          <w:rFonts w:ascii="Times New Roman" w:hAnsi="Times New Roman" w:cs="Times New Roman"/>
          <w:sz w:val="24"/>
          <w:szCs w:val="24"/>
        </w:rPr>
        <w:t>I FNs menneskerettighetserklæring heter det</w:t>
      </w:r>
      <w:r w:rsidR="00F5278B" w:rsidRPr="00716E99">
        <w:rPr>
          <w:rFonts w:ascii="Times New Roman" w:hAnsi="Times New Roman" w:cs="Times New Roman"/>
          <w:sz w:val="24"/>
          <w:szCs w:val="24"/>
        </w:rPr>
        <w:t xml:space="preserve"> nå</w:t>
      </w:r>
      <w:r w:rsidR="008D7196" w:rsidRPr="00716E99">
        <w:rPr>
          <w:rFonts w:ascii="Times New Roman" w:hAnsi="Times New Roman" w:cs="Times New Roman"/>
          <w:sz w:val="24"/>
          <w:szCs w:val="24"/>
        </w:rPr>
        <w:t>:</w:t>
      </w:r>
    </w:p>
    <w:p w14:paraId="1281D646" w14:textId="77777777" w:rsidR="00716E99" w:rsidRPr="00716E99" w:rsidRDefault="00716E99" w:rsidP="00716E99">
      <w:pPr>
        <w:spacing w:after="0" w:line="360" w:lineRule="auto"/>
        <w:rPr>
          <w:rFonts w:ascii="Times New Roman" w:hAnsi="Times New Roman" w:cs="Times New Roman"/>
          <w:sz w:val="24"/>
          <w:szCs w:val="24"/>
        </w:rPr>
      </w:pPr>
    </w:p>
    <w:p w14:paraId="0BDF927D" w14:textId="77777777" w:rsidR="000B66F5" w:rsidRPr="006C62C2" w:rsidRDefault="000B66F5" w:rsidP="00716E99">
      <w:pPr>
        <w:spacing w:after="0" w:line="360" w:lineRule="auto"/>
        <w:ind w:left="708"/>
        <w:rPr>
          <w:rFonts w:ascii="Times New Roman" w:hAnsi="Times New Roman" w:cs="Times New Roman"/>
          <w:sz w:val="20"/>
          <w:szCs w:val="20"/>
        </w:rPr>
      </w:pPr>
      <w:r w:rsidRPr="006C62C2">
        <w:rPr>
          <w:rFonts w:ascii="Times New Roman" w:hAnsi="Times New Roman" w:cs="Times New Roman"/>
          <w:sz w:val="20"/>
          <w:szCs w:val="20"/>
        </w:rPr>
        <w:t>Artikkel 4.</w:t>
      </w:r>
    </w:p>
    <w:p w14:paraId="6EC2F3D3" w14:textId="7846D331" w:rsidR="000B66F5" w:rsidRPr="006C62C2" w:rsidRDefault="000B66F5" w:rsidP="00716E99">
      <w:pPr>
        <w:spacing w:after="0" w:line="360" w:lineRule="auto"/>
        <w:ind w:left="708"/>
        <w:rPr>
          <w:rFonts w:ascii="Times New Roman" w:hAnsi="Times New Roman" w:cs="Times New Roman"/>
          <w:sz w:val="20"/>
          <w:szCs w:val="20"/>
        </w:rPr>
      </w:pPr>
      <w:r w:rsidRPr="006C62C2">
        <w:rPr>
          <w:rFonts w:ascii="Times New Roman" w:hAnsi="Times New Roman" w:cs="Times New Roman"/>
          <w:sz w:val="20"/>
          <w:szCs w:val="20"/>
        </w:rPr>
        <w:t>Ingen må holdes i slaveri eller trelldom. Slaveri og slavehandel i alle former er forbudt.</w:t>
      </w:r>
    </w:p>
    <w:p w14:paraId="4810DAEA" w14:textId="77777777" w:rsidR="000B66F5" w:rsidRPr="006C62C2" w:rsidRDefault="000B66F5" w:rsidP="00716E99">
      <w:pPr>
        <w:spacing w:after="0" w:line="360" w:lineRule="auto"/>
        <w:ind w:left="708"/>
        <w:rPr>
          <w:rFonts w:ascii="Times New Roman" w:hAnsi="Times New Roman" w:cs="Times New Roman"/>
          <w:sz w:val="20"/>
          <w:szCs w:val="20"/>
        </w:rPr>
      </w:pPr>
      <w:r w:rsidRPr="006C62C2">
        <w:rPr>
          <w:rFonts w:ascii="Times New Roman" w:hAnsi="Times New Roman" w:cs="Times New Roman"/>
          <w:sz w:val="20"/>
          <w:szCs w:val="20"/>
        </w:rPr>
        <w:t>Artikkel 17.</w:t>
      </w:r>
    </w:p>
    <w:p w14:paraId="0F1ADD5E" w14:textId="1A05F940" w:rsidR="00D64A45" w:rsidRPr="006C62C2" w:rsidRDefault="000B66F5" w:rsidP="00716E99">
      <w:pPr>
        <w:pStyle w:val="Listeavsnitt"/>
        <w:numPr>
          <w:ilvl w:val="0"/>
          <w:numId w:val="2"/>
        </w:numPr>
        <w:spacing w:after="0" w:line="360" w:lineRule="auto"/>
        <w:rPr>
          <w:rFonts w:ascii="Times New Roman" w:hAnsi="Times New Roman" w:cs="Times New Roman"/>
          <w:sz w:val="20"/>
          <w:szCs w:val="20"/>
        </w:rPr>
      </w:pPr>
      <w:r w:rsidRPr="006C62C2">
        <w:rPr>
          <w:rFonts w:ascii="Times New Roman" w:hAnsi="Times New Roman" w:cs="Times New Roman"/>
          <w:sz w:val="20"/>
          <w:szCs w:val="20"/>
        </w:rPr>
        <w:t>Enhver har rett til å eie eiendom, alene eller sammen med andre.</w:t>
      </w:r>
    </w:p>
    <w:p w14:paraId="7237BA1A" w14:textId="77777777" w:rsidR="00716E99" w:rsidRPr="00716E99" w:rsidRDefault="00716E99" w:rsidP="00716E99">
      <w:pPr>
        <w:spacing w:after="0" w:line="360" w:lineRule="auto"/>
        <w:rPr>
          <w:rFonts w:ascii="Times New Roman" w:hAnsi="Times New Roman" w:cs="Times New Roman"/>
          <w:sz w:val="24"/>
          <w:szCs w:val="24"/>
        </w:rPr>
      </w:pPr>
    </w:p>
    <w:p w14:paraId="291C45DD" w14:textId="2C807608" w:rsidR="00DC0F13" w:rsidRDefault="00D26DEC"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Fordi arv reproduserer ulikhet</w:t>
      </w:r>
      <w:r w:rsidR="00D141C7" w:rsidRPr="00716E99">
        <w:rPr>
          <w:rFonts w:ascii="Times New Roman" w:hAnsi="Times New Roman" w:cs="Times New Roman"/>
          <w:sz w:val="24"/>
          <w:szCs w:val="24"/>
        </w:rPr>
        <w:t>, kan arv forstås som</w:t>
      </w:r>
      <w:r w:rsidR="00494E8E" w:rsidRPr="00716E99">
        <w:rPr>
          <w:rFonts w:ascii="Times New Roman" w:hAnsi="Times New Roman" w:cs="Times New Roman"/>
          <w:sz w:val="24"/>
          <w:szCs w:val="24"/>
        </w:rPr>
        <w:t xml:space="preserve"> objektivt urettferdig</w:t>
      </w:r>
      <w:r w:rsidR="008F39A7" w:rsidRPr="00716E99">
        <w:rPr>
          <w:rFonts w:ascii="Times New Roman" w:hAnsi="Times New Roman" w:cs="Times New Roman"/>
          <w:sz w:val="24"/>
          <w:szCs w:val="24"/>
        </w:rPr>
        <w:t xml:space="preserve">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&lt;EndNote&gt;&lt;Cite&gt;&lt;Author&gt;Piketty&lt;/Author&gt;&lt;Year&gt;2018&lt;/Year&gt;&lt;RecNum&gt;4317&lt;/RecNum&gt;&lt;DisplayText&gt;(Piketty, 2018)&lt;/DisplayText&gt;&lt;record&gt;&lt;rec-number&gt;4317&lt;/rec-number&gt;&lt;foreign-keys&gt;&lt;key app="EN" db-id="rxrvrdr5szw9foe9wra55efzdvz2zw9s2swz" timestamp="1599228067"&gt;4317&lt;/key&gt;&lt;/foreign-keys&gt;&lt;ref-type name="Book"&gt;6&lt;/ref-type&gt;&lt;contributors&gt;&lt;authors&gt;&lt;author&gt;Piketty, Thomas&lt;/author&gt;&lt;/authors&gt;&lt;subsidiary-authors&gt;&lt;author&gt;Goldhammer, Arthur&lt;/author&gt;&lt;/subsidiary-authors&gt;&lt;/contributors&gt;&lt;titles&gt;&lt;title&gt;Capital in the twnty-first century&lt;/title&gt;&lt;/titles&gt;&lt;pages&gt;685&lt;/pages&gt;&lt;keywords&gt;&lt;keyword&gt;capital&lt;/keyword&gt;&lt;/keywords&gt;&lt;dates&gt;&lt;year&gt;2018&lt;/year&gt;&lt;pub-dates&gt;&lt;date&gt;2014&lt;/date&gt;&lt;/pub-dates&gt;&lt;/dates&gt;&lt;pub-location&gt;Cambridge, Mass.&lt;/pub-location&gt;&lt;publisher&gt;Harvard University Press&lt;/publisher&gt;&lt;orig-pub&gt;Le capital au XXI siècle&lt;/orig-pub&gt;&lt;label&gt;economics&lt;/label&gt;&lt;work-type&gt;Cambridge, Mass.: Belknap Press&lt;/work-type&gt;&lt;urls&gt;&lt;/urls&gt;&lt;custom1&gt;2013&lt;/custom1&gt;&lt;research-notes&gt;Runar Bøvings ref. for &amp;quot;Jubelåret&amp;quot;&lt;/research-notes&gt;&lt;language&gt;English&lt;/language&gt;&lt;/record&gt;&lt;/Cite&gt;&lt;/EndNote&gt;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(Piketty, 2018</w:t>
      </w:r>
      <w:r w:rsidR="00105DC2">
        <w:rPr>
          <w:rFonts w:ascii="Times New Roman" w:hAnsi="Times New Roman" w:cs="Times New Roman"/>
          <w:noProof/>
          <w:sz w:val="24"/>
          <w:szCs w:val="24"/>
        </w:rPr>
        <w:t>, s. 237-</w:t>
      </w:r>
      <w:r w:rsidR="003737C8">
        <w:rPr>
          <w:rFonts w:ascii="Times New Roman" w:hAnsi="Times New Roman" w:cs="Times New Roman"/>
          <w:noProof/>
          <w:sz w:val="24"/>
          <w:szCs w:val="24"/>
        </w:rPr>
        <w:t>2</w:t>
      </w:r>
      <w:r w:rsidR="00105DC2">
        <w:rPr>
          <w:rFonts w:ascii="Times New Roman" w:hAnsi="Times New Roman" w:cs="Times New Roman"/>
          <w:noProof/>
          <w:sz w:val="24"/>
          <w:szCs w:val="24"/>
        </w:rPr>
        <w:t>42</w:t>
      </w:r>
      <w:r w:rsidR="00192B21" w:rsidRPr="00716E99">
        <w:rPr>
          <w:rFonts w:ascii="Times New Roman" w:hAnsi="Times New Roman" w:cs="Times New Roman"/>
          <w:noProof/>
          <w:sz w:val="24"/>
          <w:szCs w:val="24"/>
        </w:rPr>
        <w:t>)</w:t>
      </w:r>
      <w:r w:rsidR="00192B21" w:rsidRPr="00716E99">
        <w:rPr>
          <w:rFonts w:ascii="Times New Roman" w:hAnsi="Times New Roman" w:cs="Times New Roman"/>
          <w:sz w:val="24"/>
          <w:szCs w:val="24"/>
        </w:rPr>
        <w:fldChar w:fldCharType="end"/>
      </w:r>
      <w:r w:rsidR="00494E8E" w:rsidRPr="00716E99">
        <w:rPr>
          <w:rFonts w:ascii="Times New Roman" w:hAnsi="Times New Roman" w:cs="Times New Roman"/>
          <w:sz w:val="24"/>
          <w:szCs w:val="24"/>
        </w:rPr>
        <w:t xml:space="preserve">. </w:t>
      </w:r>
      <w:r w:rsidR="00C631D9" w:rsidRPr="00716E99">
        <w:rPr>
          <w:rFonts w:ascii="Times New Roman" w:hAnsi="Times New Roman" w:cs="Times New Roman"/>
          <w:sz w:val="24"/>
          <w:szCs w:val="24"/>
        </w:rPr>
        <w:t>Hvorfor er det likevel slik at</w:t>
      </w:r>
      <w:r w:rsidR="007711DE" w:rsidRPr="00716E99">
        <w:rPr>
          <w:rFonts w:ascii="Times New Roman" w:hAnsi="Times New Roman" w:cs="Times New Roman"/>
          <w:sz w:val="24"/>
          <w:szCs w:val="24"/>
        </w:rPr>
        <w:t xml:space="preserve"> arv fra foreldre forstås som en udiskutabel rett og nærmest </w:t>
      </w:r>
      <w:r w:rsidR="00494E8E" w:rsidRPr="00716E99">
        <w:rPr>
          <w:rFonts w:ascii="Times New Roman" w:hAnsi="Times New Roman" w:cs="Times New Roman"/>
          <w:sz w:val="24"/>
          <w:szCs w:val="24"/>
        </w:rPr>
        <w:t xml:space="preserve">som </w:t>
      </w:r>
      <w:r w:rsidR="00434599" w:rsidRPr="00716E99">
        <w:rPr>
          <w:rFonts w:ascii="Times New Roman" w:hAnsi="Times New Roman" w:cs="Times New Roman"/>
          <w:sz w:val="24"/>
          <w:szCs w:val="24"/>
        </w:rPr>
        <w:t xml:space="preserve">nettopp </w:t>
      </w:r>
      <w:r w:rsidR="006B22B9" w:rsidRPr="00716E99">
        <w:rPr>
          <w:rFonts w:ascii="Times New Roman" w:hAnsi="Times New Roman" w:cs="Times New Roman"/>
          <w:sz w:val="24"/>
          <w:szCs w:val="24"/>
        </w:rPr>
        <w:t>natur</w:t>
      </w:r>
      <w:r w:rsidR="007711DE" w:rsidRPr="00716E99">
        <w:rPr>
          <w:rFonts w:ascii="Times New Roman" w:hAnsi="Times New Roman" w:cs="Times New Roman"/>
          <w:sz w:val="24"/>
          <w:szCs w:val="24"/>
        </w:rPr>
        <w:t>lig?</w:t>
      </w:r>
      <w:r w:rsidR="00494E8E" w:rsidRPr="00716E99">
        <w:rPr>
          <w:rFonts w:ascii="Times New Roman" w:hAnsi="Times New Roman" w:cs="Times New Roman"/>
          <w:sz w:val="24"/>
          <w:szCs w:val="24"/>
        </w:rPr>
        <w:t xml:space="preserve"> </w:t>
      </w:r>
    </w:p>
    <w:p w14:paraId="5E7BE756" w14:textId="77777777" w:rsidR="00716E99" w:rsidRPr="00716E99" w:rsidRDefault="00716E99" w:rsidP="00716E99">
      <w:pPr>
        <w:spacing w:after="0" w:line="360" w:lineRule="auto"/>
        <w:rPr>
          <w:rFonts w:ascii="Times New Roman" w:hAnsi="Times New Roman" w:cs="Times New Roman"/>
          <w:sz w:val="24"/>
          <w:szCs w:val="24"/>
        </w:rPr>
      </w:pPr>
    </w:p>
    <w:p w14:paraId="754582AD" w14:textId="7243F95C" w:rsidR="00814A5F" w:rsidRDefault="000B66F5"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Hvem har så retten</w:t>
      </w:r>
      <w:r w:rsidR="00E11B9E" w:rsidRPr="00716E99">
        <w:rPr>
          <w:rFonts w:ascii="Times New Roman" w:hAnsi="Times New Roman" w:cs="Times New Roman"/>
          <w:sz w:val="24"/>
          <w:szCs w:val="24"/>
        </w:rPr>
        <w:t xml:space="preserve"> (til å overta </w:t>
      </w:r>
      <w:r w:rsidR="00814A5F" w:rsidRPr="00716E99">
        <w:rPr>
          <w:rFonts w:ascii="Times New Roman" w:hAnsi="Times New Roman" w:cs="Times New Roman"/>
          <w:sz w:val="24"/>
          <w:szCs w:val="24"/>
        </w:rPr>
        <w:t xml:space="preserve">det </w:t>
      </w:r>
      <w:r w:rsidR="00E11B9E" w:rsidRPr="00716E99">
        <w:rPr>
          <w:rFonts w:ascii="Times New Roman" w:hAnsi="Times New Roman" w:cs="Times New Roman"/>
          <w:sz w:val="24"/>
          <w:szCs w:val="24"/>
        </w:rPr>
        <w:t>som er igjen etter en generasjons nedlagte arbeid)</w:t>
      </w:r>
      <w:r w:rsidR="00814A5F" w:rsidRPr="00716E99">
        <w:rPr>
          <w:rFonts w:ascii="Times New Roman" w:hAnsi="Times New Roman" w:cs="Times New Roman"/>
          <w:sz w:val="24"/>
          <w:szCs w:val="24"/>
        </w:rPr>
        <w:t>:</w:t>
      </w:r>
      <w:r w:rsidRPr="00716E99">
        <w:rPr>
          <w:rFonts w:ascii="Times New Roman" w:hAnsi="Times New Roman" w:cs="Times New Roman"/>
          <w:sz w:val="24"/>
          <w:szCs w:val="24"/>
        </w:rPr>
        <w:t xml:space="preserve"> Gud, samfunnet, klan, gruppe, famil</w:t>
      </w:r>
      <w:r w:rsidR="0029565F" w:rsidRPr="00716E99">
        <w:rPr>
          <w:rFonts w:ascii="Times New Roman" w:hAnsi="Times New Roman" w:cs="Times New Roman"/>
          <w:sz w:val="24"/>
          <w:szCs w:val="24"/>
        </w:rPr>
        <w:t>ie, barn? Og hvem har den ikke</w:t>
      </w:r>
      <w:r w:rsidR="002C0172" w:rsidRPr="00716E99">
        <w:rPr>
          <w:rFonts w:ascii="Times New Roman" w:hAnsi="Times New Roman" w:cs="Times New Roman"/>
          <w:sz w:val="24"/>
          <w:szCs w:val="24"/>
        </w:rPr>
        <w:t>? N</w:t>
      </w:r>
      <w:r w:rsidR="0029565F" w:rsidRPr="00716E99">
        <w:rPr>
          <w:rFonts w:ascii="Times New Roman" w:hAnsi="Times New Roman" w:cs="Times New Roman"/>
          <w:sz w:val="24"/>
          <w:szCs w:val="24"/>
        </w:rPr>
        <w:t>år</w:t>
      </w:r>
      <w:r w:rsidRPr="00716E99">
        <w:rPr>
          <w:rFonts w:ascii="Times New Roman" w:hAnsi="Times New Roman" w:cs="Times New Roman"/>
          <w:sz w:val="24"/>
          <w:szCs w:val="24"/>
        </w:rPr>
        <w:t xml:space="preserve"> noen har retten, </w:t>
      </w:r>
      <w:r w:rsidR="007E27DE" w:rsidRPr="00716E99">
        <w:rPr>
          <w:rFonts w:ascii="Times New Roman" w:hAnsi="Times New Roman" w:cs="Times New Roman"/>
          <w:sz w:val="24"/>
          <w:szCs w:val="24"/>
        </w:rPr>
        <w:t>må</w:t>
      </w:r>
      <w:r w:rsidRPr="00716E99">
        <w:rPr>
          <w:rFonts w:ascii="Times New Roman" w:hAnsi="Times New Roman" w:cs="Times New Roman"/>
          <w:sz w:val="24"/>
          <w:szCs w:val="24"/>
        </w:rPr>
        <w:t xml:space="preserve"> det jo</w:t>
      </w:r>
      <w:r w:rsidR="007E27DE" w:rsidRPr="00716E99">
        <w:rPr>
          <w:rFonts w:ascii="Times New Roman" w:hAnsi="Times New Roman" w:cs="Times New Roman"/>
          <w:sz w:val="24"/>
          <w:szCs w:val="24"/>
        </w:rPr>
        <w:t xml:space="preserve"> være</w:t>
      </w:r>
      <w:r w:rsidRPr="00716E99">
        <w:rPr>
          <w:rFonts w:ascii="Times New Roman" w:hAnsi="Times New Roman" w:cs="Times New Roman"/>
          <w:sz w:val="24"/>
          <w:szCs w:val="24"/>
        </w:rPr>
        <w:t xml:space="preserve"> andre som ikke har den</w:t>
      </w:r>
      <w:r w:rsidR="002C0172" w:rsidRPr="00716E99">
        <w:rPr>
          <w:rFonts w:ascii="Times New Roman" w:hAnsi="Times New Roman" w:cs="Times New Roman"/>
          <w:sz w:val="24"/>
          <w:szCs w:val="24"/>
        </w:rPr>
        <w:t>.</w:t>
      </w:r>
      <w:r w:rsidR="00A8623D" w:rsidRPr="00716E99">
        <w:rPr>
          <w:rFonts w:ascii="Times New Roman" w:hAnsi="Times New Roman" w:cs="Times New Roman"/>
          <w:sz w:val="24"/>
          <w:szCs w:val="24"/>
        </w:rPr>
        <w:t xml:space="preserve"> </w:t>
      </w:r>
      <w:r w:rsidR="00814A5F" w:rsidRPr="00716E99">
        <w:rPr>
          <w:rFonts w:ascii="Times New Roman" w:hAnsi="Times New Roman" w:cs="Times New Roman"/>
          <w:sz w:val="24"/>
          <w:szCs w:val="24"/>
        </w:rPr>
        <w:t xml:space="preserve">I muntlig baserte samfunn ble </w:t>
      </w:r>
      <w:r w:rsidR="00CF0C88" w:rsidRPr="00716E99">
        <w:rPr>
          <w:rFonts w:ascii="Times New Roman" w:hAnsi="Times New Roman" w:cs="Times New Roman"/>
          <w:sz w:val="24"/>
          <w:szCs w:val="24"/>
        </w:rPr>
        <w:t xml:space="preserve">(den sedvanebaserte) </w:t>
      </w:r>
      <w:r w:rsidR="00814A5F" w:rsidRPr="00716E99">
        <w:rPr>
          <w:rFonts w:ascii="Times New Roman" w:hAnsi="Times New Roman" w:cs="Times New Roman"/>
          <w:sz w:val="24"/>
          <w:szCs w:val="24"/>
        </w:rPr>
        <w:t xml:space="preserve">retten forvaltet av </w:t>
      </w:r>
      <w:r w:rsidR="00061FAB" w:rsidRPr="00716E99">
        <w:rPr>
          <w:rFonts w:ascii="Times New Roman" w:hAnsi="Times New Roman" w:cs="Times New Roman"/>
          <w:sz w:val="24"/>
          <w:szCs w:val="24"/>
        </w:rPr>
        <w:t xml:space="preserve">de som med dagens termer kan kalles </w:t>
      </w:r>
      <w:r w:rsidR="00814A5F" w:rsidRPr="00716E99">
        <w:rPr>
          <w:rFonts w:ascii="Times New Roman" w:hAnsi="Times New Roman" w:cs="Times New Roman"/>
          <w:sz w:val="24"/>
          <w:szCs w:val="24"/>
        </w:rPr>
        <w:t>meklere</w:t>
      </w:r>
      <w:r w:rsidR="0023713F" w:rsidRPr="00716E99">
        <w:rPr>
          <w:rFonts w:ascii="Times New Roman" w:hAnsi="Times New Roman" w:cs="Times New Roman"/>
          <w:sz w:val="24"/>
          <w:szCs w:val="24"/>
        </w:rPr>
        <w:t xml:space="preserve">, lovsigemenn og dommere, men i </w:t>
      </w:r>
      <w:r w:rsidR="0023713F" w:rsidRPr="00716E99">
        <w:rPr>
          <w:rFonts w:ascii="Times New Roman" w:hAnsi="Times New Roman" w:cs="Times New Roman"/>
          <w:sz w:val="24"/>
          <w:szCs w:val="24"/>
        </w:rPr>
        <w:lastRenderedPageBreak/>
        <w:t>skriftbaserte samfunn ble de</w:t>
      </w:r>
      <w:r w:rsidR="00940782" w:rsidRPr="00716E99">
        <w:rPr>
          <w:rFonts w:ascii="Times New Roman" w:hAnsi="Times New Roman" w:cs="Times New Roman"/>
          <w:sz w:val="24"/>
          <w:szCs w:val="24"/>
        </w:rPr>
        <w:t>n</w:t>
      </w:r>
      <w:r w:rsidR="0023713F" w:rsidRPr="00716E99">
        <w:rPr>
          <w:rFonts w:ascii="Times New Roman" w:hAnsi="Times New Roman" w:cs="Times New Roman"/>
          <w:sz w:val="24"/>
          <w:szCs w:val="24"/>
        </w:rPr>
        <w:t xml:space="preserve"> etter hvert nedfelt i de skrevne lovsamlingenes paragrafer: </w:t>
      </w:r>
      <w:r w:rsidR="00BE47B3" w:rsidRPr="00716E99">
        <w:rPr>
          <w:rFonts w:ascii="Times New Roman" w:hAnsi="Times New Roman" w:cs="Times New Roman"/>
          <w:sz w:val="24"/>
          <w:szCs w:val="24"/>
        </w:rPr>
        <w:t xml:space="preserve">i </w:t>
      </w:r>
      <w:r w:rsidR="0023713F" w:rsidRPr="00716E99">
        <w:rPr>
          <w:rFonts w:ascii="Times New Roman" w:hAnsi="Times New Roman" w:cs="Times New Roman"/>
          <w:sz w:val="24"/>
          <w:szCs w:val="24"/>
        </w:rPr>
        <w:t xml:space="preserve">Moseloven, </w:t>
      </w:r>
      <w:r w:rsidR="00BE47B3" w:rsidRPr="00716E99">
        <w:rPr>
          <w:rFonts w:ascii="Times New Roman" w:hAnsi="Times New Roman" w:cs="Times New Roman"/>
          <w:sz w:val="24"/>
          <w:szCs w:val="24"/>
        </w:rPr>
        <w:t xml:space="preserve">i </w:t>
      </w:r>
      <w:r w:rsidR="0023713F" w:rsidRPr="00716E99">
        <w:rPr>
          <w:rFonts w:ascii="Times New Roman" w:hAnsi="Times New Roman" w:cs="Times New Roman"/>
          <w:sz w:val="24"/>
          <w:szCs w:val="24"/>
        </w:rPr>
        <w:t>Gulatingsloven og</w:t>
      </w:r>
      <w:r w:rsidR="00067E20" w:rsidRPr="00716E99">
        <w:rPr>
          <w:rFonts w:ascii="Times New Roman" w:hAnsi="Times New Roman" w:cs="Times New Roman"/>
          <w:sz w:val="24"/>
          <w:szCs w:val="24"/>
        </w:rPr>
        <w:t xml:space="preserve"> i </w:t>
      </w:r>
      <w:r w:rsidR="0023713F" w:rsidRPr="00716E99">
        <w:rPr>
          <w:rFonts w:ascii="Times New Roman" w:hAnsi="Times New Roman" w:cs="Times New Roman"/>
          <w:sz w:val="24"/>
          <w:szCs w:val="24"/>
        </w:rPr>
        <w:t>Menneskerettighetene.</w:t>
      </w:r>
    </w:p>
    <w:p w14:paraId="495627C3" w14:textId="77777777" w:rsidR="00716E99" w:rsidRPr="00716E99" w:rsidRDefault="00716E99" w:rsidP="00716E99">
      <w:pPr>
        <w:spacing w:after="0" w:line="360" w:lineRule="auto"/>
        <w:rPr>
          <w:rFonts w:ascii="Times New Roman" w:hAnsi="Times New Roman" w:cs="Times New Roman"/>
          <w:sz w:val="24"/>
          <w:szCs w:val="24"/>
        </w:rPr>
      </w:pPr>
    </w:p>
    <w:p w14:paraId="4E621301" w14:textId="6EEACFA7" w:rsidR="006114C5" w:rsidRDefault="0051340D"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Begrepet </w:t>
      </w:r>
      <w:r w:rsidRPr="00CB5672">
        <w:rPr>
          <w:rFonts w:ascii="Times New Roman" w:hAnsi="Times New Roman" w:cs="Times New Roman"/>
          <w:i/>
          <w:sz w:val="24"/>
          <w:szCs w:val="24"/>
        </w:rPr>
        <w:t>n</w:t>
      </w:r>
      <w:r w:rsidR="00DB2A7C" w:rsidRPr="00CB5672">
        <w:rPr>
          <w:rFonts w:ascii="Times New Roman" w:hAnsi="Times New Roman" w:cs="Times New Roman"/>
          <w:i/>
          <w:sz w:val="24"/>
          <w:szCs w:val="24"/>
        </w:rPr>
        <w:t>aturalisering</w:t>
      </w:r>
      <w:r w:rsidR="00DB2A7C" w:rsidRPr="00716E99">
        <w:rPr>
          <w:rFonts w:ascii="Times New Roman" w:hAnsi="Times New Roman" w:cs="Times New Roman"/>
          <w:sz w:val="24"/>
          <w:szCs w:val="24"/>
        </w:rPr>
        <w:t xml:space="preserve"> inngå</w:t>
      </w:r>
      <w:r w:rsidRPr="00716E99">
        <w:rPr>
          <w:rFonts w:ascii="Times New Roman" w:hAnsi="Times New Roman" w:cs="Times New Roman"/>
          <w:sz w:val="24"/>
          <w:szCs w:val="24"/>
        </w:rPr>
        <w:t>r</w:t>
      </w:r>
      <w:r w:rsidR="00DB2A7C" w:rsidRPr="00716E99">
        <w:rPr>
          <w:rFonts w:ascii="Times New Roman" w:hAnsi="Times New Roman" w:cs="Times New Roman"/>
          <w:sz w:val="24"/>
          <w:szCs w:val="24"/>
        </w:rPr>
        <w:t xml:space="preserve"> </w:t>
      </w:r>
      <w:r w:rsidR="00021F79" w:rsidRPr="00716E99">
        <w:rPr>
          <w:rFonts w:ascii="Times New Roman" w:hAnsi="Times New Roman" w:cs="Times New Roman"/>
          <w:sz w:val="24"/>
          <w:szCs w:val="24"/>
        </w:rPr>
        <w:t xml:space="preserve">også </w:t>
      </w:r>
      <w:r w:rsidR="00DB2A7C" w:rsidRPr="00716E99">
        <w:rPr>
          <w:rFonts w:ascii="Times New Roman" w:hAnsi="Times New Roman" w:cs="Times New Roman"/>
          <w:sz w:val="24"/>
          <w:szCs w:val="24"/>
        </w:rPr>
        <w:t>i en klassisk avdekkingsstrategi</w:t>
      </w:r>
      <w:r w:rsidRPr="00716E99">
        <w:rPr>
          <w:rFonts w:ascii="Times New Roman" w:hAnsi="Times New Roman" w:cs="Times New Roman"/>
          <w:sz w:val="24"/>
          <w:szCs w:val="24"/>
        </w:rPr>
        <w:t xml:space="preserve"> av </w:t>
      </w:r>
      <w:r w:rsidR="004E665F" w:rsidRPr="00716E99">
        <w:rPr>
          <w:rFonts w:ascii="Times New Roman" w:hAnsi="Times New Roman" w:cs="Times New Roman"/>
          <w:sz w:val="24"/>
          <w:szCs w:val="24"/>
        </w:rPr>
        <w:t>skjulte maktforhold</w:t>
      </w:r>
      <w:r w:rsidR="00FA1E9E" w:rsidRPr="00716E99">
        <w:rPr>
          <w:rFonts w:ascii="Times New Roman" w:hAnsi="Times New Roman" w:cs="Times New Roman"/>
          <w:sz w:val="24"/>
          <w:szCs w:val="24"/>
        </w:rPr>
        <w:t xml:space="preserve">; </w:t>
      </w:r>
      <w:r w:rsidR="00F86613" w:rsidRPr="00716E99">
        <w:rPr>
          <w:rFonts w:ascii="Times New Roman" w:hAnsi="Times New Roman" w:cs="Times New Roman"/>
          <w:sz w:val="24"/>
          <w:szCs w:val="24"/>
        </w:rPr>
        <w:t xml:space="preserve">når det sosialt konstruerte tas for gitt, er det gjerne fordi det framstår som </w:t>
      </w:r>
      <w:r w:rsidR="00F86613" w:rsidRPr="00CB5672">
        <w:rPr>
          <w:rFonts w:ascii="Times New Roman" w:hAnsi="Times New Roman" w:cs="Times New Roman"/>
          <w:i/>
          <w:sz w:val="24"/>
          <w:szCs w:val="24"/>
        </w:rPr>
        <w:t>naturlig</w:t>
      </w:r>
      <w:r w:rsidR="00F86613" w:rsidRPr="00716E99">
        <w:rPr>
          <w:rFonts w:ascii="Times New Roman" w:hAnsi="Times New Roman" w:cs="Times New Roman"/>
          <w:sz w:val="24"/>
          <w:szCs w:val="24"/>
        </w:rPr>
        <w:t xml:space="preserve"> </w:t>
      </w:r>
      <w:r w:rsidR="006A6FEA" w:rsidRPr="00716E99">
        <w:rPr>
          <w:rFonts w:ascii="Times New Roman" w:hAnsi="Times New Roman" w:cs="Times New Roman"/>
          <w:sz w:val="24"/>
          <w:szCs w:val="24"/>
        </w:rPr>
        <w:t xml:space="preserve">eller som </w:t>
      </w:r>
      <w:r w:rsidR="00B45817" w:rsidRPr="00716E99">
        <w:rPr>
          <w:rFonts w:ascii="Times New Roman" w:hAnsi="Times New Roman" w:cs="Times New Roman"/>
          <w:sz w:val="24"/>
          <w:szCs w:val="24"/>
        </w:rPr>
        <w:t xml:space="preserve">en del av det som tidligere gjerne ble kalt den guddommelige orden. </w:t>
      </w:r>
      <w:r w:rsidR="00940782" w:rsidRPr="00716E99">
        <w:rPr>
          <w:rFonts w:ascii="Times New Roman" w:hAnsi="Times New Roman" w:cs="Times New Roman"/>
          <w:sz w:val="24"/>
          <w:szCs w:val="24"/>
        </w:rPr>
        <w:t xml:space="preserve">Mange samfunnsteoretikere – fra </w:t>
      </w:r>
      <w:r w:rsidR="00C1180F">
        <w:rPr>
          <w:rFonts w:ascii="Times New Roman" w:hAnsi="Times New Roman" w:cs="Times New Roman"/>
          <w:sz w:val="24"/>
          <w:szCs w:val="24"/>
        </w:rPr>
        <w:t xml:space="preserve">Karl </w:t>
      </w:r>
      <w:r w:rsidR="00940782" w:rsidRPr="00716E99">
        <w:rPr>
          <w:rFonts w:ascii="Times New Roman" w:hAnsi="Times New Roman" w:cs="Times New Roman"/>
          <w:sz w:val="24"/>
          <w:szCs w:val="24"/>
        </w:rPr>
        <w:t>Marx ti</w:t>
      </w:r>
      <w:r w:rsidR="00C82694" w:rsidRPr="00716E99">
        <w:rPr>
          <w:rFonts w:ascii="Times New Roman" w:hAnsi="Times New Roman" w:cs="Times New Roman"/>
          <w:sz w:val="24"/>
          <w:szCs w:val="24"/>
        </w:rPr>
        <w:t xml:space="preserve">l </w:t>
      </w:r>
      <w:r w:rsidR="00C1180F">
        <w:rPr>
          <w:rFonts w:ascii="Times New Roman" w:hAnsi="Times New Roman" w:cs="Times New Roman"/>
          <w:sz w:val="24"/>
          <w:szCs w:val="24"/>
        </w:rPr>
        <w:t xml:space="preserve">Michel </w:t>
      </w:r>
      <w:r w:rsidR="00C82694" w:rsidRPr="00716E99">
        <w:rPr>
          <w:rFonts w:ascii="Times New Roman" w:hAnsi="Times New Roman" w:cs="Times New Roman"/>
          <w:sz w:val="24"/>
          <w:szCs w:val="24"/>
        </w:rPr>
        <w:t xml:space="preserve">Foucault, </w:t>
      </w:r>
      <w:r w:rsidR="00C1180F">
        <w:rPr>
          <w:rFonts w:ascii="Times New Roman" w:hAnsi="Times New Roman" w:cs="Times New Roman"/>
          <w:sz w:val="24"/>
          <w:szCs w:val="24"/>
        </w:rPr>
        <w:t xml:space="preserve">Jacques </w:t>
      </w:r>
      <w:r w:rsidR="00C82694" w:rsidRPr="00716E99">
        <w:rPr>
          <w:rFonts w:ascii="Times New Roman" w:hAnsi="Times New Roman" w:cs="Times New Roman"/>
          <w:sz w:val="24"/>
          <w:szCs w:val="24"/>
        </w:rPr>
        <w:t xml:space="preserve">Derrida og </w:t>
      </w:r>
      <w:r w:rsidR="00C1180F">
        <w:rPr>
          <w:rFonts w:ascii="Times New Roman" w:hAnsi="Times New Roman" w:cs="Times New Roman"/>
          <w:sz w:val="24"/>
          <w:szCs w:val="24"/>
        </w:rPr>
        <w:t xml:space="preserve">Pierre </w:t>
      </w:r>
      <w:r w:rsidR="00C82694" w:rsidRPr="00716E99">
        <w:rPr>
          <w:rFonts w:ascii="Times New Roman" w:hAnsi="Times New Roman" w:cs="Times New Roman"/>
          <w:sz w:val="24"/>
          <w:szCs w:val="24"/>
        </w:rPr>
        <w:t>Bourdieu</w:t>
      </w:r>
      <w:r w:rsidR="00D769BA" w:rsidRPr="00716E99">
        <w:rPr>
          <w:rFonts w:ascii="Times New Roman" w:hAnsi="Times New Roman" w:cs="Times New Roman"/>
          <w:sz w:val="24"/>
          <w:szCs w:val="24"/>
        </w:rPr>
        <w:t xml:space="preserve"> </w:t>
      </w:r>
      <w:r w:rsidR="00940782" w:rsidRPr="00716E99">
        <w:rPr>
          <w:rFonts w:ascii="Times New Roman" w:hAnsi="Times New Roman" w:cs="Times New Roman"/>
          <w:sz w:val="24"/>
          <w:szCs w:val="24"/>
        </w:rPr>
        <w:t xml:space="preserve">– har </w:t>
      </w:r>
      <w:r w:rsidR="004E7089" w:rsidRPr="00716E99">
        <w:rPr>
          <w:rFonts w:ascii="Times New Roman" w:hAnsi="Times New Roman" w:cs="Times New Roman"/>
          <w:sz w:val="24"/>
          <w:szCs w:val="24"/>
        </w:rPr>
        <w:t xml:space="preserve">utviklet </w:t>
      </w:r>
      <w:r w:rsidR="00643142" w:rsidRPr="00716E99">
        <w:rPr>
          <w:rFonts w:ascii="Times New Roman" w:hAnsi="Times New Roman" w:cs="Times New Roman"/>
          <w:sz w:val="24"/>
          <w:szCs w:val="24"/>
        </w:rPr>
        <w:t xml:space="preserve">ulike </w:t>
      </w:r>
      <w:r w:rsidR="004E7089" w:rsidRPr="00716E99">
        <w:rPr>
          <w:rFonts w:ascii="Times New Roman" w:hAnsi="Times New Roman" w:cs="Times New Roman"/>
          <w:sz w:val="24"/>
          <w:szCs w:val="24"/>
        </w:rPr>
        <w:t xml:space="preserve">analytiske strategier innrettet på å </w:t>
      </w:r>
      <w:r w:rsidR="000400D6" w:rsidRPr="00716E99">
        <w:rPr>
          <w:rFonts w:ascii="Times New Roman" w:hAnsi="Times New Roman" w:cs="Times New Roman"/>
          <w:sz w:val="24"/>
          <w:szCs w:val="24"/>
        </w:rPr>
        <w:t>bevisstgjøre oss om</w:t>
      </w:r>
      <w:r w:rsidR="004E7089" w:rsidRPr="00716E99">
        <w:rPr>
          <w:rFonts w:ascii="Times New Roman" w:hAnsi="Times New Roman" w:cs="Times New Roman"/>
          <w:sz w:val="24"/>
          <w:szCs w:val="24"/>
        </w:rPr>
        <w:t xml:space="preserve"> naturliggjøringens blendverk. Det er også</w:t>
      </w:r>
      <w:r w:rsidR="000400D6" w:rsidRPr="00716E99">
        <w:rPr>
          <w:rFonts w:ascii="Times New Roman" w:hAnsi="Times New Roman" w:cs="Times New Roman"/>
          <w:sz w:val="24"/>
          <w:szCs w:val="24"/>
        </w:rPr>
        <w:t xml:space="preserve"> hva vi vil prøve å gjøre her med hensyn til begrepet </w:t>
      </w:r>
      <w:r w:rsidR="000400D6" w:rsidRPr="00CB5672">
        <w:rPr>
          <w:rFonts w:ascii="Times New Roman" w:hAnsi="Times New Roman" w:cs="Times New Roman"/>
          <w:i/>
          <w:sz w:val="24"/>
          <w:szCs w:val="24"/>
        </w:rPr>
        <w:t>arv</w:t>
      </w:r>
      <w:r w:rsidR="008B2C25">
        <w:rPr>
          <w:rFonts w:ascii="Times New Roman" w:hAnsi="Times New Roman" w:cs="Times New Roman"/>
          <w:sz w:val="24"/>
          <w:szCs w:val="24"/>
        </w:rPr>
        <w:t>.</w:t>
      </w:r>
    </w:p>
    <w:p w14:paraId="030EF0EB" w14:textId="77777777" w:rsidR="00716E99" w:rsidRPr="00716E99" w:rsidRDefault="00716E99" w:rsidP="00716E99">
      <w:pPr>
        <w:spacing w:after="0" w:line="360" w:lineRule="auto"/>
        <w:rPr>
          <w:rFonts w:ascii="Times New Roman" w:hAnsi="Times New Roman" w:cs="Times New Roman"/>
          <w:sz w:val="24"/>
          <w:szCs w:val="24"/>
        </w:rPr>
      </w:pPr>
    </w:p>
    <w:p w14:paraId="6ABF0B12" w14:textId="4502B988" w:rsidR="004568F1" w:rsidRPr="00716E99" w:rsidRDefault="000B66F5"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I denne artikkelen vil</w:t>
      </w:r>
      <w:r w:rsidR="0029565F" w:rsidRPr="00716E99">
        <w:rPr>
          <w:rFonts w:ascii="Times New Roman" w:hAnsi="Times New Roman" w:cs="Times New Roman"/>
          <w:sz w:val="24"/>
          <w:szCs w:val="24"/>
        </w:rPr>
        <w:t xml:space="preserve"> vi </w:t>
      </w:r>
      <w:r w:rsidR="00E11B9E" w:rsidRPr="00716E99">
        <w:rPr>
          <w:rFonts w:ascii="Times New Roman" w:hAnsi="Times New Roman" w:cs="Times New Roman"/>
          <w:sz w:val="24"/>
          <w:szCs w:val="24"/>
        </w:rPr>
        <w:t xml:space="preserve">ved hjelp av </w:t>
      </w:r>
      <w:r w:rsidR="00AC5E62" w:rsidRPr="00716E99">
        <w:rPr>
          <w:rFonts w:ascii="Times New Roman" w:hAnsi="Times New Roman" w:cs="Times New Roman"/>
          <w:sz w:val="24"/>
          <w:szCs w:val="24"/>
        </w:rPr>
        <w:t xml:space="preserve">noen </w:t>
      </w:r>
      <w:r w:rsidR="00021F79" w:rsidRPr="00716E99">
        <w:rPr>
          <w:rFonts w:ascii="Times New Roman" w:hAnsi="Times New Roman" w:cs="Times New Roman"/>
          <w:sz w:val="24"/>
          <w:szCs w:val="24"/>
        </w:rPr>
        <w:t>svært ulike juridiske</w:t>
      </w:r>
      <w:r w:rsidR="00E11B9E" w:rsidRPr="00716E99">
        <w:rPr>
          <w:rFonts w:ascii="Times New Roman" w:hAnsi="Times New Roman" w:cs="Times New Roman"/>
          <w:sz w:val="24"/>
          <w:szCs w:val="24"/>
        </w:rPr>
        <w:t xml:space="preserve"> kilder vise faktore</w:t>
      </w:r>
      <w:r w:rsidR="00AC5E62" w:rsidRPr="00716E99">
        <w:rPr>
          <w:rFonts w:ascii="Times New Roman" w:hAnsi="Times New Roman" w:cs="Times New Roman"/>
          <w:sz w:val="24"/>
          <w:szCs w:val="24"/>
        </w:rPr>
        <w:t>r</w:t>
      </w:r>
      <w:r w:rsidR="00E11B9E" w:rsidRPr="00716E99">
        <w:rPr>
          <w:rFonts w:ascii="Times New Roman" w:hAnsi="Times New Roman" w:cs="Times New Roman"/>
          <w:sz w:val="24"/>
          <w:szCs w:val="24"/>
        </w:rPr>
        <w:t xml:space="preserve"> som har bidratt til den selvfølgelige posisjonen arv har fått i </w:t>
      </w:r>
      <w:r w:rsidR="00415F9A" w:rsidRPr="00716E99">
        <w:rPr>
          <w:rFonts w:ascii="Times New Roman" w:hAnsi="Times New Roman" w:cs="Times New Roman"/>
          <w:sz w:val="24"/>
          <w:szCs w:val="24"/>
        </w:rPr>
        <w:t xml:space="preserve">de </w:t>
      </w:r>
      <w:r w:rsidR="00E11B9E" w:rsidRPr="00716E99">
        <w:rPr>
          <w:rFonts w:ascii="Times New Roman" w:hAnsi="Times New Roman" w:cs="Times New Roman"/>
          <w:sz w:val="24"/>
          <w:szCs w:val="24"/>
        </w:rPr>
        <w:t>fle</w:t>
      </w:r>
      <w:r w:rsidR="00415F9A" w:rsidRPr="00716E99">
        <w:rPr>
          <w:rFonts w:ascii="Times New Roman" w:hAnsi="Times New Roman" w:cs="Times New Roman"/>
          <w:sz w:val="24"/>
          <w:szCs w:val="24"/>
        </w:rPr>
        <w:t>st</w:t>
      </w:r>
      <w:r w:rsidR="00E11B9E" w:rsidRPr="00716E99">
        <w:rPr>
          <w:rFonts w:ascii="Times New Roman" w:hAnsi="Times New Roman" w:cs="Times New Roman"/>
          <w:sz w:val="24"/>
          <w:szCs w:val="24"/>
        </w:rPr>
        <w:t>e s</w:t>
      </w:r>
      <w:r w:rsidR="00415F9A" w:rsidRPr="00716E99">
        <w:rPr>
          <w:rFonts w:ascii="Times New Roman" w:hAnsi="Times New Roman" w:cs="Times New Roman"/>
          <w:sz w:val="24"/>
          <w:szCs w:val="24"/>
        </w:rPr>
        <w:t>a</w:t>
      </w:r>
      <w:r w:rsidR="00E11B9E" w:rsidRPr="00716E99">
        <w:rPr>
          <w:rFonts w:ascii="Times New Roman" w:hAnsi="Times New Roman" w:cs="Times New Roman"/>
          <w:sz w:val="24"/>
          <w:szCs w:val="24"/>
        </w:rPr>
        <w:t>mfunn</w:t>
      </w:r>
      <w:r w:rsidR="00415F9A" w:rsidRPr="00716E99">
        <w:rPr>
          <w:rFonts w:ascii="Times New Roman" w:hAnsi="Times New Roman" w:cs="Times New Roman"/>
          <w:sz w:val="24"/>
          <w:szCs w:val="24"/>
        </w:rPr>
        <w:t>.</w:t>
      </w:r>
      <w:r w:rsidR="00E11B9E" w:rsidRPr="00716E99">
        <w:rPr>
          <w:rFonts w:ascii="Times New Roman" w:hAnsi="Times New Roman" w:cs="Times New Roman"/>
          <w:sz w:val="24"/>
          <w:szCs w:val="24"/>
        </w:rPr>
        <w:t xml:space="preserve"> Vi </w:t>
      </w:r>
      <w:r w:rsidR="001B20BE" w:rsidRPr="00716E99">
        <w:rPr>
          <w:rFonts w:ascii="Times New Roman" w:hAnsi="Times New Roman" w:cs="Times New Roman"/>
          <w:sz w:val="24"/>
          <w:szCs w:val="24"/>
        </w:rPr>
        <w:t xml:space="preserve">skal se på institusjonen </w:t>
      </w:r>
      <w:r w:rsidR="001B20BE" w:rsidRPr="00716E99">
        <w:rPr>
          <w:rFonts w:ascii="Times New Roman" w:hAnsi="Times New Roman" w:cs="Times New Roman"/>
          <w:i/>
          <w:iCs/>
          <w:sz w:val="24"/>
          <w:szCs w:val="24"/>
        </w:rPr>
        <w:t>j</w:t>
      </w:r>
      <w:r w:rsidRPr="00716E99">
        <w:rPr>
          <w:rFonts w:ascii="Times New Roman" w:hAnsi="Times New Roman" w:cs="Times New Roman"/>
          <w:i/>
          <w:iCs/>
          <w:sz w:val="24"/>
          <w:szCs w:val="24"/>
        </w:rPr>
        <w:t>ubelåret</w:t>
      </w:r>
      <w:r w:rsidRPr="00716E99">
        <w:rPr>
          <w:rFonts w:ascii="Times New Roman" w:hAnsi="Times New Roman" w:cs="Times New Roman"/>
          <w:sz w:val="24"/>
          <w:szCs w:val="24"/>
        </w:rPr>
        <w:t xml:space="preserve"> slik det framkommer i Bibelen</w:t>
      </w:r>
      <w:r w:rsidR="00835C28" w:rsidRPr="00716E99">
        <w:rPr>
          <w:rFonts w:ascii="Times New Roman" w:hAnsi="Times New Roman" w:cs="Times New Roman"/>
          <w:sz w:val="24"/>
          <w:szCs w:val="24"/>
        </w:rPr>
        <w:t>s 3. Mosebok</w:t>
      </w:r>
      <w:r w:rsidR="00A56680" w:rsidRPr="00716E99">
        <w:rPr>
          <w:rFonts w:ascii="Times New Roman" w:hAnsi="Times New Roman" w:cs="Times New Roman"/>
          <w:sz w:val="24"/>
          <w:szCs w:val="24"/>
        </w:rPr>
        <w:t>.</w:t>
      </w:r>
      <w:r w:rsidR="001B20BE" w:rsidRPr="00716E99">
        <w:rPr>
          <w:rFonts w:ascii="Times New Roman" w:hAnsi="Times New Roman" w:cs="Times New Roman"/>
          <w:sz w:val="24"/>
          <w:szCs w:val="24"/>
        </w:rPr>
        <w:t xml:space="preserve"> </w:t>
      </w:r>
      <w:r w:rsidR="00E11B9E" w:rsidRPr="00716E99">
        <w:rPr>
          <w:rFonts w:ascii="Times New Roman" w:hAnsi="Times New Roman" w:cs="Times New Roman"/>
          <w:sz w:val="24"/>
          <w:szCs w:val="24"/>
        </w:rPr>
        <w:t>Derfra</w:t>
      </w:r>
      <w:r w:rsidR="00391FBB" w:rsidRPr="00716E99">
        <w:rPr>
          <w:rFonts w:ascii="Times New Roman" w:hAnsi="Times New Roman" w:cs="Times New Roman"/>
          <w:sz w:val="24"/>
          <w:szCs w:val="24"/>
        </w:rPr>
        <w:t xml:space="preserve"> </w:t>
      </w:r>
      <w:r w:rsidR="00021F79" w:rsidRPr="00716E99">
        <w:rPr>
          <w:rFonts w:ascii="Times New Roman" w:hAnsi="Times New Roman" w:cs="Times New Roman"/>
          <w:sz w:val="24"/>
          <w:szCs w:val="24"/>
        </w:rPr>
        <w:t xml:space="preserve">sammenligner vi og </w:t>
      </w:r>
      <w:r w:rsidR="00391FBB" w:rsidRPr="00716E99">
        <w:rPr>
          <w:rFonts w:ascii="Times New Roman" w:hAnsi="Times New Roman" w:cs="Times New Roman"/>
          <w:sz w:val="24"/>
          <w:szCs w:val="24"/>
        </w:rPr>
        <w:t>trekke</w:t>
      </w:r>
      <w:r w:rsidR="00E11B9E" w:rsidRPr="00716E99">
        <w:rPr>
          <w:rFonts w:ascii="Times New Roman" w:hAnsi="Times New Roman" w:cs="Times New Roman"/>
          <w:sz w:val="24"/>
          <w:szCs w:val="24"/>
        </w:rPr>
        <w:t xml:space="preserve">r </w:t>
      </w:r>
      <w:r w:rsidR="00021F79" w:rsidRPr="00716E99">
        <w:rPr>
          <w:rFonts w:ascii="Times New Roman" w:hAnsi="Times New Roman" w:cs="Times New Roman"/>
          <w:sz w:val="24"/>
          <w:szCs w:val="24"/>
        </w:rPr>
        <w:t>noen</w:t>
      </w:r>
      <w:r w:rsidR="00391FBB" w:rsidRPr="00716E99">
        <w:rPr>
          <w:rFonts w:ascii="Times New Roman" w:hAnsi="Times New Roman" w:cs="Times New Roman"/>
          <w:sz w:val="24"/>
          <w:szCs w:val="24"/>
        </w:rPr>
        <w:t xml:space="preserve"> linjer til </w:t>
      </w:r>
      <w:r w:rsidRPr="00716E99">
        <w:rPr>
          <w:rFonts w:ascii="Times New Roman" w:hAnsi="Times New Roman" w:cs="Times New Roman"/>
          <w:i/>
          <w:iCs/>
          <w:sz w:val="24"/>
          <w:szCs w:val="24"/>
        </w:rPr>
        <w:t>odelsretten</w:t>
      </w:r>
      <w:r w:rsidRPr="00716E99">
        <w:rPr>
          <w:rFonts w:ascii="Times New Roman" w:hAnsi="Times New Roman" w:cs="Times New Roman"/>
          <w:sz w:val="24"/>
          <w:szCs w:val="24"/>
        </w:rPr>
        <w:t xml:space="preserve">, slik </w:t>
      </w:r>
      <w:r w:rsidR="00067E20" w:rsidRPr="00716E99">
        <w:rPr>
          <w:rFonts w:ascii="Times New Roman" w:hAnsi="Times New Roman" w:cs="Times New Roman"/>
          <w:sz w:val="24"/>
          <w:szCs w:val="24"/>
        </w:rPr>
        <w:t>de</w:t>
      </w:r>
      <w:r w:rsidR="009F4F2F" w:rsidRPr="00716E99">
        <w:rPr>
          <w:rFonts w:ascii="Times New Roman" w:hAnsi="Times New Roman" w:cs="Times New Roman"/>
          <w:sz w:val="24"/>
          <w:szCs w:val="24"/>
        </w:rPr>
        <w:t>n</w:t>
      </w:r>
      <w:r w:rsidRPr="00716E99">
        <w:rPr>
          <w:rFonts w:ascii="Times New Roman" w:hAnsi="Times New Roman" w:cs="Times New Roman"/>
          <w:sz w:val="24"/>
          <w:szCs w:val="24"/>
        </w:rPr>
        <w:t xml:space="preserve"> </w:t>
      </w:r>
      <w:r w:rsidR="00021F79" w:rsidRPr="00716E99">
        <w:rPr>
          <w:rFonts w:ascii="Times New Roman" w:hAnsi="Times New Roman" w:cs="Times New Roman"/>
          <w:sz w:val="24"/>
          <w:szCs w:val="24"/>
        </w:rPr>
        <w:t xml:space="preserve">framkommer i </w:t>
      </w:r>
      <w:r w:rsidR="00BE47B3" w:rsidRPr="00716E99">
        <w:rPr>
          <w:rFonts w:ascii="Times New Roman" w:hAnsi="Times New Roman" w:cs="Times New Roman"/>
          <w:sz w:val="24"/>
          <w:szCs w:val="24"/>
        </w:rPr>
        <w:t>G</w:t>
      </w:r>
      <w:r w:rsidRPr="00716E99">
        <w:rPr>
          <w:rFonts w:ascii="Times New Roman" w:hAnsi="Times New Roman" w:cs="Times New Roman"/>
          <w:sz w:val="24"/>
          <w:szCs w:val="24"/>
        </w:rPr>
        <w:t>ulatingsloven</w:t>
      </w:r>
      <w:r w:rsidR="00021F79" w:rsidRPr="00716E99">
        <w:rPr>
          <w:rFonts w:ascii="Times New Roman" w:hAnsi="Times New Roman" w:cs="Times New Roman"/>
          <w:sz w:val="24"/>
          <w:szCs w:val="24"/>
        </w:rPr>
        <w:t xml:space="preserve">, </w:t>
      </w:r>
      <w:r w:rsidR="00E9624D">
        <w:rPr>
          <w:rFonts w:ascii="Times New Roman" w:hAnsi="Times New Roman" w:cs="Times New Roman"/>
          <w:sz w:val="24"/>
          <w:szCs w:val="24"/>
        </w:rPr>
        <w:t>som</w:t>
      </w:r>
      <w:r w:rsidR="00E9624D" w:rsidRPr="00716E99">
        <w:rPr>
          <w:rFonts w:ascii="Times New Roman" w:hAnsi="Times New Roman" w:cs="Times New Roman"/>
          <w:sz w:val="24"/>
          <w:szCs w:val="24"/>
        </w:rPr>
        <w:t xml:space="preserve"> </w:t>
      </w:r>
      <w:r w:rsidR="00021F79" w:rsidRPr="00716E99">
        <w:rPr>
          <w:rFonts w:ascii="Times New Roman" w:hAnsi="Times New Roman" w:cs="Times New Roman"/>
          <w:sz w:val="24"/>
          <w:szCs w:val="24"/>
        </w:rPr>
        <w:t>har blitt allmenne lover i norsk juss siden</w:t>
      </w:r>
      <w:r w:rsidRPr="00716E99">
        <w:rPr>
          <w:rFonts w:ascii="Times New Roman" w:hAnsi="Times New Roman" w:cs="Times New Roman"/>
          <w:sz w:val="24"/>
          <w:szCs w:val="24"/>
        </w:rPr>
        <w:t xml:space="preserve">. </w:t>
      </w:r>
      <w:r w:rsidR="00DF181D" w:rsidRPr="00716E99">
        <w:rPr>
          <w:rFonts w:ascii="Times New Roman" w:hAnsi="Times New Roman" w:cs="Times New Roman"/>
          <w:sz w:val="24"/>
          <w:szCs w:val="24"/>
        </w:rPr>
        <w:t xml:space="preserve">Deretter </w:t>
      </w:r>
      <w:r w:rsidR="00E11B9E" w:rsidRPr="00716E99">
        <w:rPr>
          <w:rFonts w:ascii="Times New Roman" w:hAnsi="Times New Roman" w:cs="Times New Roman"/>
          <w:sz w:val="24"/>
          <w:szCs w:val="24"/>
        </w:rPr>
        <w:t xml:space="preserve">ser vi på </w:t>
      </w:r>
      <w:r w:rsidR="000846B1" w:rsidRPr="00716E99">
        <w:rPr>
          <w:rFonts w:ascii="Times New Roman" w:hAnsi="Times New Roman" w:cs="Times New Roman"/>
          <w:sz w:val="24"/>
          <w:szCs w:val="24"/>
        </w:rPr>
        <w:t>hvordan eiendom og a</w:t>
      </w:r>
      <w:r w:rsidR="00E11B9E" w:rsidRPr="00716E99">
        <w:rPr>
          <w:rFonts w:ascii="Times New Roman" w:hAnsi="Times New Roman" w:cs="Times New Roman"/>
          <w:sz w:val="24"/>
          <w:szCs w:val="24"/>
        </w:rPr>
        <w:t>r</w:t>
      </w:r>
      <w:r w:rsidR="000846B1" w:rsidRPr="00716E99">
        <w:rPr>
          <w:rFonts w:ascii="Times New Roman" w:hAnsi="Times New Roman" w:cs="Times New Roman"/>
          <w:sz w:val="24"/>
          <w:szCs w:val="24"/>
        </w:rPr>
        <w:t>v blir del av naturlovene gjennom</w:t>
      </w:r>
      <w:r w:rsidR="007F37FE" w:rsidRPr="00716E99">
        <w:rPr>
          <w:rFonts w:ascii="Times New Roman" w:hAnsi="Times New Roman" w:cs="Times New Roman"/>
          <w:sz w:val="24"/>
          <w:szCs w:val="24"/>
        </w:rPr>
        <w:t xml:space="preserve"> Locke</w:t>
      </w:r>
      <w:r w:rsidR="00E11B9E" w:rsidRPr="00716E99">
        <w:rPr>
          <w:rFonts w:ascii="Times New Roman" w:hAnsi="Times New Roman" w:cs="Times New Roman"/>
          <w:sz w:val="24"/>
          <w:szCs w:val="24"/>
        </w:rPr>
        <w:t xml:space="preserve">s </w:t>
      </w:r>
      <w:r w:rsidR="001008C6" w:rsidRPr="00716E99">
        <w:rPr>
          <w:rFonts w:ascii="Times New Roman" w:hAnsi="Times New Roman" w:cs="Times New Roman"/>
          <w:sz w:val="24"/>
          <w:szCs w:val="24"/>
        </w:rPr>
        <w:t>opplysningsfilosofi, o</w:t>
      </w:r>
      <w:r w:rsidR="00E11B9E" w:rsidRPr="00716E99">
        <w:rPr>
          <w:rFonts w:ascii="Times New Roman" w:hAnsi="Times New Roman" w:cs="Times New Roman"/>
          <w:sz w:val="24"/>
          <w:szCs w:val="24"/>
        </w:rPr>
        <w:t xml:space="preserve">g </w:t>
      </w:r>
      <w:r w:rsidR="001008C6" w:rsidRPr="00716E99">
        <w:rPr>
          <w:rFonts w:ascii="Times New Roman" w:hAnsi="Times New Roman" w:cs="Times New Roman"/>
          <w:sz w:val="24"/>
          <w:szCs w:val="24"/>
        </w:rPr>
        <w:t>gjennomslagskraften</w:t>
      </w:r>
      <w:r w:rsidR="00E11B9E" w:rsidRPr="00716E99">
        <w:rPr>
          <w:rFonts w:ascii="Times New Roman" w:hAnsi="Times New Roman" w:cs="Times New Roman"/>
          <w:sz w:val="24"/>
          <w:szCs w:val="24"/>
        </w:rPr>
        <w:t xml:space="preserve"> </w:t>
      </w:r>
      <w:r w:rsidR="00AA01EB" w:rsidRPr="00716E99">
        <w:rPr>
          <w:rFonts w:ascii="Times New Roman" w:hAnsi="Times New Roman" w:cs="Times New Roman"/>
          <w:sz w:val="24"/>
          <w:szCs w:val="24"/>
        </w:rPr>
        <w:t>disse ideene</w:t>
      </w:r>
      <w:r w:rsidR="00E11B9E" w:rsidRPr="00716E99">
        <w:rPr>
          <w:rFonts w:ascii="Times New Roman" w:hAnsi="Times New Roman" w:cs="Times New Roman"/>
          <w:sz w:val="24"/>
          <w:szCs w:val="24"/>
        </w:rPr>
        <w:t xml:space="preserve"> </w:t>
      </w:r>
      <w:r w:rsidR="00B629B0" w:rsidRPr="00716E99">
        <w:rPr>
          <w:rFonts w:ascii="Times New Roman" w:hAnsi="Times New Roman" w:cs="Times New Roman"/>
          <w:sz w:val="24"/>
          <w:szCs w:val="24"/>
        </w:rPr>
        <w:t>ble gitt</w:t>
      </w:r>
      <w:r w:rsidR="00E11B9E" w:rsidRPr="00716E99">
        <w:rPr>
          <w:rFonts w:ascii="Times New Roman" w:hAnsi="Times New Roman" w:cs="Times New Roman"/>
          <w:sz w:val="24"/>
          <w:szCs w:val="24"/>
        </w:rPr>
        <w:t xml:space="preserve"> for vesteuropeiske samfunn</w:t>
      </w:r>
      <w:r w:rsidR="002262DA" w:rsidRPr="00716E99">
        <w:rPr>
          <w:rFonts w:ascii="Times New Roman" w:hAnsi="Times New Roman" w:cs="Times New Roman"/>
          <w:sz w:val="24"/>
          <w:szCs w:val="24"/>
        </w:rPr>
        <w:t xml:space="preserve">. </w:t>
      </w:r>
      <w:r w:rsidR="00AA01EB" w:rsidRPr="00716E99">
        <w:rPr>
          <w:rFonts w:ascii="Times New Roman" w:hAnsi="Times New Roman" w:cs="Times New Roman"/>
          <w:sz w:val="24"/>
          <w:szCs w:val="24"/>
        </w:rPr>
        <w:t>Avslutningsvis</w:t>
      </w:r>
      <w:r w:rsidR="002262DA" w:rsidRPr="00716E99">
        <w:rPr>
          <w:rFonts w:ascii="Times New Roman" w:hAnsi="Times New Roman" w:cs="Times New Roman"/>
          <w:sz w:val="24"/>
          <w:szCs w:val="24"/>
        </w:rPr>
        <w:t xml:space="preserve"> </w:t>
      </w:r>
      <w:r w:rsidR="00793B66" w:rsidRPr="00716E99">
        <w:rPr>
          <w:rFonts w:ascii="Times New Roman" w:hAnsi="Times New Roman" w:cs="Times New Roman"/>
          <w:sz w:val="24"/>
          <w:szCs w:val="24"/>
        </w:rPr>
        <w:t>løfter vi frem hvordan</w:t>
      </w:r>
      <w:r w:rsidR="002262DA" w:rsidRPr="00716E99">
        <w:rPr>
          <w:rFonts w:ascii="Times New Roman" w:hAnsi="Times New Roman" w:cs="Times New Roman"/>
          <w:sz w:val="24"/>
          <w:szCs w:val="24"/>
        </w:rPr>
        <w:t xml:space="preserve"> juridisk a</w:t>
      </w:r>
      <w:r w:rsidR="00793B66" w:rsidRPr="00716E99">
        <w:rPr>
          <w:rFonts w:ascii="Times New Roman" w:hAnsi="Times New Roman" w:cs="Times New Roman"/>
          <w:sz w:val="24"/>
          <w:szCs w:val="24"/>
        </w:rPr>
        <w:t>r</w:t>
      </w:r>
      <w:r w:rsidR="002262DA" w:rsidRPr="00716E99">
        <w:rPr>
          <w:rFonts w:ascii="Times New Roman" w:hAnsi="Times New Roman" w:cs="Times New Roman"/>
          <w:sz w:val="24"/>
          <w:szCs w:val="24"/>
        </w:rPr>
        <w:t xml:space="preserve">v også </w:t>
      </w:r>
      <w:r w:rsidR="00EC0A64" w:rsidRPr="00716E99">
        <w:rPr>
          <w:rFonts w:ascii="Times New Roman" w:hAnsi="Times New Roman" w:cs="Times New Roman"/>
          <w:sz w:val="24"/>
          <w:szCs w:val="24"/>
        </w:rPr>
        <w:t xml:space="preserve">har blitt </w:t>
      </w:r>
      <w:r w:rsidR="00793B66" w:rsidRPr="00716E99">
        <w:rPr>
          <w:rFonts w:ascii="Times New Roman" w:hAnsi="Times New Roman" w:cs="Times New Roman"/>
          <w:sz w:val="24"/>
          <w:szCs w:val="24"/>
        </w:rPr>
        <w:t xml:space="preserve">et </w:t>
      </w:r>
      <w:r w:rsidRPr="00716E99">
        <w:rPr>
          <w:rFonts w:ascii="Times New Roman" w:hAnsi="Times New Roman" w:cs="Times New Roman"/>
          <w:sz w:val="24"/>
          <w:szCs w:val="24"/>
        </w:rPr>
        <w:t xml:space="preserve">kildedomene til metaforene genetisk arv </w:t>
      </w:r>
      <w:r w:rsidR="00EC0A64" w:rsidRPr="00716E99">
        <w:rPr>
          <w:rFonts w:ascii="Times New Roman" w:hAnsi="Times New Roman" w:cs="Times New Roman"/>
          <w:sz w:val="24"/>
          <w:szCs w:val="24"/>
        </w:rPr>
        <w:t>(</w:t>
      </w:r>
      <w:r w:rsidRPr="00716E99">
        <w:rPr>
          <w:rFonts w:ascii="Times New Roman" w:hAnsi="Times New Roman" w:cs="Times New Roman"/>
          <w:sz w:val="24"/>
          <w:szCs w:val="24"/>
        </w:rPr>
        <w:t>og</w:t>
      </w:r>
      <w:r w:rsidR="00EC0A64" w:rsidRPr="00716E99">
        <w:rPr>
          <w:rFonts w:ascii="Times New Roman" w:hAnsi="Times New Roman" w:cs="Times New Roman"/>
          <w:sz w:val="24"/>
          <w:szCs w:val="24"/>
        </w:rPr>
        <w:t xml:space="preserve"> senere</w:t>
      </w:r>
      <w:r w:rsidRPr="00716E99">
        <w:rPr>
          <w:rFonts w:ascii="Times New Roman" w:hAnsi="Times New Roman" w:cs="Times New Roman"/>
          <w:sz w:val="24"/>
          <w:szCs w:val="24"/>
        </w:rPr>
        <w:t xml:space="preserve"> kulturell arv</w:t>
      </w:r>
      <w:r w:rsidR="00EC0A64" w:rsidRPr="00716E99">
        <w:rPr>
          <w:rFonts w:ascii="Times New Roman" w:hAnsi="Times New Roman" w:cs="Times New Roman"/>
          <w:sz w:val="24"/>
          <w:szCs w:val="24"/>
        </w:rPr>
        <w:t>)</w:t>
      </w:r>
      <w:r w:rsidRPr="00716E99">
        <w:rPr>
          <w:rFonts w:ascii="Times New Roman" w:hAnsi="Times New Roman" w:cs="Times New Roman"/>
          <w:sz w:val="24"/>
          <w:szCs w:val="24"/>
        </w:rPr>
        <w:t xml:space="preserve">. </w:t>
      </w:r>
      <w:r w:rsidR="00793B66" w:rsidRPr="00716E99">
        <w:rPr>
          <w:rFonts w:ascii="Times New Roman" w:hAnsi="Times New Roman" w:cs="Times New Roman"/>
          <w:sz w:val="24"/>
          <w:szCs w:val="24"/>
        </w:rPr>
        <w:t xml:space="preserve">Men </w:t>
      </w:r>
      <w:r w:rsidR="001B20BE" w:rsidRPr="00716E99">
        <w:rPr>
          <w:rFonts w:ascii="Times New Roman" w:hAnsi="Times New Roman" w:cs="Times New Roman"/>
          <w:sz w:val="24"/>
          <w:szCs w:val="24"/>
        </w:rPr>
        <w:t xml:space="preserve">aller først </w:t>
      </w:r>
      <w:r w:rsidR="00812EF2" w:rsidRPr="00716E99">
        <w:rPr>
          <w:rFonts w:ascii="Times New Roman" w:hAnsi="Times New Roman" w:cs="Times New Roman"/>
          <w:sz w:val="24"/>
          <w:szCs w:val="24"/>
        </w:rPr>
        <w:t xml:space="preserve">blir det nødvendig å se litt etter opprinnelsen til arvbar eiendom. </w:t>
      </w:r>
      <w:r w:rsidR="00703EF1" w:rsidRPr="00716E99">
        <w:rPr>
          <w:rFonts w:ascii="Times New Roman" w:hAnsi="Times New Roman" w:cs="Times New Roman"/>
          <w:sz w:val="24"/>
          <w:szCs w:val="24"/>
        </w:rPr>
        <w:t>For d</w:t>
      </w:r>
      <w:r w:rsidR="00812EF2" w:rsidRPr="00716E99">
        <w:rPr>
          <w:rFonts w:ascii="Times New Roman" w:hAnsi="Times New Roman" w:cs="Times New Roman"/>
          <w:sz w:val="24"/>
          <w:szCs w:val="24"/>
        </w:rPr>
        <w:t xml:space="preserve">et fantes neppe </w:t>
      </w:r>
      <w:r w:rsidR="000921A4" w:rsidRPr="00716E99">
        <w:rPr>
          <w:rFonts w:ascii="Times New Roman" w:hAnsi="Times New Roman" w:cs="Times New Roman"/>
          <w:sz w:val="24"/>
          <w:szCs w:val="24"/>
        </w:rPr>
        <w:t xml:space="preserve">mye av slikt </w:t>
      </w:r>
      <w:r w:rsidR="00812EF2" w:rsidRPr="00716E99">
        <w:rPr>
          <w:rFonts w:ascii="Times New Roman" w:hAnsi="Times New Roman" w:cs="Times New Roman"/>
          <w:sz w:val="24"/>
          <w:szCs w:val="24"/>
        </w:rPr>
        <w:t xml:space="preserve">før </w:t>
      </w:r>
      <w:r w:rsidR="00EE34C3" w:rsidRPr="00716E99">
        <w:rPr>
          <w:rFonts w:ascii="Times New Roman" w:hAnsi="Times New Roman" w:cs="Times New Roman"/>
          <w:sz w:val="24"/>
          <w:szCs w:val="24"/>
        </w:rPr>
        <w:t>noen hadde be</w:t>
      </w:r>
      <w:r w:rsidR="00472FA8">
        <w:rPr>
          <w:rFonts w:ascii="Times New Roman" w:hAnsi="Times New Roman" w:cs="Times New Roman"/>
          <w:sz w:val="24"/>
          <w:szCs w:val="24"/>
        </w:rPr>
        <w:t>gynt med jordbruk og husdyrhold.</w:t>
      </w:r>
    </w:p>
    <w:p w14:paraId="6F660CDB" w14:textId="77777777" w:rsidR="004568F1" w:rsidRPr="00716E99" w:rsidRDefault="004568F1" w:rsidP="00716E99">
      <w:pPr>
        <w:spacing w:after="0" w:line="360" w:lineRule="auto"/>
        <w:rPr>
          <w:rFonts w:ascii="Times New Roman" w:hAnsi="Times New Roman" w:cs="Times New Roman"/>
          <w:b/>
          <w:sz w:val="24"/>
          <w:szCs w:val="24"/>
        </w:rPr>
      </w:pPr>
    </w:p>
    <w:p w14:paraId="2AD5DA2D" w14:textId="08F4EA5A" w:rsidR="003C3948" w:rsidRPr="00716E99" w:rsidRDefault="00812722" w:rsidP="00716E99">
      <w:pPr>
        <w:spacing w:after="0" w:line="360" w:lineRule="auto"/>
        <w:rPr>
          <w:rFonts w:ascii="Times New Roman" w:hAnsi="Times New Roman" w:cs="Times New Roman"/>
          <w:sz w:val="24"/>
          <w:szCs w:val="24"/>
        </w:rPr>
      </w:pPr>
      <w:r w:rsidRPr="00716E99">
        <w:rPr>
          <w:rFonts w:ascii="Times New Roman" w:hAnsi="Times New Roman" w:cs="Times New Roman"/>
          <w:b/>
          <w:sz w:val="24"/>
          <w:szCs w:val="24"/>
        </w:rPr>
        <w:t>Arvbar eiendom i sin opprinnelse</w:t>
      </w:r>
    </w:p>
    <w:p w14:paraId="2E4C6FB6" w14:textId="7A203553" w:rsidR="00754B22" w:rsidRDefault="00084509"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Nomadiske jegere og sankere</w:t>
      </w:r>
      <w:r w:rsidR="00EA51C7" w:rsidRPr="00716E99">
        <w:rPr>
          <w:rFonts w:ascii="Times New Roman" w:hAnsi="Times New Roman" w:cs="Times New Roman"/>
          <w:sz w:val="24"/>
          <w:szCs w:val="24"/>
        </w:rPr>
        <w:t xml:space="preserve"> etterlater seg lite eiendom når de dør – ingen jordteiger, hus eller husdyr. </w:t>
      </w:r>
      <w:r w:rsidR="003E1EDF" w:rsidRPr="00716E99">
        <w:rPr>
          <w:rFonts w:ascii="Times New Roman" w:hAnsi="Times New Roman" w:cs="Times New Roman"/>
          <w:sz w:val="24"/>
          <w:szCs w:val="24"/>
        </w:rPr>
        <w:t>I slike samfunn er kunnskap</w:t>
      </w:r>
      <w:r w:rsidR="0080757C" w:rsidRPr="00716E99">
        <w:rPr>
          <w:rFonts w:ascii="Times New Roman" w:hAnsi="Times New Roman" w:cs="Times New Roman"/>
          <w:sz w:val="24"/>
          <w:szCs w:val="24"/>
        </w:rPr>
        <w:t>er</w:t>
      </w:r>
      <w:r w:rsidR="003E1EDF" w:rsidRPr="00716E99">
        <w:rPr>
          <w:rFonts w:ascii="Times New Roman" w:hAnsi="Times New Roman" w:cs="Times New Roman"/>
          <w:sz w:val="24"/>
          <w:szCs w:val="24"/>
        </w:rPr>
        <w:t xml:space="preserve"> og</w:t>
      </w:r>
      <w:r w:rsidR="009000BF" w:rsidRPr="00716E99">
        <w:rPr>
          <w:rFonts w:ascii="Times New Roman" w:hAnsi="Times New Roman" w:cs="Times New Roman"/>
          <w:sz w:val="24"/>
          <w:szCs w:val="24"/>
        </w:rPr>
        <w:t xml:space="preserve"> kroppslig</w:t>
      </w:r>
      <w:r w:rsidR="001E7941" w:rsidRPr="00716E99">
        <w:rPr>
          <w:rFonts w:ascii="Times New Roman" w:hAnsi="Times New Roman" w:cs="Times New Roman"/>
          <w:sz w:val="24"/>
          <w:szCs w:val="24"/>
        </w:rPr>
        <w:t>g</w:t>
      </w:r>
      <w:r w:rsidR="009000BF" w:rsidRPr="00716E99">
        <w:rPr>
          <w:rFonts w:ascii="Times New Roman" w:hAnsi="Times New Roman" w:cs="Times New Roman"/>
          <w:sz w:val="24"/>
          <w:szCs w:val="24"/>
        </w:rPr>
        <w:t xml:space="preserve">jorte </w:t>
      </w:r>
      <w:r w:rsidR="0080757C" w:rsidRPr="00716E99">
        <w:rPr>
          <w:rFonts w:ascii="Times New Roman" w:hAnsi="Times New Roman" w:cs="Times New Roman"/>
          <w:sz w:val="24"/>
          <w:szCs w:val="24"/>
        </w:rPr>
        <w:t>ferdigheter,</w:t>
      </w:r>
      <w:r w:rsidR="001E7941" w:rsidRPr="00716E99">
        <w:rPr>
          <w:rFonts w:ascii="Times New Roman" w:hAnsi="Times New Roman" w:cs="Times New Roman"/>
          <w:sz w:val="24"/>
          <w:szCs w:val="24"/>
        </w:rPr>
        <w:t xml:space="preserve"> samt</w:t>
      </w:r>
      <w:r w:rsidR="009000BF" w:rsidRPr="00716E99">
        <w:rPr>
          <w:rFonts w:ascii="Times New Roman" w:hAnsi="Times New Roman" w:cs="Times New Roman"/>
          <w:sz w:val="24"/>
          <w:szCs w:val="24"/>
        </w:rPr>
        <w:t xml:space="preserve"> sosiale relasjoner (</w:t>
      </w:r>
      <w:r w:rsidR="001E7941" w:rsidRPr="00716E99">
        <w:rPr>
          <w:rFonts w:ascii="Times New Roman" w:hAnsi="Times New Roman" w:cs="Times New Roman"/>
          <w:sz w:val="24"/>
          <w:szCs w:val="24"/>
        </w:rPr>
        <w:t>i hovedsak</w:t>
      </w:r>
      <w:r w:rsidR="009000BF" w:rsidRPr="00716E99">
        <w:rPr>
          <w:rFonts w:ascii="Times New Roman" w:hAnsi="Times New Roman" w:cs="Times New Roman"/>
          <w:sz w:val="24"/>
          <w:szCs w:val="24"/>
        </w:rPr>
        <w:t xml:space="preserve"> formidlet gjennom et eller annet </w:t>
      </w:r>
      <w:r w:rsidR="009000BF" w:rsidRPr="00472FA8">
        <w:rPr>
          <w:rFonts w:ascii="Times New Roman" w:hAnsi="Times New Roman" w:cs="Times New Roman"/>
          <w:i/>
          <w:sz w:val="24"/>
          <w:szCs w:val="24"/>
        </w:rPr>
        <w:t>slektskapssystem</w:t>
      </w:r>
      <w:r w:rsidR="009000BF" w:rsidRPr="00716E99">
        <w:rPr>
          <w:rFonts w:ascii="Times New Roman" w:hAnsi="Times New Roman" w:cs="Times New Roman"/>
          <w:sz w:val="24"/>
          <w:szCs w:val="24"/>
        </w:rPr>
        <w:t>)</w:t>
      </w:r>
      <w:r w:rsidR="00365622">
        <w:rPr>
          <w:rFonts w:ascii="Times New Roman" w:hAnsi="Times New Roman" w:cs="Times New Roman"/>
          <w:sz w:val="24"/>
          <w:szCs w:val="24"/>
        </w:rPr>
        <w:t xml:space="preserve"> de viktigste ressursene</w:t>
      </w:r>
      <w:r w:rsidR="001E7941" w:rsidRPr="00716E99">
        <w:rPr>
          <w:rFonts w:ascii="Times New Roman" w:hAnsi="Times New Roman" w:cs="Times New Roman"/>
          <w:sz w:val="24"/>
          <w:szCs w:val="24"/>
        </w:rPr>
        <w:t xml:space="preserve"> – slikt som Bou</w:t>
      </w:r>
      <w:r w:rsidR="008D4BF7" w:rsidRPr="00716E99">
        <w:rPr>
          <w:rFonts w:ascii="Times New Roman" w:hAnsi="Times New Roman" w:cs="Times New Roman"/>
          <w:sz w:val="24"/>
          <w:szCs w:val="24"/>
        </w:rPr>
        <w:t>rdieu</w:t>
      </w:r>
      <w:r w:rsidR="004E7345" w:rsidRPr="00716E99">
        <w:rPr>
          <w:rFonts w:ascii="Times New Roman" w:hAnsi="Times New Roman" w:cs="Times New Roman"/>
          <w:sz w:val="24"/>
          <w:szCs w:val="24"/>
        </w:rPr>
        <w:t xml:space="preserve">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 ExcludeAuth="1"&gt;&lt;Author&gt;Bourdieu&lt;/Author&gt;&lt;Year&gt;1986&lt;/Year&gt;&lt;RecNum&gt;3083&lt;/RecNum&gt;&lt;DisplayText&gt;(1986)&lt;/DisplayText&gt;&lt;record&gt;&lt;rec-number&gt;3083&lt;/rec-number&gt;&lt;foreign-keys&gt;&lt;key app="EN" db-id="rxrvrdr5szw9foe9wra55efzdvz2zw9s2swz" timestamp="0"&gt;3083&lt;/key&gt;&lt;/foreign-keys&gt;&lt;ref-type name="Book Section"&gt;5&lt;/ref-type&gt;&lt;contributors&gt;&lt;authors&gt;&lt;author&gt;Bourdieu, Pierre&lt;/author&gt;&lt;/authors&gt;&lt;secondary-authors&gt;&lt;author&gt;Richardson, John G.&lt;/author&gt;&lt;/secondary-authors&gt;&lt;/contributors&gt;&lt;titles&gt;&lt;title&gt;The forms of capital&lt;/title&gt;&lt;secondary-title&gt;Handbook of theory and research for the sociology of education&lt;/secondary-title&gt;&lt;/titles&gt;&lt;pages&gt;241-58&lt;/pages&gt;&lt;keywords&gt;&lt;keyword&gt;capital&lt;/keyword&gt;&lt;keyword&gt;cultural capital&lt;/keyword&gt;&lt;/keywords&gt;&lt;dates&gt;&lt;year&gt;1986&lt;/year&gt;&lt;/dates&gt;&lt;pub-location&gt;New York&lt;/pub-location&gt;&lt;publisher&gt;Greenwood&lt;/publisher&gt;&lt;label&gt;sociology&amp;#xD;economics&lt;/label&gt;&lt;urls&gt;&lt;/urls&gt;&lt;research-notes&gt;not read; referred to by Helmut K. Anheier; Jurgen Gerhards; Frank P. Romo: &amp;quot;Forms of Capital and Social Structure in Cultural Fields: Examining Bourdieu&amp;apos;s Social Topography&amp;quot;, &amp;#xD;The American Journal of Sociology, Vol. 100, No. 4. (Jan., 1995), pp. 859-903.&lt;/research-notes&gt;&lt;language&gt;English&lt;/language&gt;&lt;/record&gt;&lt;/Cite&gt;&lt;/EndNote&gt;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(1986)</w:t>
      </w:r>
      <w:r w:rsidR="00192B21" w:rsidRPr="00716E99">
        <w:rPr>
          <w:rFonts w:ascii="Times New Roman" w:hAnsi="Times New Roman" w:cs="Times New Roman"/>
          <w:sz w:val="24"/>
          <w:szCs w:val="24"/>
        </w:rPr>
        <w:fldChar w:fldCharType="end"/>
      </w:r>
      <w:r w:rsidR="008D4BF7" w:rsidRPr="00716E99">
        <w:rPr>
          <w:rFonts w:ascii="Times New Roman" w:hAnsi="Times New Roman" w:cs="Times New Roman"/>
          <w:sz w:val="24"/>
          <w:szCs w:val="24"/>
        </w:rPr>
        <w:t xml:space="preserve"> ville ha klassifisert </w:t>
      </w:r>
      <w:r w:rsidR="001E7941" w:rsidRPr="00716E99">
        <w:rPr>
          <w:rFonts w:ascii="Times New Roman" w:hAnsi="Times New Roman" w:cs="Times New Roman"/>
          <w:sz w:val="24"/>
          <w:szCs w:val="24"/>
        </w:rPr>
        <w:t>henholdsvis</w:t>
      </w:r>
      <w:r w:rsidR="008D4BF7" w:rsidRPr="00716E99">
        <w:rPr>
          <w:rFonts w:ascii="Times New Roman" w:hAnsi="Times New Roman" w:cs="Times New Roman"/>
          <w:sz w:val="24"/>
          <w:szCs w:val="24"/>
        </w:rPr>
        <w:t xml:space="preserve"> som</w:t>
      </w:r>
      <w:r w:rsidR="001E7941" w:rsidRPr="00716E99">
        <w:rPr>
          <w:rFonts w:ascii="Times New Roman" w:hAnsi="Times New Roman" w:cs="Times New Roman"/>
          <w:sz w:val="24"/>
          <w:szCs w:val="24"/>
        </w:rPr>
        <w:t xml:space="preserve"> kulturell og sosial kapital. </w:t>
      </w:r>
      <w:r w:rsidR="00961120" w:rsidRPr="00716E99">
        <w:rPr>
          <w:rFonts w:ascii="Times New Roman" w:hAnsi="Times New Roman" w:cs="Times New Roman"/>
          <w:sz w:val="24"/>
          <w:szCs w:val="24"/>
        </w:rPr>
        <w:t>De kroppsliggjorte ferdighetenes materielle produkter (for eksempel redskaper og våpen) er selvsagt viktige i dagliglivet</w:t>
      </w:r>
      <w:r w:rsidR="00652E53" w:rsidRPr="00716E99">
        <w:rPr>
          <w:rFonts w:ascii="Times New Roman" w:hAnsi="Times New Roman" w:cs="Times New Roman"/>
          <w:sz w:val="24"/>
          <w:szCs w:val="24"/>
        </w:rPr>
        <w:t xml:space="preserve">, men </w:t>
      </w:r>
      <w:r w:rsidR="002F3A4D" w:rsidRPr="00716E99">
        <w:rPr>
          <w:rFonts w:ascii="Times New Roman" w:hAnsi="Times New Roman" w:cs="Times New Roman"/>
          <w:sz w:val="24"/>
          <w:szCs w:val="24"/>
        </w:rPr>
        <w:t>lite viktige som ar</w:t>
      </w:r>
      <w:r w:rsidR="002E61E7" w:rsidRPr="00716E99">
        <w:rPr>
          <w:rFonts w:ascii="Times New Roman" w:hAnsi="Times New Roman" w:cs="Times New Roman"/>
          <w:sz w:val="24"/>
          <w:szCs w:val="24"/>
        </w:rPr>
        <w:t>vegods i den grad de overhodet arves</w:t>
      </w:r>
      <w:r w:rsidR="002F3A4D" w:rsidRPr="00716E99">
        <w:rPr>
          <w:rFonts w:ascii="Times New Roman" w:hAnsi="Times New Roman" w:cs="Times New Roman"/>
          <w:sz w:val="24"/>
          <w:szCs w:val="24"/>
        </w:rPr>
        <w:t>.</w:t>
      </w:r>
      <w:r w:rsidR="00652E53" w:rsidRPr="00716E99">
        <w:rPr>
          <w:rFonts w:ascii="Times New Roman" w:hAnsi="Times New Roman" w:cs="Times New Roman"/>
          <w:sz w:val="24"/>
          <w:szCs w:val="24"/>
        </w:rPr>
        <w:t xml:space="preserve"> </w:t>
      </w:r>
      <w:r w:rsidR="001602DF" w:rsidRPr="00716E99">
        <w:rPr>
          <w:rFonts w:ascii="Times New Roman" w:hAnsi="Times New Roman" w:cs="Times New Roman"/>
          <w:sz w:val="24"/>
          <w:szCs w:val="24"/>
        </w:rPr>
        <w:t xml:space="preserve">Med </w:t>
      </w:r>
      <w:r w:rsidR="00363A71" w:rsidRPr="00716E99">
        <w:rPr>
          <w:rFonts w:ascii="Times New Roman" w:hAnsi="Times New Roman" w:cs="Times New Roman"/>
          <w:sz w:val="24"/>
          <w:szCs w:val="24"/>
        </w:rPr>
        <w:t xml:space="preserve">den såkalte </w:t>
      </w:r>
      <w:r w:rsidR="008F1FDD" w:rsidRPr="00716E99">
        <w:rPr>
          <w:rFonts w:ascii="Times New Roman" w:hAnsi="Times New Roman" w:cs="Times New Roman"/>
          <w:sz w:val="24"/>
          <w:szCs w:val="24"/>
        </w:rPr>
        <w:t>jordbruksrevolusjonen</w:t>
      </w:r>
      <w:r w:rsidR="008F1FDD" w:rsidRPr="00716E99">
        <w:rPr>
          <w:rStyle w:val="Sluttnotereferanse"/>
          <w:rFonts w:ascii="Times New Roman" w:hAnsi="Times New Roman" w:cs="Times New Roman"/>
          <w:sz w:val="24"/>
          <w:szCs w:val="24"/>
        </w:rPr>
        <w:endnoteReference w:id="2"/>
      </w:r>
      <w:r w:rsidR="00721E95" w:rsidRPr="00716E99">
        <w:rPr>
          <w:rFonts w:ascii="Times New Roman" w:hAnsi="Times New Roman" w:cs="Times New Roman"/>
          <w:sz w:val="24"/>
          <w:szCs w:val="24"/>
        </w:rPr>
        <w:t xml:space="preserve"> </w:t>
      </w:r>
      <w:r w:rsidR="001602DF" w:rsidRPr="00716E99">
        <w:rPr>
          <w:rFonts w:ascii="Times New Roman" w:hAnsi="Times New Roman" w:cs="Times New Roman"/>
          <w:sz w:val="24"/>
          <w:szCs w:val="24"/>
        </w:rPr>
        <w:t>og bofastheten som</w:t>
      </w:r>
      <w:r w:rsidR="00C27016" w:rsidRPr="00716E99">
        <w:rPr>
          <w:rFonts w:ascii="Times New Roman" w:hAnsi="Times New Roman" w:cs="Times New Roman"/>
          <w:sz w:val="24"/>
          <w:szCs w:val="24"/>
        </w:rPr>
        <w:t xml:space="preserve"> i regelen</w:t>
      </w:r>
      <w:r w:rsidR="001602DF" w:rsidRPr="00716E99">
        <w:rPr>
          <w:rFonts w:ascii="Times New Roman" w:hAnsi="Times New Roman" w:cs="Times New Roman"/>
          <w:sz w:val="24"/>
          <w:szCs w:val="24"/>
        </w:rPr>
        <w:t xml:space="preserve"> følger med</w:t>
      </w:r>
      <w:r w:rsidR="003E1EDF" w:rsidRPr="00716E99">
        <w:rPr>
          <w:rFonts w:ascii="Times New Roman" w:hAnsi="Times New Roman" w:cs="Times New Roman"/>
          <w:sz w:val="24"/>
          <w:szCs w:val="24"/>
        </w:rPr>
        <w:t>,</w:t>
      </w:r>
      <w:r w:rsidR="001602DF" w:rsidRPr="00716E99">
        <w:rPr>
          <w:rFonts w:ascii="Times New Roman" w:hAnsi="Times New Roman" w:cs="Times New Roman"/>
          <w:sz w:val="24"/>
          <w:szCs w:val="24"/>
        </w:rPr>
        <w:t xml:space="preserve"> kommer imidlertid den økonomiske kapitalen i høysetet: generasjoners investerte arbeid i rydding av land, oppføring av hus og driftsbygninger, samt</w:t>
      </w:r>
      <w:r w:rsidR="00147F9B" w:rsidRPr="00716E99">
        <w:rPr>
          <w:rFonts w:ascii="Times New Roman" w:hAnsi="Times New Roman" w:cs="Times New Roman"/>
          <w:sz w:val="24"/>
          <w:szCs w:val="24"/>
        </w:rPr>
        <w:t xml:space="preserve"> forråd, såkorn og husdyr som må lagres eller ivaretas fra en sesong til den neste. Her blir </w:t>
      </w:r>
      <w:r w:rsidR="00DC655E" w:rsidRPr="00716E99">
        <w:rPr>
          <w:rFonts w:ascii="Times New Roman" w:hAnsi="Times New Roman" w:cs="Times New Roman"/>
          <w:sz w:val="24"/>
          <w:szCs w:val="24"/>
        </w:rPr>
        <w:t xml:space="preserve">denne materielle/økonomiske kapitalen dessuten </w:t>
      </w:r>
      <w:r w:rsidR="00E9624D">
        <w:rPr>
          <w:rFonts w:ascii="Times New Roman" w:hAnsi="Times New Roman" w:cs="Times New Roman"/>
          <w:sz w:val="24"/>
          <w:szCs w:val="24"/>
        </w:rPr>
        <w:t>en</w:t>
      </w:r>
      <w:r w:rsidR="00E9624D" w:rsidRPr="00716E99">
        <w:rPr>
          <w:rFonts w:ascii="Times New Roman" w:hAnsi="Times New Roman" w:cs="Times New Roman"/>
          <w:sz w:val="24"/>
          <w:szCs w:val="24"/>
        </w:rPr>
        <w:t xml:space="preserve"> </w:t>
      </w:r>
      <w:r w:rsidR="00DC655E" w:rsidRPr="00716E99">
        <w:rPr>
          <w:rFonts w:ascii="Times New Roman" w:hAnsi="Times New Roman" w:cs="Times New Roman"/>
          <w:sz w:val="24"/>
          <w:szCs w:val="24"/>
        </w:rPr>
        <w:t>slags forankring for mye av den sosiale og kulturelle kapitalen</w:t>
      </w:r>
      <w:r w:rsidR="00A1593B" w:rsidRPr="00716E99">
        <w:rPr>
          <w:rFonts w:ascii="Times New Roman" w:hAnsi="Times New Roman" w:cs="Times New Roman"/>
          <w:sz w:val="24"/>
          <w:szCs w:val="24"/>
        </w:rPr>
        <w:t xml:space="preserve">. </w:t>
      </w:r>
      <w:r w:rsidR="00C27016" w:rsidRPr="00716E99">
        <w:rPr>
          <w:rFonts w:ascii="Times New Roman" w:hAnsi="Times New Roman" w:cs="Times New Roman"/>
          <w:sz w:val="24"/>
          <w:szCs w:val="24"/>
        </w:rPr>
        <w:t>R</w:t>
      </w:r>
      <w:r w:rsidR="00730ADE" w:rsidRPr="00716E99">
        <w:rPr>
          <w:rFonts w:ascii="Times New Roman" w:hAnsi="Times New Roman" w:cs="Times New Roman"/>
          <w:sz w:val="24"/>
          <w:szCs w:val="24"/>
        </w:rPr>
        <w:t>egler for arv og arvefølge</w:t>
      </w:r>
      <w:r w:rsidR="009E41F2" w:rsidRPr="00716E99">
        <w:rPr>
          <w:rFonts w:ascii="Times New Roman" w:hAnsi="Times New Roman" w:cs="Times New Roman"/>
          <w:sz w:val="24"/>
          <w:szCs w:val="24"/>
        </w:rPr>
        <w:t xml:space="preserve"> blir en integrert del av </w:t>
      </w:r>
      <w:r w:rsidR="00F56B4F" w:rsidRPr="00716E99">
        <w:rPr>
          <w:rFonts w:ascii="Times New Roman" w:hAnsi="Times New Roman" w:cs="Times New Roman"/>
          <w:sz w:val="24"/>
          <w:szCs w:val="24"/>
        </w:rPr>
        <w:t>slektskaps</w:t>
      </w:r>
      <w:r w:rsidR="00721E95" w:rsidRPr="00716E99">
        <w:rPr>
          <w:rFonts w:ascii="Times New Roman" w:hAnsi="Times New Roman" w:cs="Times New Roman"/>
          <w:sz w:val="24"/>
          <w:szCs w:val="24"/>
        </w:rPr>
        <w:t>s</w:t>
      </w:r>
      <w:r w:rsidR="00F56B4F" w:rsidRPr="00716E99">
        <w:rPr>
          <w:rFonts w:ascii="Times New Roman" w:hAnsi="Times New Roman" w:cs="Times New Roman"/>
          <w:sz w:val="24"/>
          <w:szCs w:val="24"/>
        </w:rPr>
        <w:t>ystemet</w:t>
      </w:r>
      <w:r w:rsidR="00E1324E">
        <w:rPr>
          <w:rFonts w:ascii="Times New Roman" w:hAnsi="Times New Roman" w:cs="Times New Roman"/>
          <w:sz w:val="24"/>
          <w:szCs w:val="24"/>
        </w:rPr>
        <w:t>,</w:t>
      </w:r>
      <w:r w:rsidR="00730ADE" w:rsidRPr="00716E99">
        <w:rPr>
          <w:rFonts w:ascii="Times New Roman" w:hAnsi="Times New Roman" w:cs="Times New Roman"/>
          <w:sz w:val="24"/>
          <w:szCs w:val="24"/>
        </w:rPr>
        <w:t xml:space="preserve"> og de kulturelle utrykk</w:t>
      </w:r>
      <w:r w:rsidR="002F3A4D" w:rsidRPr="00716E99">
        <w:rPr>
          <w:rFonts w:ascii="Times New Roman" w:hAnsi="Times New Roman" w:cs="Times New Roman"/>
          <w:sz w:val="24"/>
          <w:szCs w:val="24"/>
        </w:rPr>
        <w:t xml:space="preserve">ene vil </w:t>
      </w:r>
      <w:r w:rsidR="002F3A4D" w:rsidRPr="00716E99">
        <w:rPr>
          <w:rFonts w:ascii="Times New Roman" w:hAnsi="Times New Roman" w:cs="Times New Roman"/>
          <w:sz w:val="24"/>
          <w:szCs w:val="24"/>
        </w:rPr>
        <w:lastRenderedPageBreak/>
        <w:t>speile e</w:t>
      </w:r>
      <w:r w:rsidR="009E41F2" w:rsidRPr="00716E99">
        <w:rPr>
          <w:rFonts w:ascii="Times New Roman" w:hAnsi="Times New Roman" w:cs="Times New Roman"/>
          <w:sz w:val="24"/>
          <w:szCs w:val="24"/>
        </w:rPr>
        <w:t xml:space="preserve">n kosmologi eller religiøs ideologi i tråd med dette – kanskje understreke at alt menneskene nå avhenger av bare </w:t>
      </w:r>
      <w:r w:rsidR="00A37B93" w:rsidRPr="00716E99">
        <w:rPr>
          <w:rFonts w:ascii="Times New Roman" w:hAnsi="Times New Roman" w:cs="Times New Roman"/>
          <w:sz w:val="24"/>
          <w:szCs w:val="24"/>
        </w:rPr>
        <w:t>er</w:t>
      </w:r>
      <w:r w:rsidR="00721E95" w:rsidRPr="00716E99">
        <w:rPr>
          <w:rFonts w:ascii="Times New Roman" w:hAnsi="Times New Roman" w:cs="Times New Roman"/>
          <w:sz w:val="24"/>
          <w:szCs w:val="24"/>
        </w:rPr>
        <w:t>, ja nettopp,</w:t>
      </w:r>
      <w:r w:rsidR="00A37B93" w:rsidRPr="00716E99">
        <w:rPr>
          <w:rFonts w:ascii="Times New Roman" w:hAnsi="Times New Roman" w:cs="Times New Roman"/>
          <w:sz w:val="24"/>
          <w:szCs w:val="24"/>
        </w:rPr>
        <w:t xml:space="preserve"> til låns fra </w:t>
      </w:r>
      <w:r w:rsidR="00A37B93" w:rsidRPr="00472FA8">
        <w:rPr>
          <w:rFonts w:ascii="Times New Roman" w:hAnsi="Times New Roman" w:cs="Times New Roman"/>
          <w:i/>
          <w:sz w:val="24"/>
          <w:szCs w:val="24"/>
        </w:rPr>
        <w:t>eiende</w:t>
      </w:r>
      <w:r w:rsidR="00A37B93" w:rsidRPr="00716E99">
        <w:rPr>
          <w:rFonts w:ascii="Times New Roman" w:hAnsi="Times New Roman" w:cs="Times New Roman"/>
          <w:sz w:val="24"/>
          <w:szCs w:val="24"/>
        </w:rPr>
        <w:t xml:space="preserve"> forfedre</w:t>
      </w:r>
      <w:r w:rsidR="009E41F2" w:rsidRPr="00716E99">
        <w:rPr>
          <w:rFonts w:ascii="Times New Roman" w:hAnsi="Times New Roman" w:cs="Times New Roman"/>
          <w:sz w:val="24"/>
          <w:szCs w:val="24"/>
        </w:rPr>
        <w:t xml:space="preserve"> eller </w:t>
      </w:r>
      <w:r w:rsidR="00A37B93" w:rsidRPr="00716E99">
        <w:rPr>
          <w:rFonts w:ascii="Times New Roman" w:hAnsi="Times New Roman" w:cs="Times New Roman"/>
          <w:sz w:val="24"/>
          <w:szCs w:val="24"/>
        </w:rPr>
        <w:t>guder</w:t>
      </w:r>
      <w:r w:rsidR="009E41F2" w:rsidRPr="00716E99">
        <w:rPr>
          <w:rFonts w:ascii="Times New Roman" w:hAnsi="Times New Roman" w:cs="Times New Roman"/>
          <w:sz w:val="24"/>
          <w:szCs w:val="24"/>
        </w:rPr>
        <w:t>.</w:t>
      </w:r>
    </w:p>
    <w:p w14:paraId="15CE8D6C" w14:textId="77777777" w:rsidR="00716E99" w:rsidRPr="00716E99" w:rsidRDefault="00716E99" w:rsidP="00716E99">
      <w:pPr>
        <w:spacing w:after="0" w:line="360" w:lineRule="auto"/>
        <w:rPr>
          <w:rFonts w:ascii="Times New Roman" w:hAnsi="Times New Roman" w:cs="Times New Roman"/>
          <w:sz w:val="24"/>
          <w:szCs w:val="24"/>
        </w:rPr>
      </w:pPr>
    </w:p>
    <w:p w14:paraId="35FB97F5" w14:textId="5C1248F9" w:rsidR="00C938C8" w:rsidRDefault="00036B7C"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I ulike tider har imidlertid n</w:t>
      </w:r>
      <w:r w:rsidR="00314B62" w:rsidRPr="00716E99">
        <w:rPr>
          <w:rFonts w:ascii="Times New Roman" w:hAnsi="Times New Roman" w:cs="Times New Roman"/>
          <w:sz w:val="24"/>
          <w:szCs w:val="24"/>
        </w:rPr>
        <w:t xml:space="preserve">oen jegere og sankere </w:t>
      </w:r>
      <w:r w:rsidR="009C1EFA" w:rsidRPr="00716E99">
        <w:rPr>
          <w:rFonts w:ascii="Times New Roman" w:hAnsi="Times New Roman" w:cs="Times New Roman"/>
          <w:sz w:val="24"/>
          <w:szCs w:val="24"/>
        </w:rPr>
        <w:t>levd i så rike områder at de kunne basere seg på de lokale ressursene</w:t>
      </w:r>
      <w:r w:rsidR="000B2016" w:rsidRPr="00716E99">
        <w:rPr>
          <w:rFonts w:ascii="Times New Roman" w:hAnsi="Times New Roman" w:cs="Times New Roman"/>
          <w:sz w:val="24"/>
          <w:szCs w:val="24"/>
        </w:rPr>
        <w:t xml:space="preserve"> og bli bofaste. </w:t>
      </w:r>
      <w:r w:rsidR="00D62F5B" w:rsidRPr="00716E99">
        <w:rPr>
          <w:rFonts w:ascii="Times New Roman" w:hAnsi="Times New Roman" w:cs="Times New Roman"/>
          <w:sz w:val="24"/>
          <w:szCs w:val="24"/>
        </w:rPr>
        <w:t>Når noen</w:t>
      </w:r>
      <w:r w:rsidR="000B2016" w:rsidRPr="00716E99">
        <w:rPr>
          <w:rFonts w:ascii="Times New Roman" w:hAnsi="Times New Roman" w:cs="Times New Roman"/>
          <w:sz w:val="24"/>
          <w:szCs w:val="24"/>
        </w:rPr>
        <w:t xml:space="preserve"> </w:t>
      </w:r>
      <w:r w:rsidR="00D62F5B" w:rsidRPr="00716E99">
        <w:rPr>
          <w:rFonts w:ascii="Times New Roman" w:hAnsi="Times New Roman" w:cs="Times New Roman"/>
          <w:sz w:val="24"/>
          <w:szCs w:val="24"/>
        </w:rPr>
        <w:t>under slike forhold hadde</w:t>
      </w:r>
      <w:r w:rsidR="008E3948" w:rsidRPr="00716E99">
        <w:rPr>
          <w:rFonts w:ascii="Times New Roman" w:hAnsi="Times New Roman" w:cs="Times New Roman"/>
          <w:sz w:val="24"/>
          <w:szCs w:val="24"/>
        </w:rPr>
        <w:t xml:space="preserve"> investert sin arbeidskraft i </w:t>
      </w:r>
      <w:r w:rsidR="00F105CA" w:rsidRPr="00716E99">
        <w:rPr>
          <w:rFonts w:ascii="Times New Roman" w:hAnsi="Times New Roman" w:cs="Times New Roman"/>
          <w:sz w:val="24"/>
          <w:szCs w:val="24"/>
        </w:rPr>
        <w:t xml:space="preserve">bygging av </w:t>
      </w:r>
      <w:r w:rsidR="008E3948" w:rsidRPr="00716E99">
        <w:rPr>
          <w:rFonts w:ascii="Times New Roman" w:hAnsi="Times New Roman" w:cs="Times New Roman"/>
          <w:sz w:val="24"/>
          <w:szCs w:val="24"/>
        </w:rPr>
        <w:t xml:space="preserve">hus og andre permanente </w:t>
      </w:r>
      <w:r w:rsidR="00D62F5B" w:rsidRPr="00716E99">
        <w:rPr>
          <w:rFonts w:ascii="Times New Roman" w:hAnsi="Times New Roman" w:cs="Times New Roman"/>
          <w:sz w:val="24"/>
          <w:szCs w:val="24"/>
        </w:rPr>
        <w:t>konstruksjoner</w:t>
      </w:r>
      <w:r w:rsidR="00F105CA" w:rsidRPr="00716E99">
        <w:rPr>
          <w:rFonts w:ascii="Times New Roman" w:hAnsi="Times New Roman" w:cs="Times New Roman"/>
          <w:sz w:val="24"/>
          <w:szCs w:val="24"/>
        </w:rPr>
        <w:t xml:space="preserve"> – altså i </w:t>
      </w:r>
      <w:r w:rsidR="004671C4">
        <w:rPr>
          <w:rFonts w:ascii="Times New Roman" w:hAnsi="Times New Roman" w:cs="Times New Roman"/>
          <w:sz w:val="24"/>
          <w:szCs w:val="24"/>
        </w:rPr>
        <w:t>fast</w:t>
      </w:r>
      <w:r w:rsidR="00F105CA" w:rsidRPr="00716E99">
        <w:rPr>
          <w:rFonts w:ascii="Times New Roman" w:hAnsi="Times New Roman" w:cs="Times New Roman"/>
          <w:sz w:val="24"/>
          <w:szCs w:val="24"/>
        </w:rPr>
        <w:t xml:space="preserve"> eiendom, var de</w:t>
      </w:r>
      <w:r w:rsidR="00E474DE" w:rsidRPr="00716E99">
        <w:rPr>
          <w:rFonts w:ascii="Times New Roman" w:hAnsi="Times New Roman" w:cs="Times New Roman"/>
          <w:sz w:val="24"/>
          <w:szCs w:val="24"/>
        </w:rPr>
        <w:t xml:space="preserve"> i noen grad</w:t>
      </w:r>
      <w:r w:rsidR="00F105CA" w:rsidRPr="00716E99">
        <w:rPr>
          <w:rFonts w:ascii="Times New Roman" w:hAnsi="Times New Roman" w:cs="Times New Roman"/>
          <w:sz w:val="24"/>
          <w:szCs w:val="24"/>
        </w:rPr>
        <w:t xml:space="preserve"> fanget i sin bofasthet, om jakten eller fisket ble dårligere.</w:t>
      </w:r>
      <w:r w:rsidR="009C1EFA" w:rsidRPr="00716E99">
        <w:rPr>
          <w:rFonts w:ascii="Times New Roman" w:hAnsi="Times New Roman" w:cs="Times New Roman"/>
          <w:sz w:val="24"/>
          <w:szCs w:val="24"/>
        </w:rPr>
        <w:t xml:space="preserve"> </w:t>
      </w:r>
      <w:r w:rsidR="00F54B20" w:rsidRPr="00716E99">
        <w:rPr>
          <w:rFonts w:ascii="Times New Roman" w:hAnsi="Times New Roman" w:cs="Times New Roman"/>
          <w:sz w:val="24"/>
          <w:szCs w:val="24"/>
        </w:rPr>
        <w:t>Mye tyder på at jordbruket</w:t>
      </w:r>
      <w:r w:rsidR="00EB4801" w:rsidRPr="00716E99">
        <w:rPr>
          <w:rFonts w:ascii="Times New Roman" w:hAnsi="Times New Roman" w:cs="Times New Roman"/>
          <w:sz w:val="24"/>
          <w:szCs w:val="24"/>
        </w:rPr>
        <w:t xml:space="preserve"> </w:t>
      </w:r>
      <w:r w:rsidR="00F54B20" w:rsidRPr="00716E99">
        <w:rPr>
          <w:rFonts w:ascii="Times New Roman" w:hAnsi="Times New Roman" w:cs="Times New Roman"/>
          <w:sz w:val="24"/>
          <w:szCs w:val="24"/>
        </w:rPr>
        <w:t>har sin opprinnelse blant</w:t>
      </w:r>
      <w:r w:rsidR="00E474DE" w:rsidRPr="00716E99">
        <w:rPr>
          <w:rFonts w:ascii="Times New Roman" w:hAnsi="Times New Roman" w:cs="Times New Roman"/>
          <w:sz w:val="24"/>
          <w:szCs w:val="24"/>
        </w:rPr>
        <w:t xml:space="preserve"> slike grupper.</w:t>
      </w:r>
      <w:r w:rsidR="008B3C78" w:rsidRPr="00716E99">
        <w:rPr>
          <w:rFonts w:ascii="Times New Roman" w:hAnsi="Times New Roman" w:cs="Times New Roman"/>
          <w:sz w:val="24"/>
          <w:szCs w:val="24"/>
        </w:rPr>
        <w:t xml:space="preserve"> Løsningen ble</w:t>
      </w:r>
      <w:r w:rsidR="00E474DE" w:rsidRPr="00716E99">
        <w:rPr>
          <w:rFonts w:ascii="Times New Roman" w:hAnsi="Times New Roman" w:cs="Times New Roman"/>
          <w:sz w:val="24"/>
          <w:szCs w:val="24"/>
        </w:rPr>
        <w:t xml:space="preserve"> nemlig</w:t>
      </w:r>
      <w:r w:rsidR="008B3C78" w:rsidRPr="00716E99">
        <w:rPr>
          <w:rFonts w:ascii="Times New Roman" w:hAnsi="Times New Roman" w:cs="Times New Roman"/>
          <w:sz w:val="24"/>
          <w:szCs w:val="24"/>
        </w:rPr>
        <w:t xml:space="preserve"> å intensivere sankingen og særlig etter ressurser som hittil hadde vært lite brukt, slik som frøene til ulike gressarter</w:t>
      </w:r>
      <w:r w:rsidR="00C1180F">
        <w:rPr>
          <w:rFonts w:ascii="Times New Roman" w:hAnsi="Times New Roman" w:cs="Times New Roman"/>
          <w:sz w:val="24"/>
          <w:szCs w:val="24"/>
        </w:rPr>
        <w:t xml:space="preserve"> </w:t>
      </w:r>
      <w:r w:rsidR="005A16E1">
        <w:rPr>
          <w:rFonts w:ascii="Times New Roman" w:hAnsi="Times New Roman" w:cs="Times New Roman"/>
          <w:sz w:val="24"/>
          <w:szCs w:val="24"/>
        </w:rPr>
        <w:t>(</w:t>
      </w:r>
      <w:r w:rsidR="008B3C78" w:rsidRPr="00716E99">
        <w:rPr>
          <w:rFonts w:ascii="Times New Roman" w:hAnsi="Times New Roman" w:cs="Times New Roman"/>
          <w:sz w:val="24"/>
          <w:szCs w:val="24"/>
        </w:rPr>
        <w:t xml:space="preserve">stamformene til </w:t>
      </w:r>
      <w:r w:rsidR="00F671CA" w:rsidRPr="00716E99">
        <w:rPr>
          <w:rFonts w:ascii="Times New Roman" w:hAnsi="Times New Roman" w:cs="Times New Roman"/>
          <w:sz w:val="24"/>
          <w:szCs w:val="24"/>
        </w:rPr>
        <w:t>kornsortene som jordbruket senere har vært ba</w:t>
      </w:r>
      <w:r w:rsidR="00C938C8" w:rsidRPr="00716E99">
        <w:rPr>
          <w:rFonts w:ascii="Times New Roman" w:hAnsi="Times New Roman" w:cs="Times New Roman"/>
          <w:sz w:val="24"/>
          <w:szCs w:val="24"/>
        </w:rPr>
        <w:t>s</w:t>
      </w:r>
      <w:r w:rsidR="00F671CA" w:rsidRPr="00716E99">
        <w:rPr>
          <w:rFonts w:ascii="Times New Roman" w:hAnsi="Times New Roman" w:cs="Times New Roman"/>
          <w:sz w:val="24"/>
          <w:szCs w:val="24"/>
        </w:rPr>
        <w:t>ert på</w:t>
      </w:r>
      <w:r w:rsidR="005A16E1">
        <w:rPr>
          <w:rFonts w:ascii="Times New Roman" w:hAnsi="Times New Roman" w:cs="Times New Roman"/>
          <w:sz w:val="24"/>
          <w:szCs w:val="24"/>
        </w:rPr>
        <w:t>)</w:t>
      </w:r>
      <w:r w:rsidR="00F671CA" w:rsidRPr="00716E99">
        <w:rPr>
          <w:rFonts w:ascii="Times New Roman" w:hAnsi="Times New Roman" w:cs="Times New Roman"/>
          <w:sz w:val="24"/>
          <w:szCs w:val="24"/>
        </w:rPr>
        <w:t>.</w:t>
      </w:r>
      <w:r w:rsidR="00C938C8" w:rsidRPr="00716E99">
        <w:rPr>
          <w:rFonts w:ascii="Times New Roman" w:hAnsi="Times New Roman" w:cs="Times New Roman"/>
          <w:sz w:val="24"/>
          <w:szCs w:val="24"/>
        </w:rPr>
        <w:t xml:space="preserve"> </w:t>
      </w:r>
      <w:r w:rsidR="00421586" w:rsidRPr="00716E99">
        <w:rPr>
          <w:rFonts w:ascii="Times New Roman" w:hAnsi="Times New Roman" w:cs="Times New Roman"/>
          <w:sz w:val="24"/>
          <w:szCs w:val="24"/>
        </w:rPr>
        <w:t>Den nye floraen rundt bosetningene (og avfallet fra disse) tiltrakk seg</w:t>
      </w:r>
      <w:r w:rsidR="00E474DE" w:rsidRPr="00716E99">
        <w:rPr>
          <w:rFonts w:ascii="Times New Roman" w:hAnsi="Times New Roman" w:cs="Times New Roman"/>
          <w:sz w:val="24"/>
          <w:szCs w:val="24"/>
        </w:rPr>
        <w:t xml:space="preserve"> i neste omgang</w:t>
      </w:r>
      <w:r w:rsidR="00421586" w:rsidRPr="00716E99">
        <w:rPr>
          <w:rFonts w:ascii="Times New Roman" w:hAnsi="Times New Roman" w:cs="Times New Roman"/>
          <w:sz w:val="24"/>
          <w:szCs w:val="24"/>
        </w:rPr>
        <w:t xml:space="preserve"> dyreartene som </w:t>
      </w:r>
      <w:r w:rsidR="00010203" w:rsidRPr="00716E99">
        <w:rPr>
          <w:rFonts w:ascii="Times New Roman" w:hAnsi="Times New Roman" w:cs="Times New Roman"/>
          <w:sz w:val="24"/>
          <w:szCs w:val="24"/>
        </w:rPr>
        <w:t>ett</w:t>
      </w:r>
      <w:r w:rsidR="00E474DE" w:rsidRPr="00716E99">
        <w:rPr>
          <w:rFonts w:ascii="Times New Roman" w:hAnsi="Times New Roman" w:cs="Times New Roman"/>
          <w:sz w:val="24"/>
          <w:szCs w:val="24"/>
        </w:rPr>
        <w:t>er hvert ble våre husdyr (geiter</w:t>
      </w:r>
      <w:r w:rsidR="00010203" w:rsidRPr="00716E99">
        <w:rPr>
          <w:rFonts w:ascii="Times New Roman" w:hAnsi="Times New Roman" w:cs="Times New Roman"/>
          <w:sz w:val="24"/>
          <w:szCs w:val="24"/>
        </w:rPr>
        <w:t xml:space="preserve">, sauer, griser osv.). </w:t>
      </w:r>
      <w:r w:rsidR="00E00642" w:rsidRPr="00716E99">
        <w:rPr>
          <w:rFonts w:ascii="Times New Roman" w:hAnsi="Times New Roman" w:cs="Times New Roman"/>
          <w:sz w:val="24"/>
          <w:szCs w:val="24"/>
        </w:rPr>
        <w:t xml:space="preserve">Det var Lewis Binford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 ExcludeAuth="1"&gt;&lt;Author&gt;Binford&lt;/Author&gt;&lt;Year&gt;1968&lt;/Year&gt;&lt;RecNum&gt;4274&lt;/RecNum&gt;&lt;DisplayText&gt;(1968)&lt;/DisplayText&gt;&lt;record&gt;&lt;rec-number&gt;4274&lt;/rec-number&gt;&lt;foreign-keys&gt;&lt;key app="EN" db-id="rxrvrdr5szw9foe9wra55efzdvz2zw9s2swz" timestamp="1587913291"&gt;4274&lt;/key&gt;&lt;/foreign-keys&gt;&lt;ref-type name="Book Section"&gt;5&lt;/ref-type&gt;&lt;contributors&gt;&lt;authors&gt;&lt;author&gt;Binford, Lewis R.&lt;/author&gt;&lt;/authors&gt;&lt;secondary-authors&gt;&lt;author&gt;Binford, S. R.&lt;/author&gt;&lt;author&gt;Binford, L. R.&lt;/author&gt;&lt;/secondary-authors&gt;&lt;/contributors&gt;&lt;titles&gt;&lt;title&gt;Post-Pleistocene adaptations&lt;/title&gt;&lt;secondary-title&gt;New perspective in archaeology&lt;/secondary-title&gt;&lt;/titles&gt;&lt;keywords&gt;&lt;keyword&gt;agriculture, origin of&lt;/keyword&gt;&lt;/keywords&gt;&lt;dates&gt;&lt;year&gt;1968&lt;/year&gt;&lt;/dates&gt;&lt;pub-location&gt;Chicago&lt;/pub-location&gt;&lt;publisher&gt;Aldine Press&lt;/publisher&gt;&lt;label&gt;archaeology&amp;#xD;paleoanthropology&lt;/label&gt;&lt;urls&gt;&lt;/urls&gt;&lt;custom3&gt;Anthrop.enl&lt;/custom3&gt;&lt;research-notes&gt;(not read)&lt;/research-notes&gt;&lt;language&gt;English&lt;/language&gt;&lt;/record&gt;&lt;/Cite&gt;&lt;/EndNote&gt;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(1968)</w:t>
      </w:r>
      <w:r w:rsidR="00192B21" w:rsidRPr="00716E99">
        <w:rPr>
          <w:rFonts w:ascii="Times New Roman" w:hAnsi="Times New Roman" w:cs="Times New Roman"/>
          <w:sz w:val="24"/>
          <w:szCs w:val="24"/>
        </w:rPr>
        <w:fldChar w:fldCharType="end"/>
      </w:r>
      <w:r w:rsidR="003D73F4" w:rsidRPr="00716E99">
        <w:rPr>
          <w:rFonts w:ascii="Times New Roman" w:hAnsi="Times New Roman" w:cs="Times New Roman"/>
          <w:sz w:val="24"/>
          <w:szCs w:val="24"/>
        </w:rPr>
        <w:t xml:space="preserve"> som </w:t>
      </w:r>
      <w:r w:rsidR="00F80A9F" w:rsidRPr="00716E99">
        <w:rPr>
          <w:rFonts w:ascii="Times New Roman" w:hAnsi="Times New Roman" w:cs="Times New Roman"/>
          <w:sz w:val="24"/>
          <w:szCs w:val="24"/>
        </w:rPr>
        <w:t>på denne måten identifiserte jordbrukets opprinnelse med en forverring av livsvilkårene til bofaste jegere og sankere</w:t>
      </w:r>
      <w:r w:rsidR="0052248E" w:rsidRPr="00716E99">
        <w:rPr>
          <w:rFonts w:ascii="Times New Roman" w:hAnsi="Times New Roman" w:cs="Times New Roman"/>
          <w:sz w:val="24"/>
          <w:szCs w:val="24"/>
        </w:rPr>
        <w:t xml:space="preserve"> etter siste istid</w:t>
      </w:r>
      <w:r w:rsidR="00F80A9F" w:rsidRPr="00716E99">
        <w:rPr>
          <w:rFonts w:ascii="Times New Roman" w:hAnsi="Times New Roman" w:cs="Times New Roman"/>
          <w:sz w:val="24"/>
          <w:szCs w:val="24"/>
        </w:rPr>
        <w:t xml:space="preserve">. </w:t>
      </w:r>
      <w:r w:rsidR="0052248E" w:rsidRPr="00716E99">
        <w:rPr>
          <w:rFonts w:ascii="Times New Roman" w:hAnsi="Times New Roman" w:cs="Times New Roman"/>
          <w:sz w:val="24"/>
          <w:szCs w:val="24"/>
        </w:rPr>
        <w:t xml:space="preserve">Det var i første rekke </w:t>
      </w:r>
      <w:r w:rsidR="00F80A9F" w:rsidRPr="00716E99">
        <w:rPr>
          <w:rFonts w:ascii="Times New Roman" w:hAnsi="Times New Roman" w:cs="Times New Roman"/>
          <w:sz w:val="24"/>
          <w:szCs w:val="24"/>
        </w:rPr>
        <w:t>de</w:t>
      </w:r>
      <w:r w:rsidR="0052248E" w:rsidRPr="00716E99">
        <w:rPr>
          <w:rFonts w:ascii="Times New Roman" w:hAnsi="Times New Roman" w:cs="Times New Roman"/>
          <w:sz w:val="24"/>
          <w:szCs w:val="24"/>
        </w:rPr>
        <w:t>n</w:t>
      </w:r>
      <w:r w:rsidR="00F80A9F" w:rsidRPr="00716E99">
        <w:rPr>
          <w:rFonts w:ascii="Times New Roman" w:hAnsi="Times New Roman" w:cs="Times New Roman"/>
          <w:sz w:val="24"/>
          <w:szCs w:val="24"/>
        </w:rPr>
        <w:t xml:space="preserve"> natufiske </w:t>
      </w:r>
      <w:r w:rsidR="0052248E" w:rsidRPr="00716E99">
        <w:rPr>
          <w:rFonts w:ascii="Times New Roman" w:hAnsi="Times New Roman" w:cs="Times New Roman"/>
          <w:sz w:val="24"/>
          <w:szCs w:val="24"/>
        </w:rPr>
        <w:t>kulturen</w:t>
      </w:r>
      <w:r w:rsidR="00F80A9F" w:rsidRPr="00716E99">
        <w:rPr>
          <w:rFonts w:ascii="Times New Roman" w:hAnsi="Times New Roman" w:cs="Times New Roman"/>
          <w:sz w:val="24"/>
          <w:szCs w:val="24"/>
        </w:rPr>
        <w:t xml:space="preserve"> i Midt</w:t>
      </w:r>
      <w:r w:rsidR="005A16E1">
        <w:rPr>
          <w:rFonts w:ascii="Times New Roman" w:hAnsi="Times New Roman" w:cs="Times New Roman"/>
          <w:sz w:val="24"/>
          <w:szCs w:val="24"/>
        </w:rPr>
        <w:t>ø</w:t>
      </w:r>
      <w:r w:rsidR="00F80A9F" w:rsidRPr="00F90897">
        <w:rPr>
          <w:rFonts w:ascii="Times New Roman" w:hAnsi="Times New Roman" w:cs="Times New Roman"/>
          <w:sz w:val="24"/>
          <w:szCs w:val="24"/>
        </w:rPr>
        <w:t>stens fruktbare hal</w:t>
      </w:r>
      <w:r w:rsidR="0052248E" w:rsidRPr="00F90897">
        <w:rPr>
          <w:rFonts w:ascii="Times New Roman" w:hAnsi="Times New Roman" w:cs="Times New Roman"/>
          <w:sz w:val="24"/>
          <w:szCs w:val="24"/>
        </w:rPr>
        <w:t>vmåne</w:t>
      </w:r>
      <w:r w:rsidR="00F80A9F" w:rsidRPr="00716E99">
        <w:rPr>
          <w:rFonts w:ascii="Times New Roman" w:hAnsi="Times New Roman" w:cs="Times New Roman"/>
          <w:sz w:val="24"/>
          <w:szCs w:val="24"/>
        </w:rPr>
        <w:t xml:space="preserve"> (fra ca. 9.000 f. Kr.)</w:t>
      </w:r>
      <w:r w:rsidR="0052248E" w:rsidRPr="00716E99">
        <w:rPr>
          <w:rFonts w:ascii="Times New Roman" w:hAnsi="Times New Roman" w:cs="Times New Roman"/>
          <w:sz w:val="24"/>
          <w:szCs w:val="24"/>
        </w:rPr>
        <w:t xml:space="preserve"> som lot seg identifisere som bofaste jegere og sankere, men Binford mente modellen var relevant</w:t>
      </w:r>
      <w:r w:rsidR="00775DE2" w:rsidRPr="00716E99">
        <w:rPr>
          <w:rFonts w:ascii="Times New Roman" w:hAnsi="Times New Roman" w:cs="Times New Roman"/>
          <w:sz w:val="24"/>
          <w:szCs w:val="24"/>
        </w:rPr>
        <w:t xml:space="preserve"> for </w:t>
      </w:r>
      <w:r w:rsidR="004671C4">
        <w:rPr>
          <w:rFonts w:ascii="Times New Roman" w:hAnsi="Times New Roman" w:cs="Times New Roman"/>
          <w:sz w:val="24"/>
          <w:szCs w:val="24"/>
        </w:rPr>
        <w:t>mange av</w:t>
      </w:r>
      <w:r w:rsidR="00775DE2" w:rsidRPr="00716E99">
        <w:rPr>
          <w:rFonts w:ascii="Times New Roman" w:hAnsi="Times New Roman" w:cs="Times New Roman"/>
          <w:sz w:val="24"/>
          <w:szCs w:val="24"/>
        </w:rPr>
        <w:t xml:space="preserve"> områdene der jordbruket </w:t>
      </w:r>
      <w:r w:rsidR="00C35934" w:rsidRPr="00716E99">
        <w:rPr>
          <w:rFonts w:ascii="Times New Roman" w:hAnsi="Times New Roman" w:cs="Times New Roman"/>
          <w:sz w:val="24"/>
          <w:szCs w:val="24"/>
        </w:rPr>
        <w:t>etter hvert vokste fram</w:t>
      </w:r>
      <w:r w:rsidR="00775DE2" w:rsidRPr="00716E99">
        <w:rPr>
          <w:rFonts w:ascii="Times New Roman" w:hAnsi="Times New Roman" w:cs="Times New Roman"/>
          <w:sz w:val="24"/>
          <w:szCs w:val="24"/>
        </w:rPr>
        <w:t>: In</w:t>
      </w:r>
      <w:r w:rsidR="00C938C8" w:rsidRPr="00716E99">
        <w:rPr>
          <w:rFonts w:ascii="Times New Roman" w:hAnsi="Times New Roman" w:cs="Times New Roman"/>
          <w:sz w:val="24"/>
          <w:szCs w:val="24"/>
        </w:rPr>
        <w:t>dia, Kina, Mesoamerika og Peru.</w:t>
      </w:r>
    </w:p>
    <w:p w14:paraId="1254BA4E" w14:textId="77777777" w:rsidR="00716E99" w:rsidRPr="00716E99" w:rsidRDefault="00716E99" w:rsidP="00716E99">
      <w:pPr>
        <w:spacing w:after="0" w:line="360" w:lineRule="auto"/>
        <w:rPr>
          <w:rFonts w:ascii="Times New Roman" w:hAnsi="Times New Roman" w:cs="Times New Roman"/>
          <w:sz w:val="24"/>
          <w:szCs w:val="24"/>
        </w:rPr>
      </w:pPr>
    </w:p>
    <w:p w14:paraId="1CE92F69" w14:textId="0D3846A3" w:rsidR="00F56B4F" w:rsidRDefault="00C938C8"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S</w:t>
      </w:r>
      <w:r w:rsidR="00775DE2" w:rsidRPr="00716E99">
        <w:rPr>
          <w:rFonts w:ascii="Times New Roman" w:hAnsi="Times New Roman" w:cs="Times New Roman"/>
          <w:sz w:val="24"/>
          <w:szCs w:val="24"/>
        </w:rPr>
        <w:t xml:space="preserve">elv om jordbruket </w:t>
      </w:r>
      <w:r w:rsidR="00C35934" w:rsidRPr="00716E99">
        <w:rPr>
          <w:rFonts w:ascii="Times New Roman" w:hAnsi="Times New Roman" w:cs="Times New Roman"/>
          <w:sz w:val="24"/>
          <w:szCs w:val="24"/>
        </w:rPr>
        <w:t xml:space="preserve">på denne måten har </w:t>
      </w:r>
      <w:r w:rsidR="0033082C" w:rsidRPr="00716E99">
        <w:rPr>
          <w:rFonts w:ascii="Times New Roman" w:hAnsi="Times New Roman" w:cs="Times New Roman"/>
          <w:sz w:val="24"/>
          <w:szCs w:val="24"/>
        </w:rPr>
        <w:t>sitt utspring</w:t>
      </w:r>
      <w:r w:rsidR="001643DC" w:rsidRPr="00716E99">
        <w:rPr>
          <w:rFonts w:ascii="Times New Roman" w:hAnsi="Times New Roman" w:cs="Times New Roman"/>
          <w:sz w:val="24"/>
          <w:szCs w:val="24"/>
        </w:rPr>
        <w:t xml:space="preserve"> i</w:t>
      </w:r>
      <w:r w:rsidR="00775DE2" w:rsidRPr="00716E99">
        <w:rPr>
          <w:rFonts w:ascii="Times New Roman" w:hAnsi="Times New Roman" w:cs="Times New Roman"/>
          <w:sz w:val="24"/>
          <w:szCs w:val="24"/>
        </w:rPr>
        <w:t xml:space="preserve"> en </w:t>
      </w:r>
      <w:r w:rsidR="00E764F2" w:rsidRPr="00716E99">
        <w:rPr>
          <w:rFonts w:ascii="Times New Roman" w:hAnsi="Times New Roman" w:cs="Times New Roman"/>
          <w:sz w:val="24"/>
          <w:szCs w:val="24"/>
        </w:rPr>
        <w:t>knapphets</w:t>
      </w:r>
      <w:r w:rsidR="00775DE2" w:rsidRPr="00716E99">
        <w:rPr>
          <w:rFonts w:ascii="Times New Roman" w:hAnsi="Times New Roman" w:cs="Times New Roman"/>
          <w:sz w:val="24"/>
          <w:szCs w:val="24"/>
        </w:rPr>
        <w:t>strategi blant forarmete jegere og sankere</w:t>
      </w:r>
      <w:r w:rsidR="00C35934" w:rsidRPr="00716E99">
        <w:rPr>
          <w:rFonts w:ascii="Times New Roman" w:hAnsi="Times New Roman" w:cs="Times New Roman"/>
          <w:sz w:val="24"/>
          <w:szCs w:val="24"/>
        </w:rPr>
        <w:t xml:space="preserve">, skapte det på sikt en helt ny retning for </w:t>
      </w:r>
      <w:r w:rsidR="00A82E78" w:rsidRPr="00716E99">
        <w:rPr>
          <w:rFonts w:ascii="Times New Roman" w:hAnsi="Times New Roman" w:cs="Times New Roman"/>
          <w:sz w:val="24"/>
          <w:szCs w:val="24"/>
        </w:rPr>
        <w:t>en annen type</w:t>
      </w:r>
      <w:r w:rsidR="00C35934" w:rsidRPr="00716E99">
        <w:rPr>
          <w:rFonts w:ascii="Times New Roman" w:hAnsi="Times New Roman" w:cs="Times New Roman"/>
          <w:sz w:val="24"/>
          <w:szCs w:val="24"/>
        </w:rPr>
        <w:t xml:space="preserve"> </w:t>
      </w:r>
      <w:r w:rsidR="001643DC" w:rsidRPr="00716E99">
        <w:rPr>
          <w:rFonts w:ascii="Times New Roman" w:hAnsi="Times New Roman" w:cs="Times New Roman"/>
          <w:sz w:val="24"/>
          <w:szCs w:val="24"/>
        </w:rPr>
        <w:t>kulturell tilpasning</w:t>
      </w:r>
      <w:r w:rsidR="00956F65" w:rsidRPr="00716E99">
        <w:rPr>
          <w:rFonts w:ascii="Times New Roman" w:hAnsi="Times New Roman" w:cs="Times New Roman"/>
          <w:sz w:val="24"/>
          <w:szCs w:val="24"/>
        </w:rPr>
        <w:t xml:space="preserve">. </w:t>
      </w:r>
      <w:r w:rsidR="001643DC" w:rsidRPr="00716E99">
        <w:rPr>
          <w:rFonts w:ascii="Times New Roman" w:hAnsi="Times New Roman" w:cs="Times New Roman"/>
          <w:sz w:val="24"/>
          <w:szCs w:val="24"/>
        </w:rPr>
        <w:t>En hoveddimensjon ved</w:t>
      </w:r>
      <w:r w:rsidR="005A16E1">
        <w:rPr>
          <w:rFonts w:ascii="Times New Roman" w:hAnsi="Times New Roman" w:cs="Times New Roman"/>
          <w:sz w:val="24"/>
          <w:szCs w:val="24"/>
        </w:rPr>
        <w:t xml:space="preserve"> den</w:t>
      </w:r>
      <w:r w:rsidR="001643DC" w:rsidRPr="00716E99">
        <w:rPr>
          <w:rFonts w:ascii="Times New Roman" w:hAnsi="Times New Roman" w:cs="Times New Roman"/>
          <w:sz w:val="24"/>
          <w:szCs w:val="24"/>
        </w:rPr>
        <w:t xml:space="preserve"> </w:t>
      </w:r>
      <w:r w:rsidRPr="00716E99">
        <w:rPr>
          <w:rFonts w:ascii="Times New Roman" w:hAnsi="Times New Roman" w:cs="Times New Roman"/>
          <w:sz w:val="24"/>
          <w:szCs w:val="24"/>
        </w:rPr>
        <w:t xml:space="preserve">nye tilpasningen </w:t>
      </w:r>
      <w:r w:rsidR="001643DC" w:rsidRPr="00716E99">
        <w:rPr>
          <w:rFonts w:ascii="Times New Roman" w:hAnsi="Times New Roman" w:cs="Times New Roman"/>
          <w:sz w:val="24"/>
          <w:szCs w:val="24"/>
        </w:rPr>
        <w:t xml:space="preserve">var at snart kunne langt flere mennesker </w:t>
      </w:r>
      <w:r w:rsidR="001643DC" w:rsidRPr="00716E99">
        <w:rPr>
          <w:rFonts w:ascii="Times New Roman" w:hAnsi="Times New Roman" w:cs="Times New Roman"/>
          <w:i/>
          <w:iCs/>
          <w:sz w:val="24"/>
          <w:szCs w:val="24"/>
        </w:rPr>
        <w:t>brød</w:t>
      </w:r>
      <w:r w:rsidR="001643DC" w:rsidRPr="00716E99">
        <w:rPr>
          <w:rFonts w:ascii="Times New Roman" w:hAnsi="Times New Roman" w:cs="Times New Roman"/>
          <w:sz w:val="24"/>
          <w:szCs w:val="24"/>
        </w:rPr>
        <w:t xml:space="preserve">føs på et gitt </w:t>
      </w:r>
      <w:r w:rsidR="00C8119E" w:rsidRPr="00716E99">
        <w:rPr>
          <w:rFonts w:ascii="Times New Roman" w:hAnsi="Times New Roman" w:cs="Times New Roman"/>
          <w:sz w:val="24"/>
          <w:szCs w:val="24"/>
        </w:rPr>
        <w:t>areal enn tidligere</w:t>
      </w:r>
      <w:r w:rsidRPr="00716E99">
        <w:rPr>
          <w:rFonts w:ascii="Times New Roman" w:hAnsi="Times New Roman" w:cs="Times New Roman"/>
          <w:sz w:val="24"/>
          <w:szCs w:val="24"/>
        </w:rPr>
        <w:t>. Barn fikk dertil en</w:t>
      </w:r>
      <w:r w:rsidR="007B248B" w:rsidRPr="00716E99">
        <w:rPr>
          <w:rFonts w:ascii="Times New Roman" w:hAnsi="Times New Roman" w:cs="Times New Roman"/>
          <w:sz w:val="24"/>
          <w:szCs w:val="24"/>
        </w:rPr>
        <w:t xml:space="preserve"> </w:t>
      </w:r>
      <w:r w:rsidR="00C8119E" w:rsidRPr="00716E99">
        <w:rPr>
          <w:rFonts w:ascii="Times New Roman" w:hAnsi="Times New Roman" w:cs="Times New Roman"/>
          <w:sz w:val="24"/>
          <w:szCs w:val="24"/>
        </w:rPr>
        <w:t xml:space="preserve">verdi som </w:t>
      </w:r>
      <w:r w:rsidR="00C8119E" w:rsidRPr="004671C4">
        <w:rPr>
          <w:rFonts w:ascii="Times New Roman" w:hAnsi="Times New Roman" w:cs="Times New Roman"/>
          <w:i/>
          <w:sz w:val="24"/>
          <w:szCs w:val="24"/>
        </w:rPr>
        <w:t>arbeidskraft</w:t>
      </w:r>
      <w:r w:rsidR="00E00642" w:rsidRPr="00716E99">
        <w:rPr>
          <w:rFonts w:ascii="Times New Roman" w:hAnsi="Times New Roman" w:cs="Times New Roman"/>
          <w:sz w:val="24"/>
          <w:szCs w:val="24"/>
        </w:rPr>
        <w:t xml:space="preserve">, </w:t>
      </w:r>
      <w:r w:rsidRPr="00716E99">
        <w:rPr>
          <w:rFonts w:ascii="Times New Roman" w:hAnsi="Times New Roman" w:cs="Times New Roman"/>
          <w:sz w:val="24"/>
          <w:szCs w:val="24"/>
        </w:rPr>
        <w:t>som</w:t>
      </w:r>
      <w:r w:rsidR="00E00642" w:rsidRPr="00716E99">
        <w:rPr>
          <w:rFonts w:ascii="Times New Roman" w:hAnsi="Times New Roman" w:cs="Times New Roman"/>
          <w:sz w:val="24"/>
          <w:szCs w:val="24"/>
        </w:rPr>
        <w:t xml:space="preserve"> de sjelden </w:t>
      </w:r>
      <w:r w:rsidR="005A16E1">
        <w:rPr>
          <w:rFonts w:ascii="Times New Roman" w:hAnsi="Times New Roman" w:cs="Times New Roman"/>
          <w:sz w:val="24"/>
          <w:szCs w:val="24"/>
        </w:rPr>
        <w:t>hadde</w:t>
      </w:r>
      <w:r w:rsidR="005A16E1" w:rsidRPr="00716E99">
        <w:rPr>
          <w:rFonts w:ascii="Times New Roman" w:hAnsi="Times New Roman" w:cs="Times New Roman"/>
          <w:sz w:val="24"/>
          <w:szCs w:val="24"/>
        </w:rPr>
        <w:t xml:space="preserve"> </w:t>
      </w:r>
      <w:r w:rsidR="00C8119E" w:rsidRPr="00716E99">
        <w:rPr>
          <w:rFonts w:ascii="Times New Roman" w:hAnsi="Times New Roman" w:cs="Times New Roman"/>
          <w:sz w:val="24"/>
          <w:szCs w:val="24"/>
        </w:rPr>
        <w:t>blant</w:t>
      </w:r>
      <w:r w:rsidR="00E00642" w:rsidRPr="00716E99">
        <w:rPr>
          <w:rFonts w:ascii="Times New Roman" w:hAnsi="Times New Roman" w:cs="Times New Roman"/>
          <w:sz w:val="24"/>
          <w:szCs w:val="24"/>
        </w:rPr>
        <w:t xml:space="preserve"> nomadiske</w:t>
      </w:r>
      <w:r w:rsidR="00C8119E" w:rsidRPr="00716E99">
        <w:rPr>
          <w:rFonts w:ascii="Times New Roman" w:hAnsi="Times New Roman" w:cs="Times New Roman"/>
          <w:sz w:val="24"/>
          <w:szCs w:val="24"/>
        </w:rPr>
        <w:t xml:space="preserve"> jegere og sankere. </w:t>
      </w:r>
      <w:r w:rsidR="007B248B" w:rsidRPr="00716E99">
        <w:rPr>
          <w:rFonts w:ascii="Times New Roman" w:hAnsi="Times New Roman" w:cs="Times New Roman"/>
          <w:sz w:val="24"/>
          <w:szCs w:val="24"/>
        </w:rPr>
        <w:t>Det medførte en kraftig folkevekst</w:t>
      </w:r>
      <w:r w:rsidR="002C41DA" w:rsidRPr="00716E99">
        <w:rPr>
          <w:rFonts w:ascii="Times New Roman" w:hAnsi="Times New Roman" w:cs="Times New Roman"/>
          <w:sz w:val="24"/>
          <w:szCs w:val="24"/>
        </w:rPr>
        <w:t xml:space="preserve"> med påfølgende</w:t>
      </w:r>
      <w:r w:rsidR="00E00642" w:rsidRPr="00716E99">
        <w:rPr>
          <w:rFonts w:ascii="Times New Roman" w:hAnsi="Times New Roman" w:cs="Times New Roman"/>
          <w:sz w:val="24"/>
          <w:szCs w:val="24"/>
        </w:rPr>
        <w:t xml:space="preserve"> territoriell ekspansjon. </w:t>
      </w:r>
      <w:r w:rsidR="00DC3D99" w:rsidRPr="00716E99">
        <w:rPr>
          <w:rFonts w:ascii="Times New Roman" w:hAnsi="Times New Roman" w:cs="Times New Roman"/>
          <w:sz w:val="24"/>
          <w:szCs w:val="24"/>
        </w:rPr>
        <w:t>Hver generasjon ga opphav til et overskudd av</w:t>
      </w:r>
      <w:r w:rsidR="007B248B" w:rsidRPr="00716E99">
        <w:rPr>
          <w:rFonts w:ascii="Times New Roman" w:hAnsi="Times New Roman" w:cs="Times New Roman"/>
          <w:sz w:val="24"/>
          <w:szCs w:val="24"/>
        </w:rPr>
        <w:t xml:space="preserve"> </w:t>
      </w:r>
      <w:r w:rsidR="006F42A1" w:rsidRPr="00716E99">
        <w:rPr>
          <w:rFonts w:ascii="Times New Roman" w:hAnsi="Times New Roman" w:cs="Times New Roman"/>
          <w:sz w:val="24"/>
          <w:szCs w:val="24"/>
        </w:rPr>
        <w:t xml:space="preserve">ferdig </w:t>
      </w:r>
      <w:r w:rsidR="004671C4">
        <w:rPr>
          <w:rFonts w:ascii="Times New Roman" w:hAnsi="Times New Roman" w:cs="Times New Roman"/>
          <w:sz w:val="24"/>
          <w:szCs w:val="24"/>
        </w:rPr>
        <w:t>«</w:t>
      </w:r>
      <w:r w:rsidR="007B248B" w:rsidRPr="00716E99">
        <w:rPr>
          <w:rFonts w:ascii="Times New Roman" w:hAnsi="Times New Roman" w:cs="Times New Roman"/>
          <w:sz w:val="24"/>
          <w:szCs w:val="24"/>
        </w:rPr>
        <w:t>utdannete bønder</w:t>
      </w:r>
      <w:r w:rsidR="004671C4">
        <w:rPr>
          <w:rFonts w:ascii="Times New Roman" w:hAnsi="Times New Roman" w:cs="Times New Roman"/>
          <w:sz w:val="24"/>
          <w:szCs w:val="24"/>
        </w:rPr>
        <w:t>»</w:t>
      </w:r>
      <w:r w:rsidR="007B248B" w:rsidRPr="00716E99">
        <w:rPr>
          <w:rFonts w:ascii="Times New Roman" w:hAnsi="Times New Roman" w:cs="Times New Roman"/>
          <w:sz w:val="24"/>
          <w:szCs w:val="24"/>
        </w:rPr>
        <w:t xml:space="preserve"> </w:t>
      </w:r>
      <w:r w:rsidR="00DC3D99" w:rsidRPr="00716E99">
        <w:rPr>
          <w:rFonts w:ascii="Times New Roman" w:hAnsi="Times New Roman" w:cs="Times New Roman"/>
          <w:sz w:val="24"/>
          <w:szCs w:val="24"/>
        </w:rPr>
        <w:t xml:space="preserve">som </w:t>
      </w:r>
      <w:r w:rsidR="006F42A1" w:rsidRPr="00716E99">
        <w:rPr>
          <w:rFonts w:ascii="Times New Roman" w:hAnsi="Times New Roman" w:cs="Times New Roman"/>
          <w:sz w:val="24"/>
          <w:szCs w:val="24"/>
        </w:rPr>
        <w:t>måtte finne</w:t>
      </w:r>
      <w:r w:rsidR="00E00642" w:rsidRPr="00716E99">
        <w:rPr>
          <w:rFonts w:ascii="Times New Roman" w:hAnsi="Times New Roman" w:cs="Times New Roman"/>
          <w:sz w:val="24"/>
          <w:szCs w:val="24"/>
        </w:rPr>
        <w:t xml:space="preserve"> seg</w:t>
      </w:r>
      <w:r w:rsidR="006F42A1" w:rsidRPr="00716E99">
        <w:rPr>
          <w:rFonts w:ascii="Times New Roman" w:hAnsi="Times New Roman" w:cs="Times New Roman"/>
          <w:sz w:val="24"/>
          <w:szCs w:val="24"/>
        </w:rPr>
        <w:t xml:space="preserve"> nytt land å rydde</w:t>
      </w:r>
      <w:r w:rsidR="007B248B" w:rsidRPr="00716E99">
        <w:rPr>
          <w:rFonts w:ascii="Times New Roman" w:hAnsi="Times New Roman" w:cs="Times New Roman"/>
          <w:sz w:val="24"/>
          <w:szCs w:val="24"/>
        </w:rPr>
        <w:t xml:space="preserve">. </w:t>
      </w:r>
      <w:r w:rsidR="006F42A1" w:rsidRPr="00716E99">
        <w:rPr>
          <w:rFonts w:ascii="Times New Roman" w:hAnsi="Times New Roman" w:cs="Times New Roman"/>
          <w:sz w:val="24"/>
          <w:szCs w:val="24"/>
        </w:rPr>
        <w:t xml:space="preserve">Noen tusener år </w:t>
      </w:r>
      <w:r w:rsidR="00A37B93" w:rsidRPr="00716E99">
        <w:rPr>
          <w:rFonts w:ascii="Times New Roman" w:hAnsi="Times New Roman" w:cs="Times New Roman"/>
          <w:sz w:val="24"/>
          <w:szCs w:val="24"/>
        </w:rPr>
        <w:t>senere hadde de ryddet det meste</w:t>
      </w:r>
      <w:r w:rsidR="004E5E0D" w:rsidRPr="00716E99">
        <w:rPr>
          <w:rFonts w:ascii="Times New Roman" w:hAnsi="Times New Roman" w:cs="Times New Roman"/>
          <w:sz w:val="24"/>
          <w:szCs w:val="24"/>
        </w:rPr>
        <w:t xml:space="preserve"> av det</w:t>
      </w:r>
      <w:r w:rsidR="00A37B93" w:rsidRPr="00716E99">
        <w:rPr>
          <w:rFonts w:ascii="Times New Roman" w:hAnsi="Times New Roman" w:cs="Times New Roman"/>
          <w:sz w:val="24"/>
          <w:szCs w:val="24"/>
        </w:rPr>
        <w:t xml:space="preserve"> som fantes av dyrkbart land</w:t>
      </w:r>
      <w:r w:rsidR="00FD6256" w:rsidRPr="00716E99">
        <w:rPr>
          <w:rFonts w:ascii="Times New Roman" w:hAnsi="Times New Roman" w:cs="Times New Roman"/>
          <w:sz w:val="24"/>
          <w:szCs w:val="24"/>
        </w:rPr>
        <w:t>, mens gjenværende jeger- og sankerfolk</w:t>
      </w:r>
      <w:r w:rsidR="00157C99" w:rsidRPr="00716E99">
        <w:rPr>
          <w:rFonts w:ascii="Times New Roman" w:hAnsi="Times New Roman" w:cs="Times New Roman"/>
          <w:sz w:val="24"/>
          <w:szCs w:val="24"/>
        </w:rPr>
        <w:t xml:space="preserve"> var blitt fortrengt til</w:t>
      </w:r>
      <w:r w:rsidR="00A37B93" w:rsidRPr="00716E99">
        <w:rPr>
          <w:rFonts w:ascii="Times New Roman" w:hAnsi="Times New Roman" w:cs="Times New Roman"/>
          <w:sz w:val="24"/>
          <w:szCs w:val="24"/>
        </w:rPr>
        <w:t xml:space="preserve"> områder</w:t>
      </w:r>
      <w:r w:rsidR="00FD6256" w:rsidRPr="00716E99">
        <w:rPr>
          <w:rFonts w:ascii="Times New Roman" w:hAnsi="Times New Roman" w:cs="Times New Roman"/>
          <w:sz w:val="24"/>
          <w:szCs w:val="24"/>
        </w:rPr>
        <w:t xml:space="preserve"> </w:t>
      </w:r>
      <w:r w:rsidR="00E00642" w:rsidRPr="00716E99">
        <w:rPr>
          <w:rFonts w:ascii="Times New Roman" w:hAnsi="Times New Roman" w:cs="Times New Roman"/>
          <w:sz w:val="24"/>
          <w:szCs w:val="24"/>
        </w:rPr>
        <w:t>der jordbruk</w:t>
      </w:r>
      <w:r w:rsidR="00A37B93" w:rsidRPr="00716E99">
        <w:rPr>
          <w:rFonts w:ascii="Times New Roman" w:hAnsi="Times New Roman" w:cs="Times New Roman"/>
          <w:sz w:val="24"/>
          <w:szCs w:val="24"/>
        </w:rPr>
        <w:t xml:space="preserve"> </w:t>
      </w:r>
      <w:r w:rsidR="00E00642" w:rsidRPr="00716E99">
        <w:rPr>
          <w:rFonts w:ascii="Times New Roman" w:hAnsi="Times New Roman" w:cs="Times New Roman"/>
          <w:sz w:val="24"/>
          <w:szCs w:val="24"/>
        </w:rPr>
        <w:t>var upraktisk</w:t>
      </w:r>
      <w:r w:rsidR="00010203" w:rsidRPr="00716E99">
        <w:rPr>
          <w:rFonts w:ascii="Times New Roman" w:hAnsi="Times New Roman" w:cs="Times New Roman"/>
          <w:sz w:val="24"/>
          <w:szCs w:val="24"/>
        </w:rPr>
        <w:t xml:space="preserve"> eller umulig</w:t>
      </w:r>
      <w:r w:rsidR="00E00642" w:rsidRPr="00716E99">
        <w:rPr>
          <w:rFonts w:ascii="Times New Roman" w:hAnsi="Times New Roman" w:cs="Times New Roman"/>
          <w:sz w:val="24"/>
          <w:szCs w:val="24"/>
        </w:rPr>
        <w:t>.</w:t>
      </w:r>
    </w:p>
    <w:p w14:paraId="49C5BBE8" w14:textId="77777777" w:rsidR="00716E99" w:rsidRPr="00716E99" w:rsidRDefault="00716E99" w:rsidP="00716E99">
      <w:pPr>
        <w:spacing w:after="0" w:line="360" w:lineRule="auto"/>
        <w:rPr>
          <w:rFonts w:ascii="Times New Roman" w:hAnsi="Times New Roman" w:cs="Times New Roman"/>
          <w:sz w:val="24"/>
          <w:szCs w:val="24"/>
        </w:rPr>
      </w:pPr>
    </w:p>
    <w:p w14:paraId="76D84749" w14:textId="74494902" w:rsidR="00932E6E" w:rsidRPr="00716E99" w:rsidRDefault="00FD6256"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Hver </w:t>
      </w:r>
      <w:r w:rsidR="00211D02" w:rsidRPr="00716E99">
        <w:rPr>
          <w:rFonts w:ascii="Times New Roman" w:hAnsi="Times New Roman" w:cs="Times New Roman"/>
          <w:sz w:val="24"/>
          <w:szCs w:val="24"/>
        </w:rPr>
        <w:t>ny jordbruks</w:t>
      </w:r>
      <w:r w:rsidRPr="00716E99">
        <w:rPr>
          <w:rFonts w:ascii="Times New Roman" w:hAnsi="Times New Roman" w:cs="Times New Roman"/>
          <w:sz w:val="24"/>
          <w:szCs w:val="24"/>
        </w:rPr>
        <w:t>bosetning eller gård som ryddes</w:t>
      </w:r>
      <w:r w:rsidR="002F4BCD" w:rsidRPr="00716E99">
        <w:rPr>
          <w:rFonts w:ascii="Times New Roman" w:hAnsi="Times New Roman" w:cs="Times New Roman"/>
          <w:sz w:val="24"/>
          <w:szCs w:val="24"/>
        </w:rPr>
        <w:t xml:space="preserve"> og bygges representerer selvsagt</w:t>
      </w:r>
      <w:r w:rsidR="006D1CB9" w:rsidRPr="00716E99">
        <w:rPr>
          <w:rFonts w:ascii="Times New Roman" w:hAnsi="Times New Roman" w:cs="Times New Roman"/>
          <w:sz w:val="24"/>
          <w:szCs w:val="24"/>
        </w:rPr>
        <w:t xml:space="preserve"> en enorm investering av arbeid: T</w:t>
      </w:r>
      <w:r w:rsidR="002F4BCD" w:rsidRPr="00716E99">
        <w:rPr>
          <w:rFonts w:ascii="Times New Roman" w:hAnsi="Times New Roman" w:cs="Times New Roman"/>
          <w:sz w:val="24"/>
          <w:szCs w:val="24"/>
        </w:rPr>
        <w:t>rær skal felles, land brytes og bygninger oppføres. Bare etableringsfasen vil i praksis strekke seg over</w:t>
      </w:r>
      <w:r w:rsidR="001E7BE7" w:rsidRPr="00716E99">
        <w:rPr>
          <w:rFonts w:ascii="Times New Roman" w:hAnsi="Times New Roman" w:cs="Times New Roman"/>
          <w:sz w:val="24"/>
          <w:szCs w:val="24"/>
        </w:rPr>
        <w:t xml:space="preserve"> </w:t>
      </w:r>
      <w:r w:rsidR="00363A71" w:rsidRPr="00716E99">
        <w:rPr>
          <w:rFonts w:ascii="Times New Roman" w:hAnsi="Times New Roman" w:cs="Times New Roman"/>
          <w:sz w:val="24"/>
          <w:szCs w:val="24"/>
        </w:rPr>
        <w:t>mange</w:t>
      </w:r>
      <w:r w:rsidR="001E7BE7" w:rsidRPr="00716E99">
        <w:rPr>
          <w:rFonts w:ascii="Times New Roman" w:hAnsi="Times New Roman" w:cs="Times New Roman"/>
          <w:sz w:val="24"/>
          <w:szCs w:val="24"/>
        </w:rPr>
        <w:t xml:space="preserve"> generasjoner og vedlikeholdet, selvsagt, tar aldri slutt. Her overtar altså hver ny generasjon av </w:t>
      </w:r>
      <w:r w:rsidR="00010203" w:rsidRPr="00716E99">
        <w:rPr>
          <w:rFonts w:ascii="Times New Roman" w:hAnsi="Times New Roman" w:cs="Times New Roman"/>
          <w:sz w:val="24"/>
          <w:szCs w:val="24"/>
        </w:rPr>
        <w:t>jordbrukere/</w:t>
      </w:r>
      <w:r w:rsidR="001250F7" w:rsidRPr="00716E99">
        <w:rPr>
          <w:rFonts w:ascii="Times New Roman" w:hAnsi="Times New Roman" w:cs="Times New Roman"/>
          <w:sz w:val="24"/>
          <w:szCs w:val="24"/>
        </w:rPr>
        <w:t xml:space="preserve">bønder en investert kapital </w:t>
      </w:r>
      <w:r w:rsidR="001E7BE7" w:rsidRPr="00716E99">
        <w:rPr>
          <w:rFonts w:ascii="Times New Roman" w:hAnsi="Times New Roman" w:cs="Times New Roman"/>
          <w:sz w:val="24"/>
          <w:szCs w:val="24"/>
        </w:rPr>
        <w:t xml:space="preserve">fra forfedrene </w:t>
      </w:r>
      <w:r w:rsidR="001250F7" w:rsidRPr="00716E99">
        <w:rPr>
          <w:rFonts w:ascii="Times New Roman" w:hAnsi="Times New Roman" w:cs="Times New Roman"/>
          <w:sz w:val="24"/>
          <w:szCs w:val="24"/>
        </w:rPr>
        <w:t>i form av ryddet og bearbeidet land, hus</w:t>
      </w:r>
      <w:r w:rsidR="009A73E2">
        <w:rPr>
          <w:rFonts w:ascii="Times New Roman" w:hAnsi="Times New Roman" w:cs="Times New Roman"/>
          <w:sz w:val="24"/>
          <w:szCs w:val="24"/>
        </w:rPr>
        <w:t>,</w:t>
      </w:r>
      <w:r w:rsidR="001250F7" w:rsidRPr="00716E99">
        <w:rPr>
          <w:rFonts w:ascii="Times New Roman" w:hAnsi="Times New Roman" w:cs="Times New Roman"/>
          <w:sz w:val="24"/>
          <w:szCs w:val="24"/>
        </w:rPr>
        <w:t xml:space="preserve"> bestander av husdyr osv. </w:t>
      </w:r>
      <w:r w:rsidR="009909AF" w:rsidRPr="00716E99">
        <w:rPr>
          <w:rFonts w:ascii="Times New Roman" w:hAnsi="Times New Roman" w:cs="Times New Roman"/>
          <w:sz w:val="24"/>
          <w:szCs w:val="24"/>
        </w:rPr>
        <w:t>Det er denne varige økonomiske kapitalen som knytter generasj</w:t>
      </w:r>
      <w:r w:rsidR="0086201A" w:rsidRPr="00716E99">
        <w:rPr>
          <w:rFonts w:ascii="Times New Roman" w:hAnsi="Times New Roman" w:cs="Times New Roman"/>
          <w:sz w:val="24"/>
          <w:szCs w:val="24"/>
        </w:rPr>
        <w:t>onene sammen i en kjede av arv.</w:t>
      </w:r>
    </w:p>
    <w:p w14:paraId="70BABBCC" w14:textId="38222BF2" w:rsidR="00467680" w:rsidRPr="00716E99" w:rsidRDefault="00E47797"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lastRenderedPageBreak/>
        <w:t xml:space="preserve">Mens jegeren i sin symbolske orientering </w:t>
      </w:r>
      <w:r w:rsidR="00363A71" w:rsidRPr="00716E99">
        <w:rPr>
          <w:rFonts w:ascii="Times New Roman" w:hAnsi="Times New Roman" w:cs="Times New Roman"/>
          <w:sz w:val="24"/>
          <w:szCs w:val="24"/>
        </w:rPr>
        <w:t>blir</w:t>
      </w:r>
      <w:r w:rsidRPr="00716E99">
        <w:rPr>
          <w:rFonts w:ascii="Times New Roman" w:hAnsi="Times New Roman" w:cs="Times New Roman"/>
          <w:sz w:val="24"/>
          <w:szCs w:val="24"/>
        </w:rPr>
        <w:t xml:space="preserve"> mest opptatt av å kunne kommunisere med dyreåndene der de hører hjemme (i naturen), </w:t>
      </w:r>
      <w:r w:rsidR="00363A71" w:rsidRPr="00716E99">
        <w:rPr>
          <w:rFonts w:ascii="Times New Roman" w:hAnsi="Times New Roman" w:cs="Times New Roman"/>
          <w:sz w:val="24"/>
          <w:szCs w:val="24"/>
        </w:rPr>
        <w:t>blir</w:t>
      </w:r>
      <w:r w:rsidRPr="00716E99">
        <w:rPr>
          <w:rFonts w:ascii="Times New Roman" w:hAnsi="Times New Roman" w:cs="Times New Roman"/>
          <w:sz w:val="24"/>
          <w:szCs w:val="24"/>
        </w:rPr>
        <w:t xml:space="preserve"> jordbrukeren eller bonden mest </w:t>
      </w:r>
      <w:r w:rsidR="005B294F" w:rsidRPr="00716E99">
        <w:rPr>
          <w:rFonts w:ascii="Times New Roman" w:hAnsi="Times New Roman" w:cs="Times New Roman"/>
          <w:sz w:val="24"/>
          <w:szCs w:val="24"/>
        </w:rPr>
        <w:t xml:space="preserve">opptatt av den dyrkete jordas opprinnelige eller mest rettmessige </w:t>
      </w:r>
      <w:r w:rsidR="005B294F" w:rsidRPr="00F90897">
        <w:rPr>
          <w:rFonts w:ascii="Times New Roman" w:hAnsi="Times New Roman" w:cs="Times New Roman"/>
          <w:i/>
          <w:sz w:val="24"/>
          <w:szCs w:val="24"/>
        </w:rPr>
        <w:t>eiere</w:t>
      </w:r>
      <w:r w:rsidR="005B294F" w:rsidRPr="00716E99">
        <w:rPr>
          <w:rFonts w:ascii="Times New Roman" w:hAnsi="Times New Roman" w:cs="Times New Roman"/>
          <w:sz w:val="24"/>
          <w:szCs w:val="24"/>
        </w:rPr>
        <w:t>. H</w:t>
      </w:r>
      <w:r w:rsidR="00363A71" w:rsidRPr="00716E99">
        <w:rPr>
          <w:rFonts w:ascii="Times New Roman" w:hAnsi="Times New Roman" w:cs="Times New Roman"/>
          <w:sz w:val="24"/>
          <w:szCs w:val="24"/>
        </w:rPr>
        <w:t>e</w:t>
      </w:r>
      <w:r w:rsidR="005B294F" w:rsidRPr="00716E99">
        <w:rPr>
          <w:rFonts w:ascii="Times New Roman" w:hAnsi="Times New Roman" w:cs="Times New Roman"/>
          <w:sz w:val="24"/>
          <w:szCs w:val="24"/>
        </w:rPr>
        <w:t>n tenker gjerne at fruktbarhet og velstand best kan sikres gjennom å ivareta et godt forhold til disse. Det kan sikres</w:t>
      </w:r>
      <w:r w:rsidR="004402B2" w:rsidRPr="00716E99">
        <w:rPr>
          <w:rFonts w:ascii="Times New Roman" w:hAnsi="Times New Roman" w:cs="Times New Roman"/>
          <w:sz w:val="24"/>
          <w:szCs w:val="24"/>
        </w:rPr>
        <w:t xml:space="preserve"> </w:t>
      </w:r>
      <w:r w:rsidR="00A91FE3" w:rsidRPr="00716E99">
        <w:rPr>
          <w:rFonts w:ascii="Times New Roman" w:hAnsi="Times New Roman" w:cs="Times New Roman"/>
          <w:sz w:val="24"/>
          <w:szCs w:val="24"/>
        </w:rPr>
        <w:t xml:space="preserve">gjennom å ofre en del av grøden, enten </w:t>
      </w:r>
      <w:r w:rsidR="006F13CE" w:rsidRPr="00716E99">
        <w:rPr>
          <w:rFonts w:ascii="Times New Roman" w:hAnsi="Times New Roman" w:cs="Times New Roman"/>
          <w:sz w:val="24"/>
          <w:szCs w:val="24"/>
        </w:rPr>
        <w:t xml:space="preserve">til en åndelig personifisering av jorda lokalt eller til forfedrene </w:t>
      </w:r>
      <w:r w:rsidR="004C4BDB" w:rsidRPr="00716E99">
        <w:rPr>
          <w:rFonts w:ascii="Times New Roman" w:hAnsi="Times New Roman" w:cs="Times New Roman"/>
          <w:sz w:val="24"/>
          <w:szCs w:val="24"/>
        </w:rPr>
        <w:t>som tilegnet seg</w:t>
      </w:r>
      <w:r w:rsidR="006F13CE" w:rsidRPr="00716E99">
        <w:rPr>
          <w:rFonts w:ascii="Times New Roman" w:hAnsi="Times New Roman" w:cs="Times New Roman"/>
          <w:sz w:val="24"/>
          <w:szCs w:val="24"/>
        </w:rPr>
        <w:t xml:space="preserve"> </w:t>
      </w:r>
      <w:r w:rsidR="004C4BDB" w:rsidRPr="00716E99">
        <w:rPr>
          <w:rFonts w:ascii="Times New Roman" w:hAnsi="Times New Roman" w:cs="Times New Roman"/>
          <w:sz w:val="24"/>
          <w:szCs w:val="24"/>
        </w:rPr>
        <w:t xml:space="preserve">den – den norske </w:t>
      </w:r>
      <w:r w:rsidR="004C4BDB" w:rsidRPr="00F90897">
        <w:rPr>
          <w:rFonts w:ascii="Times New Roman" w:hAnsi="Times New Roman" w:cs="Times New Roman"/>
          <w:i/>
          <w:sz w:val="24"/>
          <w:szCs w:val="24"/>
        </w:rPr>
        <w:t>haugbonden</w:t>
      </w:r>
      <w:r w:rsidR="004C4BDB" w:rsidRPr="00716E99">
        <w:rPr>
          <w:rFonts w:ascii="Times New Roman" w:hAnsi="Times New Roman" w:cs="Times New Roman"/>
          <w:sz w:val="24"/>
          <w:szCs w:val="24"/>
        </w:rPr>
        <w:t xml:space="preserve"> er </w:t>
      </w:r>
      <w:r w:rsidR="004E5E0D" w:rsidRPr="00716E99">
        <w:rPr>
          <w:rFonts w:ascii="Times New Roman" w:hAnsi="Times New Roman" w:cs="Times New Roman"/>
          <w:sz w:val="24"/>
          <w:szCs w:val="24"/>
        </w:rPr>
        <w:t>muligens</w:t>
      </w:r>
      <w:r w:rsidR="004C4BDB" w:rsidRPr="00716E99">
        <w:rPr>
          <w:rFonts w:ascii="Times New Roman" w:hAnsi="Times New Roman" w:cs="Times New Roman"/>
          <w:sz w:val="24"/>
          <w:szCs w:val="24"/>
        </w:rPr>
        <w:t xml:space="preserve"> en slags blanding av de to. </w:t>
      </w:r>
      <w:r w:rsidR="007E1069" w:rsidRPr="00716E99">
        <w:rPr>
          <w:rFonts w:ascii="Times New Roman" w:hAnsi="Times New Roman" w:cs="Times New Roman"/>
          <w:sz w:val="24"/>
          <w:szCs w:val="24"/>
        </w:rPr>
        <w:t xml:space="preserve">Uansett vil jordbrukeren </w:t>
      </w:r>
      <w:r w:rsidR="00A961AF" w:rsidRPr="00716E99">
        <w:rPr>
          <w:rFonts w:ascii="Times New Roman" w:hAnsi="Times New Roman" w:cs="Times New Roman"/>
          <w:sz w:val="24"/>
          <w:szCs w:val="24"/>
        </w:rPr>
        <w:t xml:space="preserve">i regelen </w:t>
      </w:r>
      <w:r w:rsidR="007E1069" w:rsidRPr="00716E99">
        <w:rPr>
          <w:rFonts w:ascii="Times New Roman" w:hAnsi="Times New Roman" w:cs="Times New Roman"/>
          <w:sz w:val="24"/>
          <w:szCs w:val="24"/>
        </w:rPr>
        <w:t>nære en bevissthet om</w:t>
      </w:r>
      <w:r w:rsidR="00DC3D99" w:rsidRPr="00716E99">
        <w:rPr>
          <w:rFonts w:ascii="Times New Roman" w:hAnsi="Times New Roman" w:cs="Times New Roman"/>
          <w:sz w:val="24"/>
          <w:szCs w:val="24"/>
        </w:rPr>
        <w:t>,</w:t>
      </w:r>
      <w:r w:rsidR="007E1069" w:rsidRPr="00716E99">
        <w:rPr>
          <w:rFonts w:ascii="Times New Roman" w:hAnsi="Times New Roman" w:cs="Times New Roman"/>
          <w:sz w:val="24"/>
          <w:szCs w:val="24"/>
        </w:rPr>
        <w:t xml:space="preserve"> og ærefrykt for</w:t>
      </w:r>
      <w:r w:rsidR="00DC3D99" w:rsidRPr="00716E99">
        <w:rPr>
          <w:rFonts w:ascii="Times New Roman" w:hAnsi="Times New Roman" w:cs="Times New Roman"/>
          <w:sz w:val="24"/>
          <w:szCs w:val="24"/>
        </w:rPr>
        <w:t>,</w:t>
      </w:r>
      <w:r w:rsidR="007E1069" w:rsidRPr="00716E99">
        <w:rPr>
          <w:rFonts w:ascii="Times New Roman" w:hAnsi="Times New Roman" w:cs="Times New Roman"/>
          <w:sz w:val="24"/>
          <w:szCs w:val="24"/>
        </w:rPr>
        <w:t xml:space="preserve"> forfedre som i regelen mangler h</w:t>
      </w:r>
      <w:r w:rsidR="005B294F" w:rsidRPr="00716E99">
        <w:rPr>
          <w:rFonts w:ascii="Times New Roman" w:hAnsi="Times New Roman" w:cs="Times New Roman"/>
          <w:sz w:val="24"/>
          <w:szCs w:val="24"/>
        </w:rPr>
        <w:t>os nomadiske jegere og sankere.</w:t>
      </w:r>
      <w:r w:rsidR="00A76575">
        <w:rPr>
          <w:rFonts w:ascii="Times New Roman" w:hAnsi="Times New Roman" w:cs="Times New Roman"/>
          <w:sz w:val="24"/>
          <w:szCs w:val="24"/>
        </w:rPr>
        <w:t xml:space="preserve"> </w:t>
      </w:r>
      <w:r w:rsidR="00A961AF" w:rsidRPr="00716E99">
        <w:rPr>
          <w:rFonts w:ascii="Times New Roman" w:hAnsi="Times New Roman" w:cs="Times New Roman"/>
          <w:sz w:val="24"/>
          <w:szCs w:val="24"/>
        </w:rPr>
        <w:t>Er</w:t>
      </w:r>
      <w:r w:rsidR="00D501DE" w:rsidRPr="00716E99">
        <w:rPr>
          <w:rFonts w:ascii="Times New Roman" w:hAnsi="Times New Roman" w:cs="Times New Roman"/>
          <w:sz w:val="24"/>
          <w:szCs w:val="24"/>
        </w:rPr>
        <w:t xml:space="preserve"> den lokale</w:t>
      </w:r>
      <w:r w:rsidR="00A961AF" w:rsidRPr="00716E99">
        <w:rPr>
          <w:rFonts w:ascii="Times New Roman" w:hAnsi="Times New Roman" w:cs="Times New Roman"/>
          <w:sz w:val="24"/>
          <w:szCs w:val="24"/>
        </w:rPr>
        <w:t xml:space="preserve"> betydningen </w:t>
      </w:r>
      <w:r w:rsidR="00C4545F" w:rsidRPr="00716E99">
        <w:rPr>
          <w:rFonts w:ascii="Times New Roman" w:hAnsi="Times New Roman" w:cs="Times New Roman"/>
          <w:sz w:val="24"/>
          <w:szCs w:val="24"/>
        </w:rPr>
        <w:t>av</w:t>
      </w:r>
      <w:r w:rsidR="00D501DE" w:rsidRPr="00716E99">
        <w:rPr>
          <w:rFonts w:ascii="Times New Roman" w:hAnsi="Times New Roman" w:cs="Times New Roman"/>
          <w:sz w:val="24"/>
          <w:szCs w:val="24"/>
        </w:rPr>
        <w:t xml:space="preserve"> husdyr stor</w:t>
      </w:r>
      <w:r w:rsidR="00A961AF" w:rsidRPr="00716E99">
        <w:rPr>
          <w:rFonts w:ascii="Times New Roman" w:hAnsi="Times New Roman" w:cs="Times New Roman"/>
          <w:sz w:val="24"/>
          <w:szCs w:val="24"/>
        </w:rPr>
        <w:t xml:space="preserve">, kan </w:t>
      </w:r>
      <w:r w:rsidR="00363A71" w:rsidRPr="00716E99">
        <w:rPr>
          <w:rFonts w:ascii="Times New Roman" w:hAnsi="Times New Roman" w:cs="Times New Roman"/>
          <w:sz w:val="24"/>
          <w:szCs w:val="24"/>
        </w:rPr>
        <w:t>religiøse ledere</w:t>
      </w:r>
      <w:r w:rsidR="00D501DE" w:rsidRPr="00716E99">
        <w:rPr>
          <w:rFonts w:ascii="Times New Roman" w:hAnsi="Times New Roman" w:cs="Times New Roman"/>
          <w:sz w:val="24"/>
          <w:szCs w:val="24"/>
        </w:rPr>
        <w:t xml:space="preserve"> og profeter forankre det ultimate ansvaret hos en himmelsk hyrde/gjeter (en eneste Gud), </w:t>
      </w:r>
      <w:r w:rsidR="007A293C" w:rsidRPr="00716E99">
        <w:rPr>
          <w:rFonts w:ascii="Times New Roman" w:hAnsi="Times New Roman" w:cs="Times New Roman"/>
          <w:sz w:val="24"/>
          <w:szCs w:val="24"/>
        </w:rPr>
        <w:t xml:space="preserve">slik Moses og Aron innprentet det overfor flokken </w:t>
      </w:r>
      <w:r w:rsidR="007D2B6F" w:rsidRPr="00716E99">
        <w:rPr>
          <w:rFonts w:ascii="Times New Roman" w:hAnsi="Times New Roman" w:cs="Times New Roman"/>
          <w:sz w:val="24"/>
          <w:szCs w:val="24"/>
        </w:rPr>
        <w:t>de hadde ledet ut fra Egypt.</w:t>
      </w:r>
      <w:r w:rsidR="003A464C" w:rsidRPr="00716E99">
        <w:rPr>
          <w:rFonts w:ascii="Times New Roman" w:hAnsi="Times New Roman" w:cs="Times New Roman"/>
          <w:sz w:val="24"/>
          <w:szCs w:val="24"/>
        </w:rPr>
        <w:t xml:space="preserve"> Tilhører man e</w:t>
      </w:r>
      <w:r w:rsidR="009A73E2">
        <w:rPr>
          <w:rFonts w:ascii="Times New Roman" w:hAnsi="Times New Roman" w:cs="Times New Roman"/>
          <w:sz w:val="24"/>
          <w:szCs w:val="24"/>
        </w:rPr>
        <w:t>t</w:t>
      </w:r>
      <w:r w:rsidR="003A464C" w:rsidRPr="00716E99">
        <w:rPr>
          <w:rFonts w:ascii="Times New Roman" w:hAnsi="Times New Roman" w:cs="Times New Roman"/>
          <w:sz w:val="24"/>
          <w:szCs w:val="24"/>
        </w:rPr>
        <w:t xml:space="preserve"> utvalgt </w:t>
      </w:r>
      <w:r w:rsidR="00873914" w:rsidRPr="00716E99">
        <w:rPr>
          <w:rFonts w:ascii="Times New Roman" w:hAnsi="Times New Roman" w:cs="Times New Roman"/>
          <w:sz w:val="24"/>
          <w:szCs w:val="24"/>
        </w:rPr>
        <w:t>folk</w:t>
      </w:r>
      <w:r w:rsidR="003A464C" w:rsidRPr="00716E99">
        <w:rPr>
          <w:rFonts w:ascii="Times New Roman" w:hAnsi="Times New Roman" w:cs="Times New Roman"/>
          <w:sz w:val="24"/>
          <w:szCs w:val="24"/>
        </w:rPr>
        <w:t xml:space="preserve">, som på det grunnlaget er lovet et land, </w:t>
      </w:r>
      <w:r w:rsidR="003D1FC2" w:rsidRPr="00716E99">
        <w:rPr>
          <w:rFonts w:ascii="Times New Roman" w:hAnsi="Times New Roman" w:cs="Times New Roman"/>
          <w:sz w:val="24"/>
          <w:szCs w:val="24"/>
        </w:rPr>
        <w:t xml:space="preserve">makter de fleste etter hvert </w:t>
      </w:r>
      <w:r w:rsidR="006A7161" w:rsidRPr="00716E99">
        <w:rPr>
          <w:rFonts w:ascii="Times New Roman" w:hAnsi="Times New Roman" w:cs="Times New Roman"/>
          <w:sz w:val="24"/>
          <w:szCs w:val="24"/>
        </w:rPr>
        <w:t xml:space="preserve">å </w:t>
      </w:r>
      <w:r w:rsidR="003D1FC2" w:rsidRPr="00716E99">
        <w:rPr>
          <w:rFonts w:ascii="Times New Roman" w:hAnsi="Times New Roman" w:cs="Times New Roman"/>
          <w:sz w:val="24"/>
          <w:szCs w:val="24"/>
        </w:rPr>
        <w:t>kople seg på det offisielle stamtreet</w:t>
      </w:r>
      <w:r w:rsidR="00BB36F2">
        <w:rPr>
          <w:rFonts w:ascii="Times New Roman" w:hAnsi="Times New Roman" w:cs="Times New Roman"/>
          <w:sz w:val="24"/>
          <w:szCs w:val="24"/>
        </w:rPr>
        <w:t>.</w:t>
      </w:r>
      <w:r w:rsidR="00363A71" w:rsidRPr="00716E99">
        <w:rPr>
          <w:rFonts w:ascii="Times New Roman" w:hAnsi="Times New Roman" w:cs="Times New Roman"/>
          <w:sz w:val="24"/>
          <w:szCs w:val="24"/>
        </w:rPr>
        <w:t xml:space="preserve"> </w:t>
      </w:r>
      <w:r w:rsidR="009A73E2">
        <w:rPr>
          <w:rFonts w:ascii="Times New Roman" w:hAnsi="Times New Roman" w:cs="Times New Roman"/>
          <w:sz w:val="24"/>
          <w:szCs w:val="24"/>
        </w:rPr>
        <w:t>E</w:t>
      </w:r>
      <w:r w:rsidR="007D2B6F" w:rsidRPr="00716E99">
        <w:rPr>
          <w:rFonts w:ascii="Times New Roman" w:hAnsi="Times New Roman" w:cs="Times New Roman"/>
          <w:sz w:val="24"/>
          <w:szCs w:val="24"/>
        </w:rPr>
        <w:t xml:space="preserve">tter at Gud (Jahve) hadde delt </w:t>
      </w:r>
      <w:r w:rsidR="004231ED" w:rsidRPr="00716E99">
        <w:rPr>
          <w:rFonts w:ascii="Times New Roman" w:hAnsi="Times New Roman" w:cs="Times New Roman"/>
          <w:sz w:val="24"/>
          <w:szCs w:val="24"/>
        </w:rPr>
        <w:t xml:space="preserve">det </w:t>
      </w:r>
      <w:r w:rsidR="007D2B6F" w:rsidRPr="00716E99">
        <w:rPr>
          <w:rFonts w:ascii="Times New Roman" w:hAnsi="Times New Roman" w:cs="Times New Roman"/>
          <w:sz w:val="24"/>
          <w:szCs w:val="24"/>
        </w:rPr>
        <w:t>lovede land, Kanaan, mellom israel</w:t>
      </w:r>
      <w:r w:rsidR="005B294F" w:rsidRPr="00716E99">
        <w:rPr>
          <w:rFonts w:ascii="Times New Roman" w:hAnsi="Times New Roman" w:cs="Times New Roman"/>
          <w:sz w:val="24"/>
          <w:szCs w:val="24"/>
        </w:rPr>
        <w:t>ittenes</w:t>
      </w:r>
      <w:r w:rsidR="007D2B6F" w:rsidRPr="00716E99">
        <w:rPr>
          <w:rFonts w:ascii="Times New Roman" w:hAnsi="Times New Roman" w:cs="Times New Roman"/>
          <w:sz w:val="24"/>
          <w:szCs w:val="24"/>
        </w:rPr>
        <w:t xml:space="preserve"> tolv stammer, var det den</w:t>
      </w:r>
      <w:r w:rsidR="00CE31E7" w:rsidRPr="00716E99">
        <w:rPr>
          <w:rFonts w:ascii="Times New Roman" w:hAnsi="Times New Roman" w:cs="Times New Roman"/>
          <w:sz w:val="24"/>
          <w:szCs w:val="24"/>
        </w:rPr>
        <w:t>ne kollektive</w:t>
      </w:r>
      <w:r w:rsidR="007D2B6F" w:rsidRPr="00716E99">
        <w:rPr>
          <w:rFonts w:ascii="Times New Roman" w:hAnsi="Times New Roman" w:cs="Times New Roman"/>
          <w:sz w:val="24"/>
          <w:szCs w:val="24"/>
        </w:rPr>
        <w:t xml:space="preserve"> fordelingen som </w:t>
      </w:r>
      <w:r w:rsidR="00CE31E7" w:rsidRPr="00716E99">
        <w:rPr>
          <w:rFonts w:ascii="Times New Roman" w:hAnsi="Times New Roman" w:cs="Times New Roman"/>
          <w:sz w:val="24"/>
          <w:szCs w:val="24"/>
        </w:rPr>
        <w:t>hadde prioritet</w:t>
      </w:r>
      <w:r w:rsidR="007D2B6F" w:rsidRPr="00716E99">
        <w:rPr>
          <w:rFonts w:ascii="Times New Roman" w:hAnsi="Times New Roman" w:cs="Times New Roman"/>
          <w:sz w:val="24"/>
          <w:szCs w:val="24"/>
        </w:rPr>
        <w:t>.</w:t>
      </w:r>
    </w:p>
    <w:p w14:paraId="4BD38F1B" w14:textId="77777777" w:rsidR="002F236D" w:rsidRPr="00716E99" w:rsidRDefault="002F236D" w:rsidP="00716E99">
      <w:pPr>
        <w:spacing w:after="0" w:line="360" w:lineRule="auto"/>
        <w:rPr>
          <w:rFonts w:ascii="Times New Roman" w:hAnsi="Times New Roman" w:cs="Times New Roman"/>
          <w:sz w:val="24"/>
          <w:szCs w:val="24"/>
        </w:rPr>
      </w:pPr>
    </w:p>
    <w:p w14:paraId="4A1E20E0" w14:textId="2E204481" w:rsidR="00D72BC6" w:rsidRPr="00716E99" w:rsidRDefault="00D72BC6" w:rsidP="00716E99">
      <w:pPr>
        <w:spacing w:after="0" w:line="360" w:lineRule="auto"/>
        <w:rPr>
          <w:rFonts w:ascii="Times New Roman" w:hAnsi="Times New Roman" w:cs="Times New Roman"/>
          <w:b/>
          <w:bCs/>
          <w:sz w:val="24"/>
          <w:szCs w:val="24"/>
        </w:rPr>
      </w:pPr>
      <w:r w:rsidRPr="00716E99">
        <w:rPr>
          <w:rFonts w:ascii="Times New Roman" w:hAnsi="Times New Roman" w:cs="Times New Roman"/>
          <w:b/>
          <w:bCs/>
          <w:sz w:val="24"/>
          <w:szCs w:val="24"/>
        </w:rPr>
        <w:t>Jubelåret</w:t>
      </w:r>
    </w:p>
    <w:p w14:paraId="65B5110C" w14:textId="6241886E" w:rsidR="008230DE" w:rsidRDefault="7DC18C21"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M</w:t>
      </w:r>
      <w:r w:rsidR="00C2183E" w:rsidRPr="00716E99">
        <w:rPr>
          <w:rFonts w:ascii="Times New Roman" w:hAnsi="Times New Roman" w:cs="Times New Roman"/>
          <w:sz w:val="24"/>
          <w:szCs w:val="24"/>
        </w:rPr>
        <w:t>ed B</w:t>
      </w:r>
      <w:r w:rsidR="004F058E" w:rsidRPr="00716E99">
        <w:rPr>
          <w:rFonts w:ascii="Times New Roman" w:hAnsi="Times New Roman" w:cs="Times New Roman"/>
          <w:sz w:val="24"/>
          <w:szCs w:val="24"/>
        </w:rPr>
        <w:t xml:space="preserve">ibelen som kilde er det </w:t>
      </w:r>
      <w:r w:rsidR="0F34A4E4" w:rsidRPr="00716E99">
        <w:rPr>
          <w:rFonts w:ascii="Times New Roman" w:hAnsi="Times New Roman" w:cs="Times New Roman"/>
          <w:sz w:val="24"/>
          <w:szCs w:val="24"/>
        </w:rPr>
        <w:t>tydelig</w:t>
      </w:r>
      <w:r w:rsidR="004F058E" w:rsidRPr="00716E99">
        <w:rPr>
          <w:rFonts w:ascii="Times New Roman" w:hAnsi="Times New Roman" w:cs="Times New Roman"/>
          <w:sz w:val="24"/>
          <w:szCs w:val="24"/>
        </w:rPr>
        <w:t xml:space="preserve"> at</w:t>
      </w:r>
      <w:r w:rsidR="003F441B" w:rsidRPr="00716E99">
        <w:rPr>
          <w:rFonts w:ascii="Times New Roman" w:hAnsi="Times New Roman" w:cs="Times New Roman"/>
          <w:sz w:val="24"/>
          <w:szCs w:val="24"/>
        </w:rPr>
        <w:t xml:space="preserve"> m</w:t>
      </w:r>
      <w:r w:rsidR="008230DE" w:rsidRPr="00716E99">
        <w:rPr>
          <w:rFonts w:ascii="Times New Roman" w:hAnsi="Times New Roman" w:cs="Times New Roman"/>
          <w:sz w:val="24"/>
          <w:szCs w:val="24"/>
        </w:rPr>
        <w:t xml:space="preserve">ennesket </w:t>
      </w:r>
      <w:r w:rsidR="00CE31E7" w:rsidRPr="00716E99">
        <w:rPr>
          <w:rFonts w:ascii="Times New Roman" w:hAnsi="Times New Roman" w:cs="Times New Roman"/>
          <w:sz w:val="24"/>
          <w:szCs w:val="24"/>
        </w:rPr>
        <w:t>i Det gamle testamentet</w:t>
      </w:r>
      <w:r w:rsidR="00CF4FA5" w:rsidRPr="00716E99">
        <w:rPr>
          <w:rFonts w:ascii="Times New Roman" w:hAnsi="Times New Roman" w:cs="Times New Roman"/>
          <w:sz w:val="24"/>
          <w:szCs w:val="24"/>
        </w:rPr>
        <w:t xml:space="preserve"> </w:t>
      </w:r>
      <w:r w:rsidR="003D1FC2" w:rsidRPr="00716E99">
        <w:rPr>
          <w:rFonts w:ascii="Times New Roman" w:hAnsi="Times New Roman" w:cs="Times New Roman"/>
          <w:sz w:val="24"/>
          <w:szCs w:val="24"/>
        </w:rPr>
        <w:t>hadde stor</w:t>
      </w:r>
      <w:r w:rsidR="008230DE" w:rsidRPr="00716E99">
        <w:rPr>
          <w:rFonts w:ascii="Times New Roman" w:hAnsi="Times New Roman" w:cs="Times New Roman"/>
          <w:sz w:val="24"/>
          <w:szCs w:val="24"/>
        </w:rPr>
        <w:t xml:space="preserve"> </w:t>
      </w:r>
      <w:r w:rsidR="00D71A40" w:rsidRPr="00716E99">
        <w:rPr>
          <w:rFonts w:ascii="Times New Roman" w:hAnsi="Times New Roman" w:cs="Times New Roman"/>
          <w:sz w:val="24"/>
          <w:szCs w:val="24"/>
        </w:rPr>
        <w:t xml:space="preserve">refleksjon og </w:t>
      </w:r>
      <w:r w:rsidR="008230DE" w:rsidRPr="00716E99">
        <w:rPr>
          <w:rFonts w:ascii="Times New Roman" w:hAnsi="Times New Roman" w:cs="Times New Roman"/>
          <w:sz w:val="24"/>
          <w:szCs w:val="24"/>
        </w:rPr>
        <w:t>ydmykhet knyttet til eiendomsretten</w:t>
      </w:r>
      <w:r w:rsidR="004F058E" w:rsidRPr="00716E99">
        <w:rPr>
          <w:rFonts w:ascii="Times New Roman" w:hAnsi="Times New Roman" w:cs="Times New Roman"/>
          <w:sz w:val="24"/>
          <w:szCs w:val="24"/>
        </w:rPr>
        <w:t xml:space="preserve">. </w:t>
      </w:r>
      <w:r w:rsidR="008230DE" w:rsidRPr="00716E99">
        <w:rPr>
          <w:rFonts w:ascii="Times New Roman" w:hAnsi="Times New Roman" w:cs="Times New Roman"/>
          <w:sz w:val="24"/>
          <w:szCs w:val="24"/>
        </w:rPr>
        <w:t xml:space="preserve">Den var på </w:t>
      </w:r>
      <w:r w:rsidR="0062289D" w:rsidRPr="00716E99">
        <w:rPr>
          <w:rFonts w:ascii="Times New Roman" w:hAnsi="Times New Roman" w:cs="Times New Roman"/>
          <w:sz w:val="24"/>
          <w:szCs w:val="24"/>
        </w:rPr>
        <w:t>G</w:t>
      </w:r>
      <w:r w:rsidR="008230DE" w:rsidRPr="00716E99">
        <w:rPr>
          <w:rFonts w:ascii="Times New Roman" w:hAnsi="Times New Roman" w:cs="Times New Roman"/>
          <w:sz w:val="24"/>
          <w:szCs w:val="24"/>
        </w:rPr>
        <w:t xml:space="preserve">uds nåde. De hadde også </w:t>
      </w:r>
      <w:r w:rsidR="007A7C58" w:rsidRPr="00716E99">
        <w:rPr>
          <w:rFonts w:ascii="Times New Roman" w:hAnsi="Times New Roman" w:cs="Times New Roman"/>
          <w:sz w:val="24"/>
          <w:szCs w:val="24"/>
        </w:rPr>
        <w:t xml:space="preserve">tydeligvis </w:t>
      </w:r>
      <w:r w:rsidR="008230DE" w:rsidRPr="00716E99">
        <w:rPr>
          <w:rFonts w:ascii="Times New Roman" w:hAnsi="Times New Roman" w:cs="Times New Roman"/>
          <w:sz w:val="24"/>
          <w:szCs w:val="24"/>
        </w:rPr>
        <w:t>erfaring</w:t>
      </w:r>
      <w:r w:rsidR="00186AA7" w:rsidRPr="00716E99">
        <w:rPr>
          <w:rFonts w:ascii="Times New Roman" w:hAnsi="Times New Roman" w:cs="Times New Roman"/>
          <w:sz w:val="24"/>
          <w:szCs w:val="24"/>
        </w:rPr>
        <w:t>er</w:t>
      </w:r>
      <w:r w:rsidR="008230DE" w:rsidRPr="00716E99">
        <w:rPr>
          <w:rFonts w:ascii="Times New Roman" w:hAnsi="Times New Roman" w:cs="Times New Roman"/>
          <w:sz w:val="24"/>
          <w:szCs w:val="24"/>
        </w:rPr>
        <w:t xml:space="preserve"> </w:t>
      </w:r>
      <w:r w:rsidR="00186AA7" w:rsidRPr="00716E99">
        <w:rPr>
          <w:rFonts w:ascii="Times New Roman" w:hAnsi="Times New Roman" w:cs="Times New Roman"/>
          <w:sz w:val="24"/>
          <w:szCs w:val="24"/>
        </w:rPr>
        <w:t xml:space="preserve">med </w:t>
      </w:r>
      <w:r w:rsidR="008230DE" w:rsidRPr="00716E99">
        <w:rPr>
          <w:rFonts w:ascii="Times New Roman" w:hAnsi="Times New Roman" w:cs="Times New Roman"/>
          <w:sz w:val="24"/>
          <w:szCs w:val="24"/>
        </w:rPr>
        <w:t xml:space="preserve">problemene som oppstår med akkumulering av privat eiendom gjennom </w:t>
      </w:r>
      <w:r w:rsidR="00C2183E" w:rsidRPr="00716E99">
        <w:rPr>
          <w:rFonts w:ascii="Times New Roman" w:hAnsi="Times New Roman" w:cs="Times New Roman"/>
          <w:sz w:val="24"/>
          <w:szCs w:val="24"/>
        </w:rPr>
        <w:t>ekteskap</w:t>
      </w:r>
      <w:r w:rsidR="008230DE" w:rsidRPr="00716E99">
        <w:rPr>
          <w:rFonts w:ascii="Times New Roman" w:hAnsi="Times New Roman" w:cs="Times New Roman"/>
          <w:sz w:val="24"/>
          <w:szCs w:val="24"/>
        </w:rPr>
        <w:t xml:space="preserve"> og oppkjøp, og hadde </w:t>
      </w:r>
      <w:r w:rsidR="00C31DB3" w:rsidRPr="00716E99">
        <w:rPr>
          <w:rFonts w:ascii="Times New Roman" w:hAnsi="Times New Roman" w:cs="Times New Roman"/>
          <w:sz w:val="24"/>
          <w:szCs w:val="24"/>
        </w:rPr>
        <w:t xml:space="preserve">(derfor) </w:t>
      </w:r>
      <w:r w:rsidR="008230DE" w:rsidRPr="00716E99">
        <w:rPr>
          <w:rFonts w:ascii="Times New Roman" w:hAnsi="Times New Roman" w:cs="Times New Roman"/>
          <w:sz w:val="24"/>
          <w:szCs w:val="24"/>
        </w:rPr>
        <w:t xml:space="preserve">en svært interessant rituell redistribusjon av eiendom. Slik </w:t>
      </w:r>
      <w:r w:rsidR="00410AAE" w:rsidRPr="00716E99">
        <w:rPr>
          <w:rFonts w:ascii="Times New Roman" w:hAnsi="Times New Roman" w:cs="Times New Roman"/>
          <w:sz w:val="24"/>
          <w:szCs w:val="24"/>
        </w:rPr>
        <w:t xml:space="preserve">lyder Herrens ord, som </w:t>
      </w:r>
      <w:r w:rsidR="00C2183E" w:rsidRPr="00716E99">
        <w:rPr>
          <w:rFonts w:ascii="Times New Roman" w:hAnsi="Times New Roman" w:cs="Times New Roman"/>
          <w:sz w:val="24"/>
          <w:szCs w:val="24"/>
        </w:rPr>
        <w:t>står det skrevet i 3. M</w:t>
      </w:r>
      <w:r w:rsidR="008230DE" w:rsidRPr="00716E99">
        <w:rPr>
          <w:rFonts w:ascii="Times New Roman" w:hAnsi="Times New Roman" w:cs="Times New Roman"/>
          <w:sz w:val="24"/>
          <w:szCs w:val="24"/>
        </w:rPr>
        <w:t>osebok</w:t>
      </w:r>
      <w:r w:rsidR="00C2183E" w:rsidRPr="00716E99">
        <w:rPr>
          <w:rFonts w:ascii="Times New Roman" w:hAnsi="Times New Roman" w:cs="Times New Roman"/>
          <w:sz w:val="24"/>
          <w:szCs w:val="24"/>
        </w:rPr>
        <w:t xml:space="preserve"> om</w:t>
      </w:r>
      <w:r w:rsidR="003D1FC2" w:rsidRPr="00716E99">
        <w:rPr>
          <w:rFonts w:ascii="Times New Roman" w:hAnsi="Times New Roman" w:cs="Times New Roman"/>
          <w:sz w:val="24"/>
          <w:szCs w:val="24"/>
        </w:rPr>
        <w:t xml:space="preserve"> Jubelåret, </w:t>
      </w:r>
      <w:r w:rsidR="00C2183E" w:rsidRPr="00716E99">
        <w:rPr>
          <w:rFonts w:ascii="Times New Roman" w:hAnsi="Times New Roman" w:cs="Times New Roman"/>
          <w:sz w:val="24"/>
          <w:szCs w:val="24"/>
        </w:rPr>
        <w:t xml:space="preserve">eller </w:t>
      </w:r>
      <w:r w:rsidR="000E4305">
        <w:t>«</w:t>
      </w:r>
      <w:r w:rsidR="008230DE" w:rsidRPr="00716E99">
        <w:rPr>
          <w:rFonts w:ascii="Times New Roman" w:hAnsi="Times New Roman" w:cs="Times New Roman"/>
          <w:sz w:val="24"/>
          <w:szCs w:val="24"/>
        </w:rPr>
        <w:t>Frigivelsesåret</w:t>
      </w:r>
      <w:r w:rsidR="00A76575">
        <w:rPr>
          <w:rFonts w:ascii="Times New Roman" w:hAnsi="Times New Roman" w:cs="Times New Roman"/>
          <w:sz w:val="24"/>
          <w:szCs w:val="24"/>
        </w:rPr>
        <w:t>,</w:t>
      </w:r>
      <w:r w:rsidR="000E4305">
        <w:t>»</w:t>
      </w:r>
      <w:r w:rsidR="008230DE" w:rsidRPr="00716E99">
        <w:rPr>
          <w:rFonts w:ascii="Times New Roman" w:hAnsi="Times New Roman" w:cs="Times New Roman"/>
          <w:sz w:val="24"/>
          <w:szCs w:val="24"/>
        </w:rPr>
        <w:t xml:space="preserve"> som det heter i </w:t>
      </w:r>
      <w:r w:rsidR="00714570">
        <w:rPr>
          <w:rFonts w:ascii="Times New Roman" w:hAnsi="Times New Roman" w:cs="Times New Roman"/>
          <w:sz w:val="24"/>
          <w:szCs w:val="24"/>
        </w:rPr>
        <w:t>nyere</w:t>
      </w:r>
      <w:r w:rsidR="008230DE" w:rsidRPr="00716E99">
        <w:rPr>
          <w:rFonts w:ascii="Times New Roman" w:hAnsi="Times New Roman" w:cs="Times New Roman"/>
          <w:sz w:val="24"/>
          <w:szCs w:val="24"/>
        </w:rPr>
        <w:t xml:space="preserve"> </w:t>
      </w:r>
      <w:r w:rsidR="00F124D1" w:rsidRPr="00716E99">
        <w:rPr>
          <w:rFonts w:ascii="Times New Roman" w:hAnsi="Times New Roman" w:cs="Times New Roman"/>
          <w:sz w:val="24"/>
          <w:szCs w:val="24"/>
        </w:rPr>
        <w:t xml:space="preserve">norske </w:t>
      </w:r>
      <w:r w:rsidR="00714570">
        <w:rPr>
          <w:rFonts w:ascii="Times New Roman" w:hAnsi="Times New Roman" w:cs="Times New Roman"/>
          <w:sz w:val="24"/>
          <w:szCs w:val="24"/>
        </w:rPr>
        <w:t>utgaver av Bibelen</w:t>
      </w:r>
      <w:r w:rsidR="00714570">
        <w:rPr>
          <w:rStyle w:val="Sluttnotereferanse"/>
          <w:rFonts w:ascii="Times New Roman" w:hAnsi="Times New Roman" w:cs="Times New Roman"/>
          <w:sz w:val="24"/>
          <w:szCs w:val="24"/>
        </w:rPr>
        <w:endnoteReference w:id="3"/>
      </w:r>
      <w:r w:rsidR="00300908">
        <w:rPr>
          <w:rFonts w:ascii="Times New Roman" w:hAnsi="Times New Roman" w:cs="Times New Roman"/>
          <w:sz w:val="24"/>
          <w:szCs w:val="24"/>
        </w:rPr>
        <w:t xml:space="preserve"> </w:t>
      </w:r>
      <w:r w:rsidR="009A73E2">
        <w:rPr>
          <w:rFonts w:ascii="Times New Roman" w:hAnsi="Times New Roman" w:cs="Times New Roman"/>
          <w:sz w:val="24"/>
          <w:szCs w:val="24"/>
        </w:rPr>
        <w:t>(</w:t>
      </w:r>
      <w:r w:rsidR="00547750" w:rsidRPr="00716E99">
        <w:rPr>
          <w:rFonts w:ascii="Times New Roman" w:hAnsi="Times New Roman" w:cs="Times New Roman"/>
          <w:i/>
          <w:sz w:val="24"/>
          <w:szCs w:val="24"/>
        </w:rPr>
        <w:t>yūḇāl</w:t>
      </w:r>
      <w:r w:rsidR="002C2795" w:rsidRPr="00716E99">
        <w:rPr>
          <w:rFonts w:ascii="Times New Roman" w:hAnsi="Times New Roman" w:cs="Times New Roman"/>
          <w:sz w:val="24"/>
          <w:szCs w:val="24"/>
        </w:rPr>
        <w:t xml:space="preserve"> </w:t>
      </w:r>
      <w:r w:rsidR="00426ED7" w:rsidRPr="00716E99">
        <w:rPr>
          <w:rFonts w:ascii="Times New Roman" w:hAnsi="Times New Roman" w:cs="Times New Roman"/>
          <w:sz w:val="24"/>
          <w:szCs w:val="24"/>
        </w:rPr>
        <w:t>på hebraisk</w:t>
      </w:r>
      <w:r w:rsidR="009A73E2">
        <w:rPr>
          <w:rFonts w:ascii="Times New Roman" w:hAnsi="Times New Roman" w:cs="Times New Roman"/>
          <w:sz w:val="24"/>
          <w:szCs w:val="24"/>
        </w:rPr>
        <w:t>)</w:t>
      </w:r>
      <w:r w:rsidR="008230DE" w:rsidRPr="00716E99">
        <w:rPr>
          <w:rFonts w:ascii="Times New Roman" w:hAnsi="Times New Roman" w:cs="Times New Roman"/>
          <w:sz w:val="24"/>
          <w:szCs w:val="24"/>
        </w:rPr>
        <w:t xml:space="preserve">: </w:t>
      </w:r>
    </w:p>
    <w:p w14:paraId="5E33FAF5" w14:textId="77777777" w:rsidR="00716E99" w:rsidRPr="00716E99" w:rsidRDefault="00716E99" w:rsidP="00716E99">
      <w:pPr>
        <w:spacing w:after="0" w:line="360" w:lineRule="auto"/>
        <w:rPr>
          <w:rFonts w:ascii="Times New Roman" w:hAnsi="Times New Roman" w:cs="Times New Roman"/>
          <w:sz w:val="24"/>
          <w:szCs w:val="24"/>
        </w:rPr>
      </w:pPr>
    </w:p>
    <w:p w14:paraId="589345B8" w14:textId="44385C27" w:rsidR="008230DE" w:rsidRDefault="008230DE" w:rsidP="00B24BAA">
      <w:pPr>
        <w:spacing w:after="0" w:line="360" w:lineRule="auto"/>
        <w:ind w:left="567" w:right="567"/>
        <w:rPr>
          <w:rFonts w:ascii="Times New Roman" w:hAnsi="Times New Roman" w:cs="Times New Roman"/>
          <w:sz w:val="20"/>
          <w:szCs w:val="20"/>
        </w:rPr>
      </w:pPr>
      <w:r w:rsidRPr="00716E99">
        <w:rPr>
          <w:rFonts w:ascii="Times New Roman" w:hAnsi="Times New Roman" w:cs="Times New Roman"/>
          <w:sz w:val="20"/>
          <w:szCs w:val="20"/>
        </w:rPr>
        <w:t>Så skal du telle sju sabbatsår fram, sju ganger sju år, så tiden for de sju sabbatsårene blir førtini år. På den tiende dagen i den sjuende måneden skal du blåse høyt i horn; på soningsdagen skal dere la hornet lyde i hele landet. Dere skal holde det femtiende året hellig og rope ut frihet i landet for alle som bor der. Det skal være et frigivelsesår for dere. […] I dette frigivelsesåret skal dere vende tilbake, hver til sin eiendom. […]</w:t>
      </w:r>
      <w:r w:rsidR="0085001D">
        <w:rPr>
          <w:rFonts w:ascii="Times New Roman" w:hAnsi="Times New Roman" w:cs="Times New Roman"/>
          <w:sz w:val="20"/>
          <w:szCs w:val="20"/>
        </w:rPr>
        <w:t xml:space="preserve"> </w:t>
      </w:r>
      <w:r w:rsidRPr="00716E99">
        <w:rPr>
          <w:rFonts w:ascii="Times New Roman" w:hAnsi="Times New Roman" w:cs="Times New Roman"/>
          <w:sz w:val="20"/>
          <w:szCs w:val="20"/>
        </w:rPr>
        <w:t>Jord må ikke selges for all fremtid. For landet er mitt, og dere er fremmede og innflyttere hos meg. I hele det landet dere eier, skal dere gi mulighet til innløsning av jord. […] får han ikke råd til å kjøpe den tilbake, skal jorden tilhøre kjøperen helt til frigivelsesåret. Men i frigivelsesåret blir den fri, og da kan han ve</w:t>
      </w:r>
      <w:r w:rsidR="00C2183E" w:rsidRPr="00716E99">
        <w:rPr>
          <w:rFonts w:ascii="Times New Roman" w:hAnsi="Times New Roman" w:cs="Times New Roman"/>
          <w:sz w:val="20"/>
          <w:szCs w:val="20"/>
        </w:rPr>
        <w:t xml:space="preserve">nde tilbake til </w:t>
      </w:r>
      <w:r w:rsidR="00C2183E" w:rsidRPr="00BB36F2">
        <w:rPr>
          <w:rFonts w:ascii="Times New Roman" w:hAnsi="Times New Roman" w:cs="Times New Roman"/>
          <w:sz w:val="20"/>
          <w:szCs w:val="20"/>
        </w:rPr>
        <w:t>eiendommen sin.</w:t>
      </w:r>
      <w:r w:rsidRPr="00BB36F2">
        <w:rPr>
          <w:rFonts w:ascii="Times New Roman" w:hAnsi="Times New Roman" w:cs="Times New Roman"/>
          <w:sz w:val="20"/>
          <w:szCs w:val="20"/>
        </w:rPr>
        <w:t xml:space="preserve"> </w:t>
      </w:r>
      <w:r w:rsidR="00BB36F2" w:rsidRPr="00BB36F2">
        <w:rPr>
          <w:rFonts w:ascii="Times New Roman" w:hAnsi="Times New Roman" w:cs="Times New Roman"/>
          <w:sz w:val="20"/>
          <w:szCs w:val="20"/>
        </w:rPr>
        <w:fldChar w:fldCharType="begin"/>
      </w:r>
      <w:r w:rsidR="00BB36F2" w:rsidRPr="00BB36F2">
        <w:rPr>
          <w:rFonts w:ascii="Times New Roman" w:hAnsi="Times New Roman" w:cs="Times New Roman"/>
          <w:sz w:val="20"/>
          <w:szCs w:val="20"/>
        </w:rPr>
        <w:instrText xml:space="preserve"> ADDIN EN.CITE &lt;EndNote&gt;&lt;Cite&gt;&lt;Author&gt;Det Norske Bibelselskap&lt;/Author&gt;&lt;Year&gt;1985&lt;/Year&gt;&lt;RecNum&gt;4281&lt;/RecNum&gt;&lt;DisplayText&gt;(Det Norske Bibelselskap, 1985)&lt;/DisplayText&gt;&lt;record&gt;&lt;rec-number&gt;4281&lt;/rec-number&gt;&lt;foreign-keys&gt;&lt;key app="EN" db-id="rxrvrdr5szw9foe9wra55efzdvz2zw9s2swz" timestamp="1588171361"&gt;4281&lt;/key&gt;&lt;/foreign-keys&gt;&lt;ref-type name="Book"&gt;6&lt;/ref-type&gt;&lt;contributors&gt;&lt;authors&gt;&lt;author&gt;Det Norske Bibelselskap,&lt;/author&gt;&lt;/authors&gt;&lt;/contributors&gt;&lt;titles&gt;&lt;title&gt;Bibelen: Den hellige skrift: Det gamle og det nye testamente&lt;/title&gt;&lt;alt-title&gt;Det norske bibelselskap&lt;/alt-title&gt;&lt;/titles&gt;&lt;keywords&gt;&lt;keyword&gt;Bible&lt;/keyword&gt;&lt;keyword&gt;Christianity&lt;/keyword&gt;&lt;/keywords&gt;&lt;dates&gt;&lt;year&gt;1985&lt;/year&gt;&lt;/dates&gt;&lt;pub-location&gt;Oslo&lt;/pub-location&gt;&lt;publisher&gt;Bibelselskapets forlag&lt;/publisher&gt;&lt;label&gt;religious studies&lt;/label&gt;&lt;urls&gt;&lt;/urls&gt;&lt;custom3&gt;Socsci.enl&lt;/custom3&gt;&lt;language&gt;Standard Norwegian&lt;/language&gt;&lt;/record&gt;&lt;/Cite&gt;&lt;/EndNote&gt;</w:instrText>
      </w:r>
      <w:r w:rsidR="00BB36F2" w:rsidRPr="00BB36F2">
        <w:rPr>
          <w:rFonts w:ascii="Times New Roman" w:hAnsi="Times New Roman" w:cs="Times New Roman"/>
          <w:sz w:val="20"/>
          <w:szCs w:val="20"/>
        </w:rPr>
        <w:fldChar w:fldCharType="separate"/>
      </w:r>
      <w:r w:rsidR="00BB36F2" w:rsidRPr="00BB36F2">
        <w:rPr>
          <w:rFonts w:ascii="Times New Roman" w:hAnsi="Times New Roman" w:cs="Times New Roman"/>
          <w:noProof/>
          <w:sz w:val="20"/>
          <w:szCs w:val="20"/>
        </w:rPr>
        <w:t>(</w:t>
      </w:r>
      <w:r w:rsidR="001F28C6">
        <w:rPr>
          <w:rFonts w:ascii="Times New Roman" w:hAnsi="Times New Roman" w:cs="Times New Roman"/>
          <w:noProof/>
          <w:sz w:val="20"/>
          <w:szCs w:val="20"/>
        </w:rPr>
        <w:t>3. Mos 25:</w:t>
      </w:r>
      <w:r w:rsidR="000A2F7C">
        <w:rPr>
          <w:rFonts w:ascii="Times New Roman" w:hAnsi="Times New Roman" w:cs="Times New Roman"/>
          <w:noProof/>
          <w:sz w:val="20"/>
          <w:szCs w:val="20"/>
        </w:rPr>
        <w:t xml:space="preserve"> 8-35</w:t>
      </w:r>
      <w:r w:rsidR="00BB36F2" w:rsidRPr="00BB36F2">
        <w:rPr>
          <w:rFonts w:ascii="Times New Roman" w:hAnsi="Times New Roman" w:cs="Times New Roman"/>
          <w:noProof/>
          <w:sz w:val="20"/>
          <w:szCs w:val="20"/>
        </w:rPr>
        <w:t>)</w:t>
      </w:r>
      <w:r w:rsidR="00BB36F2" w:rsidRPr="00BB36F2">
        <w:rPr>
          <w:rFonts w:ascii="Times New Roman" w:hAnsi="Times New Roman" w:cs="Times New Roman"/>
          <w:sz w:val="20"/>
          <w:szCs w:val="20"/>
        </w:rPr>
        <w:fldChar w:fldCharType="end"/>
      </w:r>
    </w:p>
    <w:p w14:paraId="355719FA" w14:textId="77777777" w:rsidR="00716E99" w:rsidRPr="00716E99" w:rsidRDefault="00716E99" w:rsidP="00716E99">
      <w:pPr>
        <w:spacing w:after="0" w:line="360" w:lineRule="auto"/>
        <w:ind w:left="708"/>
        <w:rPr>
          <w:rFonts w:ascii="Times New Roman" w:hAnsi="Times New Roman" w:cs="Times New Roman"/>
          <w:sz w:val="24"/>
          <w:szCs w:val="24"/>
        </w:rPr>
      </w:pPr>
    </w:p>
    <w:p w14:paraId="24E67A17" w14:textId="698C54CC" w:rsidR="008230DE" w:rsidRDefault="004877B6"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Dette </w:t>
      </w:r>
      <w:r w:rsidR="0097477F" w:rsidRPr="00716E99">
        <w:rPr>
          <w:rFonts w:ascii="Times New Roman" w:hAnsi="Times New Roman" w:cs="Times New Roman"/>
          <w:sz w:val="24"/>
          <w:szCs w:val="24"/>
        </w:rPr>
        <w:t xml:space="preserve">er tydelig </w:t>
      </w:r>
      <w:r w:rsidRPr="00716E99">
        <w:rPr>
          <w:rFonts w:ascii="Times New Roman" w:hAnsi="Times New Roman" w:cs="Times New Roman"/>
          <w:sz w:val="24"/>
          <w:szCs w:val="24"/>
        </w:rPr>
        <w:t xml:space="preserve">en </w:t>
      </w:r>
      <w:r w:rsidR="008230DE" w:rsidRPr="00716E99">
        <w:rPr>
          <w:rFonts w:ascii="Times New Roman" w:hAnsi="Times New Roman" w:cs="Times New Roman"/>
          <w:sz w:val="24"/>
          <w:szCs w:val="24"/>
        </w:rPr>
        <w:t>lovbok, med jussens klare intensjon om refordeling av land etter et mystisk mønster av hellige tall</w:t>
      </w:r>
      <w:r w:rsidR="00B9786E" w:rsidRPr="00716E99">
        <w:rPr>
          <w:rFonts w:ascii="Times New Roman" w:hAnsi="Times New Roman" w:cs="Times New Roman"/>
          <w:sz w:val="24"/>
          <w:szCs w:val="24"/>
        </w:rPr>
        <w:t xml:space="preserve"> – i tillegg til</w:t>
      </w:r>
      <w:r w:rsidR="00B862A7" w:rsidRPr="00716E99">
        <w:rPr>
          <w:rFonts w:ascii="Times New Roman" w:hAnsi="Times New Roman" w:cs="Times New Roman"/>
          <w:sz w:val="24"/>
          <w:szCs w:val="24"/>
        </w:rPr>
        <w:t xml:space="preserve"> ettergivelse av gjeld og frigjøring av slaver</w:t>
      </w:r>
      <w:r w:rsidR="008230DE" w:rsidRPr="00716E99">
        <w:rPr>
          <w:rFonts w:ascii="Times New Roman" w:hAnsi="Times New Roman" w:cs="Times New Roman"/>
          <w:sz w:val="24"/>
          <w:szCs w:val="24"/>
        </w:rPr>
        <w:t>.</w:t>
      </w:r>
      <w:r w:rsidR="00346691" w:rsidRPr="00716E99">
        <w:rPr>
          <w:rStyle w:val="Sluttnotereferanse"/>
          <w:rFonts w:ascii="Times New Roman" w:hAnsi="Times New Roman" w:cs="Times New Roman"/>
          <w:sz w:val="24"/>
          <w:szCs w:val="24"/>
        </w:rPr>
        <w:endnoteReference w:id="4"/>
      </w:r>
      <w:r w:rsidR="00346691" w:rsidRPr="00716E99">
        <w:rPr>
          <w:rFonts w:ascii="Times New Roman" w:hAnsi="Times New Roman" w:cs="Times New Roman"/>
          <w:sz w:val="24"/>
          <w:szCs w:val="24"/>
        </w:rPr>
        <w:t xml:space="preserve"> </w:t>
      </w:r>
      <w:r w:rsidR="00F31690" w:rsidRPr="00716E99">
        <w:rPr>
          <w:rFonts w:ascii="Times New Roman" w:hAnsi="Times New Roman" w:cs="Times New Roman"/>
          <w:sz w:val="24"/>
          <w:szCs w:val="24"/>
        </w:rPr>
        <w:t xml:space="preserve">Fordeling av </w:t>
      </w:r>
      <w:r w:rsidR="00F31690" w:rsidRPr="00716E99">
        <w:rPr>
          <w:rFonts w:ascii="Times New Roman" w:hAnsi="Times New Roman" w:cs="Times New Roman"/>
          <w:sz w:val="24"/>
          <w:szCs w:val="24"/>
        </w:rPr>
        <w:lastRenderedPageBreak/>
        <w:t xml:space="preserve">eiendom i dette systemet </w:t>
      </w:r>
      <w:r w:rsidR="00CE31E7" w:rsidRPr="00716E99">
        <w:rPr>
          <w:rFonts w:ascii="Times New Roman" w:hAnsi="Times New Roman" w:cs="Times New Roman"/>
          <w:sz w:val="24"/>
          <w:szCs w:val="24"/>
        </w:rPr>
        <w:t xml:space="preserve">blir litt som å spille </w:t>
      </w:r>
      <w:r w:rsidR="00703F3E" w:rsidRPr="00716E99">
        <w:rPr>
          <w:rFonts w:ascii="Times New Roman" w:hAnsi="Times New Roman" w:cs="Times New Roman"/>
          <w:sz w:val="24"/>
          <w:szCs w:val="24"/>
        </w:rPr>
        <w:t xml:space="preserve">brettspillet </w:t>
      </w:r>
      <w:r w:rsidR="00F66FB1" w:rsidRPr="00716E99">
        <w:rPr>
          <w:rFonts w:ascii="Times New Roman" w:hAnsi="Times New Roman" w:cs="Times New Roman"/>
          <w:sz w:val="24"/>
          <w:szCs w:val="24"/>
        </w:rPr>
        <w:t>M</w:t>
      </w:r>
      <w:r w:rsidR="008230DE" w:rsidRPr="00716E99">
        <w:rPr>
          <w:rFonts w:ascii="Times New Roman" w:hAnsi="Times New Roman" w:cs="Times New Roman"/>
          <w:sz w:val="24"/>
          <w:szCs w:val="24"/>
        </w:rPr>
        <w:t>onopol</w:t>
      </w:r>
      <w:r w:rsidR="006D44BE" w:rsidRPr="00716E99">
        <w:rPr>
          <w:rFonts w:ascii="Times New Roman" w:hAnsi="Times New Roman" w:cs="Times New Roman"/>
          <w:sz w:val="24"/>
          <w:szCs w:val="24"/>
        </w:rPr>
        <w:t xml:space="preserve"> mellom </w:t>
      </w:r>
      <w:r w:rsidR="003D1F2F" w:rsidRPr="00716E99">
        <w:rPr>
          <w:rFonts w:ascii="Times New Roman" w:hAnsi="Times New Roman" w:cs="Times New Roman"/>
          <w:sz w:val="24"/>
          <w:szCs w:val="24"/>
        </w:rPr>
        <w:t>innvilgete</w:t>
      </w:r>
      <w:r w:rsidR="006D44BE" w:rsidRPr="00716E99">
        <w:rPr>
          <w:rFonts w:ascii="Times New Roman" w:hAnsi="Times New Roman" w:cs="Times New Roman"/>
          <w:sz w:val="24"/>
          <w:szCs w:val="24"/>
        </w:rPr>
        <w:t xml:space="preserve"> spillere</w:t>
      </w:r>
      <w:r w:rsidR="008230DE" w:rsidRPr="00716E99">
        <w:rPr>
          <w:rFonts w:ascii="Times New Roman" w:hAnsi="Times New Roman" w:cs="Times New Roman"/>
          <w:sz w:val="24"/>
          <w:szCs w:val="24"/>
        </w:rPr>
        <w:t xml:space="preserve">. Man starter med like mye penger og </w:t>
      </w:r>
      <w:r w:rsidR="006C1837" w:rsidRPr="00716E99">
        <w:rPr>
          <w:rFonts w:ascii="Times New Roman" w:hAnsi="Times New Roman" w:cs="Times New Roman"/>
          <w:sz w:val="24"/>
          <w:szCs w:val="24"/>
        </w:rPr>
        <w:t>to</w:t>
      </w:r>
      <w:r w:rsidR="008230DE" w:rsidRPr="00716E99">
        <w:rPr>
          <w:rFonts w:ascii="Times New Roman" w:hAnsi="Times New Roman" w:cs="Times New Roman"/>
          <w:sz w:val="24"/>
          <w:szCs w:val="24"/>
        </w:rPr>
        <w:t xml:space="preserve"> terning</w:t>
      </w:r>
      <w:r w:rsidR="006C1837" w:rsidRPr="00716E99">
        <w:rPr>
          <w:rFonts w:ascii="Times New Roman" w:hAnsi="Times New Roman" w:cs="Times New Roman"/>
          <w:sz w:val="24"/>
          <w:szCs w:val="24"/>
        </w:rPr>
        <w:t>er</w:t>
      </w:r>
      <w:r w:rsidR="008230DE" w:rsidRPr="00716E99">
        <w:rPr>
          <w:rFonts w:ascii="Times New Roman" w:hAnsi="Times New Roman" w:cs="Times New Roman"/>
          <w:sz w:val="24"/>
          <w:szCs w:val="24"/>
        </w:rPr>
        <w:t xml:space="preserve">. Når spillet er slutt vinner </w:t>
      </w:r>
      <w:r w:rsidR="002C5119" w:rsidRPr="00716E99">
        <w:rPr>
          <w:rFonts w:ascii="Times New Roman" w:hAnsi="Times New Roman" w:cs="Times New Roman"/>
          <w:sz w:val="24"/>
          <w:szCs w:val="24"/>
        </w:rPr>
        <w:t>é</w:t>
      </w:r>
      <w:r w:rsidR="008230DE" w:rsidRPr="00716E99">
        <w:rPr>
          <w:rFonts w:ascii="Times New Roman" w:hAnsi="Times New Roman" w:cs="Times New Roman"/>
          <w:sz w:val="24"/>
          <w:szCs w:val="24"/>
        </w:rPr>
        <w:t xml:space="preserve">n, </w:t>
      </w:r>
      <w:r w:rsidR="002C5119" w:rsidRPr="00716E99">
        <w:rPr>
          <w:rFonts w:ascii="Times New Roman" w:hAnsi="Times New Roman" w:cs="Times New Roman"/>
          <w:sz w:val="24"/>
          <w:szCs w:val="24"/>
        </w:rPr>
        <w:t xml:space="preserve">og </w:t>
      </w:r>
      <w:r w:rsidR="008230DE" w:rsidRPr="00716E99">
        <w:rPr>
          <w:rFonts w:ascii="Times New Roman" w:hAnsi="Times New Roman" w:cs="Times New Roman"/>
          <w:sz w:val="24"/>
          <w:szCs w:val="24"/>
        </w:rPr>
        <w:t xml:space="preserve">man kan begynne på nytt. </w:t>
      </w:r>
      <w:r w:rsidR="00703F3E" w:rsidRPr="00716E99">
        <w:rPr>
          <w:rFonts w:ascii="Times New Roman" w:hAnsi="Times New Roman" w:cs="Times New Roman"/>
          <w:sz w:val="24"/>
          <w:szCs w:val="24"/>
        </w:rPr>
        <w:t>I j</w:t>
      </w:r>
      <w:r w:rsidR="00E878DE" w:rsidRPr="00716E99">
        <w:rPr>
          <w:rFonts w:ascii="Times New Roman" w:hAnsi="Times New Roman" w:cs="Times New Roman"/>
          <w:sz w:val="24"/>
          <w:szCs w:val="24"/>
        </w:rPr>
        <w:t>ubelretten</w:t>
      </w:r>
      <w:r w:rsidR="008230DE" w:rsidRPr="00716E99">
        <w:rPr>
          <w:rFonts w:ascii="Times New Roman" w:hAnsi="Times New Roman" w:cs="Times New Roman"/>
          <w:sz w:val="24"/>
          <w:szCs w:val="24"/>
        </w:rPr>
        <w:t xml:space="preserve"> refordeler man </w:t>
      </w:r>
      <w:r w:rsidR="002E1124" w:rsidRPr="00716E99">
        <w:rPr>
          <w:rFonts w:ascii="Times New Roman" w:hAnsi="Times New Roman" w:cs="Times New Roman"/>
          <w:sz w:val="24"/>
          <w:szCs w:val="24"/>
        </w:rPr>
        <w:t xml:space="preserve">altså </w:t>
      </w:r>
      <w:r w:rsidR="008230DE" w:rsidRPr="00716E99">
        <w:rPr>
          <w:rFonts w:ascii="Times New Roman" w:hAnsi="Times New Roman" w:cs="Times New Roman"/>
          <w:sz w:val="24"/>
          <w:szCs w:val="24"/>
        </w:rPr>
        <w:t xml:space="preserve">hus og hoteller etter 50 år. </w:t>
      </w:r>
      <w:r w:rsidR="000E60B2" w:rsidRPr="00716E99">
        <w:rPr>
          <w:rFonts w:ascii="Times New Roman" w:hAnsi="Times New Roman" w:cs="Times New Roman"/>
          <w:sz w:val="24"/>
          <w:szCs w:val="24"/>
        </w:rPr>
        <w:t>Dette er</w:t>
      </w:r>
      <w:r w:rsidR="00186AA7" w:rsidRPr="00716E99">
        <w:rPr>
          <w:rFonts w:ascii="Times New Roman" w:hAnsi="Times New Roman" w:cs="Times New Roman"/>
          <w:sz w:val="24"/>
          <w:szCs w:val="24"/>
        </w:rPr>
        <w:t xml:space="preserve"> en svært annerledes ordning enn slik eiendom forvaltes </w:t>
      </w:r>
      <w:r w:rsidR="002E1124" w:rsidRPr="00716E99">
        <w:rPr>
          <w:rFonts w:ascii="Times New Roman" w:hAnsi="Times New Roman" w:cs="Times New Roman"/>
          <w:sz w:val="24"/>
          <w:szCs w:val="24"/>
        </w:rPr>
        <w:t xml:space="preserve">i </w:t>
      </w:r>
      <w:r w:rsidR="00186AA7" w:rsidRPr="00716E99">
        <w:rPr>
          <w:rFonts w:ascii="Times New Roman" w:hAnsi="Times New Roman" w:cs="Times New Roman"/>
          <w:sz w:val="24"/>
          <w:szCs w:val="24"/>
        </w:rPr>
        <w:t xml:space="preserve">så og si </w:t>
      </w:r>
      <w:r w:rsidR="002E1124" w:rsidRPr="00716E99">
        <w:rPr>
          <w:rFonts w:ascii="Times New Roman" w:hAnsi="Times New Roman" w:cs="Times New Roman"/>
          <w:sz w:val="24"/>
          <w:szCs w:val="24"/>
        </w:rPr>
        <w:t>hele verden</w:t>
      </w:r>
      <w:r w:rsidR="00186AA7" w:rsidRPr="00716E99">
        <w:rPr>
          <w:rFonts w:ascii="Times New Roman" w:hAnsi="Times New Roman" w:cs="Times New Roman"/>
          <w:sz w:val="24"/>
          <w:szCs w:val="24"/>
        </w:rPr>
        <w:t xml:space="preserve"> i dag</w:t>
      </w:r>
      <w:r w:rsidR="000E60B2" w:rsidRPr="00716E99">
        <w:rPr>
          <w:rFonts w:ascii="Times New Roman" w:hAnsi="Times New Roman" w:cs="Times New Roman"/>
          <w:sz w:val="24"/>
          <w:szCs w:val="24"/>
        </w:rPr>
        <w:t xml:space="preserve">, der nå hus og hoteller er utdelt på forhånd gjennom arv. </w:t>
      </w:r>
    </w:p>
    <w:p w14:paraId="479E132A" w14:textId="77777777" w:rsidR="00716E99" w:rsidRPr="00716E99" w:rsidRDefault="00716E99" w:rsidP="00716E99">
      <w:pPr>
        <w:spacing w:after="0" w:line="360" w:lineRule="auto"/>
        <w:rPr>
          <w:rFonts w:ascii="Times New Roman" w:hAnsi="Times New Roman" w:cs="Times New Roman"/>
          <w:sz w:val="24"/>
          <w:szCs w:val="24"/>
        </w:rPr>
      </w:pPr>
    </w:p>
    <w:p w14:paraId="658FC247" w14:textId="73085A35" w:rsidR="00716E99" w:rsidRDefault="008230DE"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Som vi ser </w:t>
      </w:r>
      <w:r w:rsidR="00186AA7" w:rsidRPr="00716E99">
        <w:rPr>
          <w:rFonts w:ascii="Times New Roman" w:hAnsi="Times New Roman" w:cs="Times New Roman"/>
          <w:sz w:val="24"/>
          <w:szCs w:val="24"/>
        </w:rPr>
        <w:t xml:space="preserve">av bibelversene </w:t>
      </w:r>
      <w:r w:rsidRPr="00716E99">
        <w:rPr>
          <w:rFonts w:ascii="Times New Roman" w:hAnsi="Times New Roman" w:cs="Times New Roman"/>
          <w:sz w:val="24"/>
          <w:szCs w:val="24"/>
        </w:rPr>
        <w:t xml:space="preserve">er det en høyere instans, Gud, som er den faktiske eier </w:t>
      </w:r>
      <w:r w:rsidR="00186AA7" w:rsidRPr="00716E99">
        <w:rPr>
          <w:rFonts w:ascii="Times New Roman" w:hAnsi="Times New Roman" w:cs="Times New Roman"/>
          <w:sz w:val="24"/>
          <w:szCs w:val="24"/>
        </w:rPr>
        <w:t xml:space="preserve">av </w:t>
      </w:r>
      <w:r w:rsidRPr="00716E99">
        <w:rPr>
          <w:rFonts w:ascii="Times New Roman" w:hAnsi="Times New Roman" w:cs="Times New Roman"/>
          <w:sz w:val="24"/>
          <w:szCs w:val="24"/>
        </w:rPr>
        <w:t>landet</w:t>
      </w:r>
      <w:r w:rsidR="000E4305">
        <w:rPr>
          <w:rFonts w:ascii="Times New Roman" w:hAnsi="Times New Roman" w:cs="Times New Roman"/>
          <w:sz w:val="24"/>
          <w:szCs w:val="24"/>
        </w:rPr>
        <w:t xml:space="preserve"> («For landet er mitt!»</w:t>
      </w:r>
      <w:r w:rsidR="5BFB4108" w:rsidRPr="00716E99">
        <w:rPr>
          <w:rFonts w:ascii="Times New Roman" w:hAnsi="Times New Roman" w:cs="Times New Roman"/>
          <w:sz w:val="24"/>
          <w:szCs w:val="24"/>
        </w:rPr>
        <w:t>)</w:t>
      </w:r>
      <w:r w:rsidRPr="00716E99">
        <w:rPr>
          <w:rFonts w:ascii="Times New Roman" w:hAnsi="Times New Roman" w:cs="Times New Roman"/>
          <w:sz w:val="24"/>
          <w:szCs w:val="24"/>
        </w:rPr>
        <w:t xml:space="preserve">. </w:t>
      </w:r>
      <w:r w:rsidR="00691439" w:rsidRPr="00716E99">
        <w:rPr>
          <w:rFonts w:ascii="Times New Roman" w:hAnsi="Times New Roman" w:cs="Times New Roman"/>
          <w:sz w:val="24"/>
          <w:szCs w:val="24"/>
        </w:rPr>
        <w:t xml:space="preserve">Selv de </w:t>
      </w:r>
      <w:r w:rsidR="08BCDE93" w:rsidRPr="00716E99">
        <w:rPr>
          <w:rFonts w:ascii="Times New Roman" w:hAnsi="Times New Roman" w:cs="Times New Roman"/>
          <w:sz w:val="24"/>
          <w:szCs w:val="24"/>
        </w:rPr>
        <w:t xml:space="preserve">utvalgte </w:t>
      </w:r>
      <w:r w:rsidR="00CF6BBC" w:rsidRPr="00716E99">
        <w:rPr>
          <w:rFonts w:ascii="Times New Roman" w:hAnsi="Times New Roman" w:cs="Times New Roman"/>
          <w:sz w:val="24"/>
          <w:szCs w:val="24"/>
        </w:rPr>
        <w:t>m</w:t>
      </w:r>
      <w:r w:rsidRPr="00716E99">
        <w:rPr>
          <w:rFonts w:ascii="Times New Roman" w:hAnsi="Times New Roman" w:cs="Times New Roman"/>
          <w:sz w:val="24"/>
          <w:szCs w:val="24"/>
        </w:rPr>
        <w:t xml:space="preserve">enneskene skal være ydmyke for deres </w:t>
      </w:r>
      <w:r w:rsidR="002A12EB" w:rsidRPr="00716E99">
        <w:rPr>
          <w:rFonts w:ascii="Times New Roman" w:hAnsi="Times New Roman" w:cs="Times New Roman"/>
          <w:sz w:val="24"/>
          <w:szCs w:val="24"/>
        </w:rPr>
        <w:t xml:space="preserve">midlertidige </w:t>
      </w:r>
      <w:r w:rsidRPr="00716E99">
        <w:rPr>
          <w:rFonts w:ascii="Times New Roman" w:hAnsi="Times New Roman" w:cs="Times New Roman"/>
          <w:sz w:val="24"/>
          <w:szCs w:val="24"/>
        </w:rPr>
        <w:t>rettigheter.</w:t>
      </w:r>
      <w:r w:rsidR="00537EB9" w:rsidRPr="00716E99">
        <w:rPr>
          <w:rFonts w:ascii="Times New Roman" w:hAnsi="Times New Roman" w:cs="Times New Roman"/>
          <w:sz w:val="24"/>
          <w:szCs w:val="24"/>
        </w:rPr>
        <w:t xml:space="preserve"> </w:t>
      </w:r>
      <w:r w:rsidR="00937470" w:rsidRPr="00716E99">
        <w:rPr>
          <w:rFonts w:ascii="Times New Roman" w:hAnsi="Times New Roman" w:cs="Times New Roman"/>
          <w:sz w:val="24"/>
          <w:szCs w:val="24"/>
        </w:rPr>
        <w:t xml:space="preserve">Men </w:t>
      </w:r>
      <w:r w:rsidR="5469B401" w:rsidRPr="00716E99">
        <w:rPr>
          <w:rFonts w:ascii="Times New Roman" w:hAnsi="Times New Roman" w:cs="Times New Roman"/>
          <w:sz w:val="24"/>
          <w:szCs w:val="24"/>
        </w:rPr>
        <w:t xml:space="preserve">det </w:t>
      </w:r>
      <w:r w:rsidR="00703F3E" w:rsidRPr="00716E99">
        <w:rPr>
          <w:rFonts w:ascii="Times New Roman" w:hAnsi="Times New Roman" w:cs="Times New Roman"/>
          <w:sz w:val="24"/>
          <w:szCs w:val="24"/>
        </w:rPr>
        <w:t xml:space="preserve">er </w:t>
      </w:r>
      <w:r w:rsidR="5469B401" w:rsidRPr="00716E99">
        <w:rPr>
          <w:rFonts w:ascii="Times New Roman" w:hAnsi="Times New Roman" w:cs="Times New Roman"/>
          <w:sz w:val="24"/>
          <w:szCs w:val="24"/>
        </w:rPr>
        <w:t xml:space="preserve">ikke en allmenn – universell – rett. </w:t>
      </w:r>
      <w:r w:rsidR="000E4305">
        <w:t>«</w:t>
      </w:r>
      <w:r w:rsidR="5469B401" w:rsidRPr="00716E99">
        <w:rPr>
          <w:rFonts w:ascii="Times New Roman" w:hAnsi="Times New Roman" w:cs="Times New Roman"/>
          <w:sz w:val="24"/>
          <w:szCs w:val="24"/>
        </w:rPr>
        <w:t>N</w:t>
      </w:r>
      <w:r w:rsidR="00B428BF" w:rsidRPr="00716E99">
        <w:rPr>
          <w:rFonts w:ascii="Times New Roman" w:hAnsi="Times New Roman" w:cs="Times New Roman"/>
          <w:sz w:val="24"/>
          <w:szCs w:val="24"/>
        </w:rPr>
        <w:t>oen er likere enn andre</w:t>
      </w:r>
      <w:r w:rsidR="000E4305">
        <w:t>»</w:t>
      </w:r>
      <w:r w:rsidR="60B394B8" w:rsidRPr="00716E99">
        <w:rPr>
          <w:rFonts w:ascii="Times New Roman" w:hAnsi="Times New Roman" w:cs="Times New Roman"/>
          <w:sz w:val="24"/>
          <w:szCs w:val="24"/>
        </w:rPr>
        <w:t>, som kamerat Napoleon ville sagt det</w:t>
      </w:r>
      <w:r w:rsidR="002A12EB" w:rsidRPr="00716E99">
        <w:rPr>
          <w:rFonts w:ascii="Times New Roman" w:hAnsi="Times New Roman" w:cs="Times New Roman"/>
          <w:sz w:val="24"/>
          <w:szCs w:val="24"/>
        </w:rPr>
        <w:t>. M</w:t>
      </w:r>
      <w:r w:rsidR="00C540E7" w:rsidRPr="00716E99">
        <w:rPr>
          <w:rFonts w:ascii="Times New Roman" w:hAnsi="Times New Roman" w:cs="Times New Roman"/>
          <w:sz w:val="24"/>
          <w:szCs w:val="24"/>
        </w:rPr>
        <w:t xml:space="preserve">ennesker </w:t>
      </w:r>
      <w:r w:rsidR="00DB79EE" w:rsidRPr="00716E99">
        <w:rPr>
          <w:rFonts w:ascii="Times New Roman" w:hAnsi="Times New Roman" w:cs="Times New Roman"/>
          <w:sz w:val="24"/>
          <w:szCs w:val="24"/>
        </w:rPr>
        <w:t xml:space="preserve">lever i grupper, </w:t>
      </w:r>
      <w:r w:rsidR="001C4483" w:rsidRPr="00716E99">
        <w:rPr>
          <w:rFonts w:ascii="Times New Roman" w:hAnsi="Times New Roman" w:cs="Times New Roman"/>
          <w:sz w:val="24"/>
          <w:szCs w:val="24"/>
        </w:rPr>
        <w:t xml:space="preserve">og </w:t>
      </w:r>
      <w:r w:rsidR="00DB79EE" w:rsidRPr="00716E99">
        <w:rPr>
          <w:rFonts w:ascii="Times New Roman" w:hAnsi="Times New Roman" w:cs="Times New Roman"/>
          <w:sz w:val="24"/>
          <w:szCs w:val="24"/>
        </w:rPr>
        <w:t xml:space="preserve">når eiendomsretten skal </w:t>
      </w:r>
      <w:r w:rsidR="00F10DF3" w:rsidRPr="00716E99">
        <w:rPr>
          <w:rFonts w:ascii="Times New Roman" w:hAnsi="Times New Roman" w:cs="Times New Roman"/>
          <w:sz w:val="24"/>
          <w:szCs w:val="24"/>
        </w:rPr>
        <w:t>legaliseres, må det nedfelles i en eller annen sedvane</w:t>
      </w:r>
      <w:r w:rsidR="00B428BF" w:rsidRPr="00716E99">
        <w:rPr>
          <w:rFonts w:ascii="Times New Roman" w:hAnsi="Times New Roman" w:cs="Times New Roman"/>
          <w:sz w:val="24"/>
          <w:szCs w:val="24"/>
        </w:rPr>
        <w:t xml:space="preserve"> og </w:t>
      </w:r>
      <w:r w:rsidR="00F10DF3" w:rsidRPr="00716E99">
        <w:rPr>
          <w:rFonts w:ascii="Times New Roman" w:hAnsi="Times New Roman" w:cs="Times New Roman"/>
          <w:sz w:val="24"/>
          <w:szCs w:val="24"/>
        </w:rPr>
        <w:t>lov</w:t>
      </w:r>
      <w:r w:rsidR="00670310" w:rsidRPr="00716E99">
        <w:rPr>
          <w:rFonts w:ascii="Times New Roman" w:hAnsi="Times New Roman" w:cs="Times New Roman"/>
          <w:sz w:val="24"/>
          <w:szCs w:val="24"/>
        </w:rPr>
        <w:t xml:space="preserve"> som </w:t>
      </w:r>
      <w:r w:rsidR="006C1837" w:rsidRPr="00716E99">
        <w:rPr>
          <w:rFonts w:ascii="Times New Roman" w:hAnsi="Times New Roman" w:cs="Times New Roman"/>
          <w:sz w:val="24"/>
          <w:szCs w:val="24"/>
        </w:rPr>
        <w:t>rettferdiggjør og legitimerer</w:t>
      </w:r>
      <w:r w:rsidR="00670310" w:rsidRPr="00716E99">
        <w:rPr>
          <w:rFonts w:ascii="Times New Roman" w:hAnsi="Times New Roman" w:cs="Times New Roman"/>
          <w:sz w:val="24"/>
          <w:szCs w:val="24"/>
        </w:rPr>
        <w:t xml:space="preserve"> </w:t>
      </w:r>
      <w:r w:rsidR="004960BC" w:rsidRPr="00716E99">
        <w:rPr>
          <w:rFonts w:ascii="Times New Roman" w:hAnsi="Times New Roman" w:cs="Times New Roman"/>
          <w:sz w:val="24"/>
          <w:szCs w:val="24"/>
        </w:rPr>
        <w:t>gruppens rett over andre grupper</w:t>
      </w:r>
      <w:r w:rsidR="00F10DF3" w:rsidRPr="00716E99">
        <w:rPr>
          <w:rFonts w:ascii="Times New Roman" w:hAnsi="Times New Roman" w:cs="Times New Roman"/>
          <w:sz w:val="24"/>
          <w:szCs w:val="24"/>
        </w:rPr>
        <w:t xml:space="preserve">. </w:t>
      </w:r>
      <w:r w:rsidR="005F201D" w:rsidRPr="00716E99">
        <w:rPr>
          <w:rFonts w:ascii="Times New Roman" w:hAnsi="Times New Roman" w:cs="Times New Roman"/>
          <w:sz w:val="24"/>
          <w:szCs w:val="24"/>
        </w:rPr>
        <w:t xml:space="preserve">I </w:t>
      </w:r>
      <w:r w:rsidR="004E045A" w:rsidRPr="00716E99">
        <w:rPr>
          <w:rFonts w:ascii="Times New Roman" w:hAnsi="Times New Roman" w:cs="Times New Roman"/>
          <w:sz w:val="24"/>
          <w:szCs w:val="24"/>
        </w:rPr>
        <w:t>tekstutdraget</w:t>
      </w:r>
      <w:r w:rsidR="005F201D" w:rsidRPr="00716E99">
        <w:rPr>
          <w:rFonts w:ascii="Times New Roman" w:hAnsi="Times New Roman" w:cs="Times New Roman"/>
          <w:sz w:val="24"/>
          <w:szCs w:val="24"/>
        </w:rPr>
        <w:t xml:space="preserve"> vi</w:t>
      </w:r>
      <w:r w:rsidR="00E878DE" w:rsidRPr="00716E99">
        <w:rPr>
          <w:rFonts w:ascii="Times New Roman" w:hAnsi="Times New Roman" w:cs="Times New Roman"/>
          <w:sz w:val="24"/>
          <w:szCs w:val="24"/>
        </w:rPr>
        <w:t xml:space="preserve">rker loven allmenn, men </w:t>
      </w:r>
      <w:r w:rsidR="005F201D" w:rsidRPr="00716E99">
        <w:rPr>
          <w:rFonts w:ascii="Times New Roman" w:hAnsi="Times New Roman" w:cs="Times New Roman"/>
          <w:sz w:val="24"/>
          <w:szCs w:val="24"/>
        </w:rPr>
        <w:t xml:space="preserve">relevante andre som </w:t>
      </w:r>
      <w:r w:rsidR="005F201D" w:rsidRPr="007A641C">
        <w:rPr>
          <w:rFonts w:ascii="Times New Roman" w:hAnsi="Times New Roman" w:cs="Times New Roman"/>
          <w:i/>
          <w:sz w:val="24"/>
          <w:szCs w:val="24"/>
        </w:rPr>
        <w:t>fremmede</w:t>
      </w:r>
      <w:r w:rsidR="00670310" w:rsidRPr="007A641C">
        <w:rPr>
          <w:rFonts w:ascii="Times New Roman" w:hAnsi="Times New Roman" w:cs="Times New Roman"/>
          <w:i/>
          <w:sz w:val="24"/>
          <w:szCs w:val="24"/>
        </w:rPr>
        <w:t>,</w:t>
      </w:r>
      <w:r w:rsidR="00670310" w:rsidRPr="00716E99">
        <w:rPr>
          <w:rFonts w:ascii="Times New Roman" w:hAnsi="Times New Roman" w:cs="Times New Roman"/>
          <w:sz w:val="24"/>
          <w:szCs w:val="24"/>
        </w:rPr>
        <w:t xml:space="preserve"> </w:t>
      </w:r>
      <w:r w:rsidR="00670310" w:rsidRPr="007A641C">
        <w:rPr>
          <w:rFonts w:ascii="Times New Roman" w:hAnsi="Times New Roman" w:cs="Times New Roman"/>
          <w:i/>
          <w:sz w:val="24"/>
          <w:szCs w:val="24"/>
        </w:rPr>
        <w:t>slaver</w:t>
      </w:r>
      <w:r w:rsidR="00670310" w:rsidRPr="00716E99">
        <w:rPr>
          <w:rFonts w:ascii="Times New Roman" w:hAnsi="Times New Roman" w:cs="Times New Roman"/>
          <w:sz w:val="24"/>
          <w:szCs w:val="24"/>
        </w:rPr>
        <w:t xml:space="preserve"> og </w:t>
      </w:r>
      <w:r w:rsidR="00670310" w:rsidRPr="007A641C">
        <w:rPr>
          <w:rFonts w:ascii="Times New Roman" w:hAnsi="Times New Roman" w:cs="Times New Roman"/>
          <w:i/>
          <w:sz w:val="24"/>
          <w:szCs w:val="24"/>
        </w:rPr>
        <w:t>kvinner</w:t>
      </w:r>
      <w:r w:rsidR="00670310" w:rsidRPr="00716E99">
        <w:rPr>
          <w:rFonts w:ascii="Times New Roman" w:hAnsi="Times New Roman" w:cs="Times New Roman"/>
          <w:sz w:val="24"/>
          <w:szCs w:val="24"/>
        </w:rPr>
        <w:t xml:space="preserve"> </w:t>
      </w:r>
      <w:r w:rsidR="0008202A" w:rsidRPr="00716E99">
        <w:rPr>
          <w:rFonts w:ascii="Times New Roman" w:hAnsi="Times New Roman" w:cs="Times New Roman"/>
          <w:sz w:val="24"/>
          <w:szCs w:val="24"/>
        </w:rPr>
        <w:t>må innlemmes i loven</w:t>
      </w:r>
      <w:r w:rsidR="00E1324E">
        <w:rPr>
          <w:rFonts w:ascii="Times New Roman" w:hAnsi="Times New Roman" w:cs="Times New Roman"/>
          <w:sz w:val="24"/>
          <w:szCs w:val="24"/>
        </w:rPr>
        <w:t>,</w:t>
      </w:r>
      <w:r w:rsidR="002F021E" w:rsidRPr="00716E99">
        <w:rPr>
          <w:rFonts w:ascii="Times New Roman" w:hAnsi="Times New Roman" w:cs="Times New Roman"/>
          <w:sz w:val="24"/>
          <w:szCs w:val="24"/>
        </w:rPr>
        <w:t xml:space="preserve"> fordi også slike typer </w:t>
      </w:r>
      <w:r w:rsidR="00625B70" w:rsidRPr="00716E99">
        <w:rPr>
          <w:rFonts w:ascii="Times New Roman" w:hAnsi="Times New Roman" w:cs="Times New Roman"/>
          <w:sz w:val="24"/>
          <w:szCs w:val="24"/>
        </w:rPr>
        <w:t xml:space="preserve">blir relevante </w:t>
      </w:r>
      <w:r w:rsidR="00E878DE" w:rsidRPr="00716E99">
        <w:rPr>
          <w:rFonts w:ascii="Times New Roman" w:hAnsi="Times New Roman" w:cs="Times New Roman"/>
          <w:sz w:val="24"/>
          <w:szCs w:val="24"/>
        </w:rPr>
        <w:t>for flere typer avgrensninger av hvem som har rett</w:t>
      </w:r>
      <w:r w:rsidR="0008202A" w:rsidRPr="00716E99">
        <w:rPr>
          <w:rFonts w:ascii="Times New Roman" w:hAnsi="Times New Roman" w:cs="Times New Roman"/>
          <w:sz w:val="24"/>
          <w:szCs w:val="24"/>
        </w:rPr>
        <w:t>.</w:t>
      </w:r>
    </w:p>
    <w:p w14:paraId="495F924C" w14:textId="77777777" w:rsidR="007A641C" w:rsidRPr="00716E99" w:rsidRDefault="007A641C" w:rsidP="00716E99">
      <w:pPr>
        <w:spacing w:after="0" w:line="360" w:lineRule="auto"/>
        <w:rPr>
          <w:rFonts w:ascii="Times New Roman" w:hAnsi="Times New Roman" w:cs="Times New Roman"/>
          <w:sz w:val="24"/>
          <w:szCs w:val="24"/>
        </w:rPr>
      </w:pPr>
    </w:p>
    <w:p w14:paraId="1B0665BC" w14:textId="2D7B342B" w:rsidR="009A777B" w:rsidRDefault="009A777B"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Patriarkatet </w:t>
      </w:r>
      <w:r w:rsidR="00E81F85" w:rsidRPr="00716E99">
        <w:rPr>
          <w:rFonts w:ascii="Times New Roman" w:hAnsi="Times New Roman" w:cs="Times New Roman"/>
          <w:sz w:val="24"/>
          <w:szCs w:val="24"/>
        </w:rPr>
        <w:t>og legal re</w:t>
      </w:r>
      <w:r w:rsidR="009322F7" w:rsidRPr="00716E99">
        <w:rPr>
          <w:rFonts w:ascii="Times New Roman" w:hAnsi="Times New Roman" w:cs="Times New Roman"/>
          <w:sz w:val="24"/>
          <w:szCs w:val="24"/>
        </w:rPr>
        <w:t xml:space="preserve">produksjon </w:t>
      </w:r>
      <w:r w:rsidRPr="00716E99">
        <w:rPr>
          <w:rFonts w:ascii="Times New Roman" w:hAnsi="Times New Roman" w:cs="Times New Roman"/>
          <w:sz w:val="24"/>
          <w:szCs w:val="24"/>
        </w:rPr>
        <w:t xml:space="preserve">springer nettopp ut av </w:t>
      </w:r>
      <w:r w:rsidR="00E878DE" w:rsidRPr="00716E99">
        <w:rPr>
          <w:rFonts w:ascii="Times New Roman" w:hAnsi="Times New Roman" w:cs="Times New Roman"/>
          <w:sz w:val="24"/>
          <w:szCs w:val="24"/>
        </w:rPr>
        <w:t xml:space="preserve">jordbruksrevolusjonens </w:t>
      </w:r>
      <w:r w:rsidR="009322F7" w:rsidRPr="00716E99">
        <w:rPr>
          <w:rFonts w:ascii="Times New Roman" w:hAnsi="Times New Roman" w:cs="Times New Roman"/>
          <w:sz w:val="24"/>
          <w:szCs w:val="24"/>
        </w:rPr>
        <w:t xml:space="preserve">form for </w:t>
      </w:r>
      <w:r w:rsidRPr="00716E99">
        <w:rPr>
          <w:rFonts w:ascii="Times New Roman" w:hAnsi="Times New Roman" w:cs="Times New Roman"/>
          <w:sz w:val="24"/>
          <w:szCs w:val="24"/>
        </w:rPr>
        <w:t>organisering</w:t>
      </w:r>
      <w:r w:rsidR="009322F7" w:rsidRPr="00716E99">
        <w:rPr>
          <w:rFonts w:ascii="Times New Roman" w:hAnsi="Times New Roman" w:cs="Times New Roman"/>
          <w:sz w:val="24"/>
          <w:szCs w:val="24"/>
        </w:rPr>
        <w:t xml:space="preserve"> av </w:t>
      </w:r>
      <w:r w:rsidR="00E878DE" w:rsidRPr="00716E99">
        <w:rPr>
          <w:rFonts w:ascii="Times New Roman" w:hAnsi="Times New Roman" w:cs="Times New Roman"/>
          <w:sz w:val="24"/>
          <w:szCs w:val="24"/>
        </w:rPr>
        <w:t>rett til land</w:t>
      </w:r>
      <w:r w:rsidRPr="00716E99">
        <w:rPr>
          <w:rFonts w:ascii="Times New Roman" w:hAnsi="Times New Roman" w:cs="Times New Roman"/>
          <w:sz w:val="24"/>
          <w:szCs w:val="24"/>
        </w:rPr>
        <w:t xml:space="preserve">. </w:t>
      </w:r>
      <w:r w:rsidR="00DB7003" w:rsidRPr="00716E99">
        <w:rPr>
          <w:rFonts w:ascii="Times New Roman" w:hAnsi="Times New Roman" w:cs="Times New Roman"/>
          <w:sz w:val="24"/>
          <w:szCs w:val="24"/>
        </w:rPr>
        <w:t xml:space="preserve">I Bibelens </w:t>
      </w:r>
      <w:r w:rsidR="00703F3E" w:rsidRPr="007A641C">
        <w:rPr>
          <w:rFonts w:ascii="Times New Roman" w:hAnsi="Times New Roman" w:cs="Times New Roman"/>
          <w:i/>
          <w:sz w:val="24"/>
          <w:szCs w:val="24"/>
        </w:rPr>
        <w:t>l</w:t>
      </w:r>
      <w:r w:rsidRPr="007A641C">
        <w:rPr>
          <w:rFonts w:ascii="Times New Roman" w:hAnsi="Times New Roman" w:cs="Times New Roman"/>
          <w:i/>
          <w:sz w:val="24"/>
          <w:szCs w:val="24"/>
        </w:rPr>
        <w:t>ov om arv og ekteskap for døtr</w:t>
      </w:r>
      <w:r w:rsidR="0085001D" w:rsidRPr="007A641C">
        <w:rPr>
          <w:rFonts w:ascii="Times New Roman" w:hAnsi="Times New Roman" w:cs="Times New Roman"/>
          <w:i/>
          <w:sz w:val="24"/>
          <w:szCs w:val="24"/>
        </w:rPr>
        <w:t>e</w:t>
      </w:r>
      <w:r w:rsidR="00625B70" w:rsidRPr="00716E99">
        <w:rPr>
          <w:rFonts w:ascii="Times New Roman" w:hAnsi="Times New Roman" w:cs="Times New Roman"/>
          <w:sz w:val="24"/>
          <w:szCs w:val="24"/>
        </w:rPr>
        <w:t xml:space="preserve"> ser vi hvordan </w:t>
      </w:r>
      <w:r w:rsidR="002216C8" w:rsidRPr="00716E99">
        <w:rPr>
          <w:rFonts w:ascii="Times New Roman" w:hAnsi="Times New Roman" w:cs="Times New Roman"/>
          <w:sz w:val="24"/>
          <w:szCs w:val="24"/>
        </w:rPr>
        <w:t xml:space="preserve">Guds </w:t>
      </w:r>
      <w:r w:rsidR="00B7094F" w:rsidRPr="00716E99">
        <w:rPr>
          <w:rFonts w:ascii="Times New Roman" w:hAnsi="Times New Roman" w:cs="Times New Roman"/>
          <w:sz w:val="24"/>
          <w:szCs w:val="24"/>
        </w:rPr>
        <w:t>juriste</w:t>
      </w:r>
      <w:r w:rsidR="002216C8" w:rsidRPr="00716E99">
        <w:rPr>
          <w:rFonts w:ascii="Times New Roman" w:hAnsi="Times New Roman" w:cs="Times New Roman"/>
          <w:sz w:val="24"/>
          <w:szCs w:val="24"/>
        </w:rPr>
        <w:t>r</w:t>
      </w:r>
      <w:r w:rsidR="00B7094F" w:rsidRPr="00716E99">
        <w:rPr>
          <w:rFonts w:ascii="Times New Roman" w:hAnsi="Times New Roman" w:cs="Times New Roman"/>
          <w:sz w:val="24"/>
          <w:szCs w:val="24"/>
        </w:rPr>
        <w:t xml:space="preserve"> </w:t>
      </w:r>
      <w:r w:rsidR="6A0E95F4" w:rsidRPr="00716E99">
        <w:rPr>
          <w:rFonts w:ascii="Times New Roman" w:hAnsi="Times New Roman" w:cs="Times New Roman"/>
          <w:sz w:val="24"/>
          <w:szCs w:val="24"/>
        </w:rPr>
        <w:t xml:space="preserve">(Moses og Aron) </w:t>
      </w:r>
      <w:r w:rsidR="00B7094F" w:rsidRPr="00716E99">
        <w:rPr>
          <w:rFonts w:ascii="Times New Roman" w:hAnsi="Times New Roman" w:cs="Times New Roman"/>
          <w:sz w:val="24"/>
          <w:szCs w:val="24"/>
        </w:rPr>
        <w:t xml:space="preserve">forsøker å skrive </w:t>
      </w:r>
      <w:r w:rsidR="00F7613F" w:rsidRPr="00716E99">
        <w:rPr>
          <w:rFonts w:ascii="Times New Roman" w:hAnsi="Times New Roman" w:cs="Times New Roman"/>
          <w:sz w:val="24"/>
          <w:szCs w:val="24"/>
        </w:rPr>
        <w:t xml:space="preserve">inn </w:t>
      </w:r>
      <w:r w:rsidR="00B7094F" w:rsidRPr="00716E99">
        <w:rPr>
          <w:rFonts w:ascii="Times New Roman" w:hAnsi="Times New Roman" w:cs="Times New Roman"/>
          <w:sz w:val="24"/>
          <w:szCs w:val="24"/>
        </w:rPr>
        <w:t>kvinner</w:t>
      </w:r>
      <w:r w:rsidR="005814AC" w:rsidRPr="00716E99">
        <w:rPr>
          <w:rFonts w:ascii="Times New Roman" w:hAnsi="Times New Roman" w:cs="Times New Roman"/>
          <w:sz w:val="24"/>
          <w:szCs w:val="24"/>
        </w:rPr>
        <w:t>, og samtidig hindre fremmede å eie jorden, inn</w:t>
      </w:r>
      <w:r w:rsidR="00B7094F" w:rsidRPr="00716E99">
        <w:rPr>
          <w:rFonts w:ascii="Times New Roman" w:hAnsi="Times New Roman" w:cs="Times New Roman"/>
          <w:sz w:val="24"/>
          <w:szCs w:val="24"/>
        </w:rPr>
        <w:t xml:space="preserve"> i prinsippet om </w:t>
      </w:r>
      <w:r w:rsidR="005814AC" w:rsidRPr="00716E99">
        <w:rPr>
          <w:rFonts w:ascii="Times New Roman" w:hAnsi="Times New Roman" w:cs="Times New Roman"/>
          <w:sz w:val="24"/>
          <w:szCs w:val="24"/>
        </w:rPr>
        <w:t>Jubelåret</w:t>
      </w:r>
      <w:r w:rsidR="00FA5BC6" w:rsidRPr="00716E99">
        <w:rPr>
          <w:rFonts w:ascii="Times New Roman" w:hAnsi="Times New Roman" w:cs="Times New Roman"/>
          <w:sz w:val="24"/>
          <w:szCs w:val="24"/>
        </w:rPr>
        <w:t xml:space="preserve">, som var skrevet som </w:t>
      </w:r>
      <w:r w:rsidR="00DE7063" w:rsidRPr="00716E99">
        <w:rPr>
          <w:rFonts w:ascii="Times New Roman" w:hAnsi="Times New Roman" w:cs="Times New Roman"/>
          <w:sz w:val="24"/>
          <w:szCs w:val="24"/>
        </w:rPr>
        <w:t>om alle hadde sønner</w:t>
      </w:r>
      <w:r w:rsidR="00DB7003" w:rsidRPr="00716E99">
        <w:rPr>
          <w:rFonts w:ascii="Times New Roman" w:hAnsi="Times New Roman" w:cs="Times New Roman"/>
          <w:sz w:val="24"/>
          <w:szCs w:val="24"/>
        </w:rPr>
        <w:t xml:space="preserve">. </w:t>
      </w:r>
      <w:r w:rsidR="00453EEB" w:rsidRPr="00716E99">
        <w:rPr>
          <w:rFonts w:ascii="Times New Roman" w:hAnsi="Times New Roman" w:cs="Times New Roman"/>
          <w:sz w:val="24"/>
          <w:szCs w:val="24"/>
        </w:rPr>
        <w:t>Men det hadde ikke Selofhad</w:t>
      </w:r>
      <w:r w:rsidR="0085001D">
        <w:rPr>
          <w:rFonts w:ascii="Times New Roman" w:hAnsi="Times New Roman" w:cs="Times New Roman"/>
          <w:sz w:val="24"/>
          <w:szCs w:val="24"/>
        </w:rPr>
        <w:t>,</w:t>
      </w:r>
      <w:r w:rsidR="00CD4858" w:rsidRPr="00716E99">
        <w:rPr>
          <w:rStyle w:val="Sluttnotereferanse"/>
          <w:rFonts w:ascii="Times New Roman" w:hAnsi="Times New Roman" w:cs="Times New Roman"/>
          <w:sz w:val="24"/>
          <w:szCs w:val="24"/>
        </w:rPr>
        <w:endnoteReference w:id="5"/>
      </w:r>
      <w:r w:rsidR="00453EEB" w:rsidRPr="00716E99">
        <w:rPr>
          <w:rFonts w:ascii="Times New Roman" w:hAnsi="Times New Roman" w:cs="Times New Roman"/>
          <w:sz w:val="24"/>
          <w:szCs w:val="24"/>
        </w:rPr>
        <w:t xml:space="preserve"> og døtrene hans gjorde krav på eiendom sammen med hans brødre</w:t>
      </w:r>
      <w:r w:rsidRPr="00716E99">
        <w:rPr>
          <w:rFonts w:ascii="Times New Roman" w:hAnsi="Times New Roman" w:cs="Times New Roman"/>
          <w:sz w:val="24"/>
          <w:szCs w:val="24"/>
        </w:rPr>
        <w:t xml:space="preserve">: </w:t>
      </w:r>
    </w:p>
    <w:p w14:paraId="0EFB6084" w14:textId="77777777" w:rsidR="00716E99" w:rsidRPr="00716E99" w:rsidRDefault="00716E99" w:rsidP="00716E99">
      <w:pPr>
        <w:spacing w:after="0" w:line="360" w:lineRule="auto"/>
        <w:rPr>
          <w:rFonts w:ascii="Times New Roman" w:hAnsi="Times New Roman" w:cs="Times New Roman"/>
          <w:sz w:val="24"/>
          <w:szCs w:val="24"/>
        </w:rPr>
      </w:pPr>
    </w:p>
    <w:p w14:paraId="30C5A29A" w14:textId="65106FC0" w:rsidR="00D51D7C" w:rsidRDefault="00D51D7C" w:rsidP="00B24BAA">
      <w:pPr>
        <w:spacing w:after="0" w:line="360" w:lineRule="auto"/>
        <w:ind w:left="567" w:right="567"/>
        <w:rPr>
          <w:rFonts w:ascii="Times New Roman" w:hAnsi="Times New Roman" w:cs="Times New Roman"/>
          <w:sz w:val="20"/>
          <w:szCs w:val="20"/>
        </w:rPr>
      </w:pPr>
      <w:r w:rsidRPr="00716E99">
        <w:rPr>
          <w:rFonts w:ascii="Times New Roman" w:hAnsi="Times New Roman" w:cs="Times New Roman"/>
          <w:sz w:val="20"/>
          <w:szCs w:val="20"/>
        </w:rPr>
        <w:t>Skal vår fars navn gå ut av slekten fordi han ikke hadde noen sønn? La oss få eien</w:t>
      </w:r>
      <w:r w:rsidR="00DB7003" w:rsidRPr="00716E99">
        <w:rPr>
          <w:rFonts w:ascii="Times New Roman" w:hAnsi="Times New Roman" w:cs="Times New Roman"/>
          <w:sz w:val="20"/>
          <w:szCs w:val="20"/>
        </w:rPr>
        <w:t>dom sammen med vår fars brødre!</w:t>
      </w:r>
      <w:r w:rsidR="00106AC5">
        <w:rPr>
          <w:rFonts w:ascii="Times New Roman" w:hAnsi="Times New Roman" w:cs="Times New Roman"/>
          <w:sz w:val="20"/>
          <w:szCs w:val="20"/>
        </w:rPr>
        <w:t xml:space="preserve"> </w:t>
      </w:r>
      <w:r w:rsidR="00106AC5" w:rsidRPr="00106AC5">
        <w:rPr>
          <w:rFonts w:ascii="Times New Roman" w:hAnsi="Times New Roman" w:cs="Times New Roman"/>
          <w:sz w:val="20"/>
          <w:szCs w:val="20"/>
        </w:rPr>
        <w:t>(4. Mos 27:</w:t>
      </w:r>
      <w:r w:rsidR="007A641C">
        <w:rPr>
          <w:rFonts w:ascii="Times New Roman" w:hAnsi="Times New Roman" w:cs="Times New Roman"/>
          <w:sz w:val="20"/>
          <w:szCs w:val="20"/>
        </w:rPr>
        <w:t xml:space="preserve"> </w:t>
      </w:r>
      <w:r w:rsidR="00106AC5" w:rsidRPr="00106AC5">
        <w:rPr>
          <w:rFonts w:ascii="Times New Roman" w:hAnsi="Times New Roman" w:cs="Times New Roman"/>
          <w:sz w:val="20"/>
          <w:szCs w:val="20"/>
        </w:rPr>
        <w:t>4)</w:t>
      </w:r>
    </w:p>
    <w:p w14:paraId="428CAF92" w14:textId="77777777" w:rsidR="00716E99" w:rsidRPr="00716E99" w:rsidRDefault="00716E99" w:rsidP="00716E99">
      <w:pPr>
        <w:spacing w:after="0" w:line="360" w:lineRule="auto"/>
        <w:ind w:left="708"/>
        <w:rPr>
          <w:rFonts w:ascii="Times New Roman" w:hAnsi="Times New Roman" w:cs="Times New Roman"/>
          <w:sz w:val="20"/>
          <w:szCs w:val="20"/>
        </w:rPr>
      </w:pPr>
    </w:p>
    <w:p w14:paraId="109E43A3" w14:textId="2A385333" w:rsidR="008627E6" w:rsidRDefault="00DE7063"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Det er jo et rimelig ønske</w:t>
      </w:r>
      <w:r w:rsidR="00453EEB" w:rsidRPr="00716E99">
        <w:rPr>
          <w:rFonts w:ascii="Times New Roman" w:hAnsi="Times New Roman" w:cs="Times New Roman"/>
          <w:sz w:val="24"/>
          <w:szCs w:val="24"/>
        </w:rPr>
        <w:t xml:space="preserve">, så </w:t>
      </w:r>
      <w:r w:rsidR="008A4990" w:rsidRPr="00716E99">
        <w:rPr>
          <w:rFonts w:ascii="Times New Roman" w:hAnsi="Times New Roman" w:cs="Times New Roman"/>
          <w:sz w:val="24"/>
          <w:szCs w:val="24"/>
        </w:rPr>
        <w:t>Moses la saken deres fram for Herren, og Herren sa til ham:</w:t>
      </w:r>
      <w:r w:rsidR="00453EEB" w:rsidRPr="00716E99">
        <w:rPr>
          <w:rFonts w:ascii="Times New Roman" w:hAnsi="Times New Roman" w:cs="Times New Roman"/>
          <w:sz w:val="24"/>
          <w:szCs w:val="24"/>
        </w:rPr>
        <w:t xml:space="preserve"> </w:t>
      </w:r>
    </w:p>
    <w:p w14:paraId="4DDC993A" w14:textId="77777777" w:rsidR="00716E99" w:rsidRPr="00716E99" w:rsidRDefault="00716E99" w:rsidP="00716E99">
      <w:pPr>
        <w:spacing w:after="0" w:line="360" w:lineRule="auto"/>
        <w:rPr>
          <w:rFonts w:ascii="Times New Roman" w:hAnsi="Times New Roman" w:cs="Times New Roman"/>
          <w:sz w:val="24"/>
          <w:szCs w:val="24"/>
        </w:rPr>
      </w:pPr>
    </w:p>
    <w:p w14:paraId="7F16D231" w14:textId="0B3482F7" w:rsidR="00103B51" w:rsidRDefault="008A4990" w:rsidP="00B24BAA">
      <w:pPr>
        <w:spacing w:after="0" w:line="360" w:lineRule="auto"/>
        <w:ind w:left="567" w:right="567"/>
        <w:rPr>
          <w:rFonts w:ascii="Times New Roman" w:hAnsi="Times New Roman" w:cs="Times New Roman"/>
          <w:sz w:val="20"/>
          <w:szCs w:val="20"/>
        </w:rPr>
      </w:pPr>
      <w:r w:rsidRPr="00716E99">
        <w:rPr>
          <w:rFonts w:ascii="Times New Roman" w:hAnsi="Times New Roman" w:cs="Times New Roman"/>
          <w:sz w:val="20"/>
          <w:szCs w:val="20"/>
        </w:rPr>
        <w:t>Selofhads døtre har rett i det de sier. Gi dem eiendom til arv sammen med farens brødre, og la farsarven gå over til dem. Til israelittene skal du si: Når en mann dør sønneløs, skal dere la arven etter ham gå over til datteren. Har han ikke noen datter, skal dere gi arven til brødrene hans.</w:t>
      </w:r>
      <w:r w:rsidR="00AF61F2" w:rsidRPr="00716E99">
        <w:rPr>
          <w:rFonts w:ascii="Times New Roman" w:hAnsi="Times New Roman" w:cs="Times New Roman"/>
          <w:sz w:val="20"/>
          <w:szCs w:val="20"/>
        </w:rPr>
        <w:t xml:space="preserve"> </w:t>
      </w:r>
      <w:r w:rsidRPr="00716E99">
        <w:rPr>
          <w:rFonts w:ascii="Times New Roman" w:hAnsi="Times New Roman" w:cs="Times New Roman"/>
          <w:sz w:val="20"/>
          <w:szCs w:val="20"/>
        </w:rPr>
        <w:t>Og har han ingen brødre, skal dere la brødrene til hans far få arven.</w:t>
      </w:r>
      <w:r w:rsidR="00AF61F2" w:rsidRPr="00716E99">
        <w:rPr>
          <w:rFonts w:ascii="Times New Roman" w:hAnsi="Times New Roman" w:cs="Times New Roman"/>
          <w:sz w:val="20"/>
          <w:szCs w:val="20"/>
        </w:rPr>
        <w:t xml:space="preserve"> </w:t>
      </w:r>
      <w:r w:rsidRPr="00716E99">
        <w:rPr>
          <w:rFonts w:ascii="Times New Roman" w:hAnsi="Times New Roman" w:cs="Times New Roman"/>
          <w:sz w:val="20"/>
          <w:szCs w:val="20"/>
        </w:rPr>
        <w:t>Men hvis hans far ikke hadde noen brødre, skal dere gi arven etter ham til den nærmeste slektningen</w:t>
      </w:r>
      <w:r w:rsidR="00FB7368" w:rsidRPr="00716E99">
        <w:rPr>
          <w:rFonts w:ascii="Times New Roman" w:hAnsi="Times New Roman" w:cs="Times New Roman"/>
          <w:sz w:val="20"/>
          <w:szCs w:val="20"/>
        </w:rPr>
        <w:t xml:space="preserve"> hans. Da er den hans eiendom.</w:t>
      </w:r>
      <w:r w:rsidR="00103B51" w:rsidRPr="00716E99">
        <w:rPr>
          <w:rFonts w:ascii="Times New Roman" w:hAnsi="Times New Roman" w:cs="Times New Roman"/>
          <w:sz w:val="20"/>
          <w:szCs w:val="20"/>
        </w:rPr>
        <w:t xml:space="preserve"> (4. Mos. 27:</w:t>
      </w:r>
      <w:r w:rsidR="007A641C">
        <w:rPr>
          <w:rFonts w:ascii="Times New Roman" w:hAnsi="Times New Roman" w:cs="Times New Roman"/>
          <w:sz w:val="20"/>
          <w:szCs w:val="20"/>
        </w:rPr>
        <w:t xml:space="preserve"> </w:t>
      </w:r>
      <w:r w:rsidR="00103B51" w:rsidRPr="00716E99">
        <w:rPr>
          <w:rFonts w:ascii="Times New Roman" w:hAnsi="Times New Roman" w:cs="Times New Roman"/>
          <w:sz w:val="20"/>
          <w:szCs w:val="20"/>
        </w:rPr>
        <w:t>7-11)</w:t>
      </w:r>
    </w:p>
    <w:p w14:paraId="4CBBC764" w14:textId="77777777" w:rsidR="00716E99" w:rsidRPr="00716E99" w:rsidRDefault="00716E99" w:rsidP="00716E99">
      <w:pPr>
        <w:spacing w:after="0" w:line="360" w:lineRule="auto"/>
        <w:ind w:left="708"/>
        <w:rPr>
          <w:rFonts w:ascii="Times New Roman" w:hAnsi="Times New Roman" w:cs="Times New Roman"/>
          <w:sz w:val="20"/>
          <w:szCs w:val="20"/>
        </w:rPr>
      </w:pPr>
    </w:p>
    <w:p w14:paraId="5148C13B" w14:textId="65B4FBD7" w:rsidR="009E7FF0" w:rsidRDefault="00360734"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Slik løste patriarkatet problemet</w:t>
      </w:r>
      <w:r w:rsidR="1C980CB8" w:rsidRPr="00716E99">
        <w:rPr>
          <w:rFonts w:ascii="Times New Roman" w:hAnsi="Times New Roman" w:cs="Times New Roman"/>
          <w:sz w:val="24"/>
          <w:szCs w:val="24"/>
        </w:rPr>
        <w:t xml:space="preserve"> med å være sønneløs</w:t>
      </w:r>
      <w:r w:rsidRPr="00716E99">
        <w:rPr>
          <w:rFonts w:ascii="Times New Roman" w:hAnsi="Times New Roman" w:cs="Times New Roman"/>
          <w:sz w:val="24"/>
          <w:szCs w:val="24"/>
        </w:rPr>
        <w:t xml:space="preserve">, og </w:t>
      </w:r>
      <w:r w:rsidR="00C2662B" w:rsidRPr="00716E99">
        <w:rPr>
          <w:rFonts w:ascii="Times New Roman" w:hAnsi="Times New Roman" w:cs="Times New Roman"/>
          <w:sz w:val="24"/>
          <w:szCs w:val="24"/>
        </w:rPr>
        <w:t>fortsatte med å gi regler for hvem disse døtre</w:t>
      </w:r>
      <w:r w:rsidR="00FB7368" w:rsidRPr="00716E99">
        <w:rPr>
          <w:rFonts w:ascii="Times New Roman" w:hAnsi="Times New Roman" w:cs="Times New Roman"/>
          <w:sz w:val="24"/>
          <w:szCs w:val="24"/>
        </w:rPr>
        <w:t>ne skulle kunne gifte seg med:</w:t>
      </w:r>
    </w:p>
    <w:p w14:paraId="70F7D8A9" w14:textId="77777777" w:rsidR="00716E99" w:rsidRPr="00716E99" w:rsidRDefault="00716E99" w:rsidP="00716E99">
      <w:pPr>
        <w:spacing w:after="0" w:line="360" w:lineRule="auto"/>
        <w:rPr>
          <w:rFonts w:ascii="Times New Roman" w:hAnsi="Times New Roman" w:cs="Times New Roman"/>
          <w:sz w:val="24"/>
          <w:szCs w:val="24"/>
        </w:rPr>
      </w:pPr>
    </w:p>
    <w:p w14:paraId="5F799C89" w14:textId="2180CA21" w:rsidR="009A777B" w:rsidRDefault="00FB7368" w:rsidP="00B24BAA">
      <w:pPr>
        <w:spacing w:after="0" w:line="360" w:lineRule="auto"/>
        <w:ind w:left="567" w:right="567"/>
        <w:rPr>
          <w:rFonts w:ascii="Times New Roman" w:hAnsi="Times New Roman" w:cs="Times New Roman"/>
          <w:sz w:val="20"/>
          <w:szCs w:val="20"/>
        </w:rPr>
      </w:pPr>
      <w:r w:rsidRPr="00716E99">
        <w:rPr>
          <w:rFonts w:ascii="Times New Roman" w:hAnsi="Times New Roman" w:cs="Times New Roman"/>
          <w:sz w:val="20"/>
          <w:szCs w:val="20"/>
        </w:rPr>
        <w:t xml:space="preserve">Dette er det påbud Herren gir Selofhads døtre: </w:t>
      </w:r>
      <w:r w:rsidR="009A777B" w:rsidRPr="00716E99">
        <w:rPr>
          <w:rFonts w:ascii="Times New Roman" w:hAnsi="Times New Roman" w:cs="Times New Roman"/>
          <w:sz w:val="20"/>
          <w:szCs w:val="20"/>
        </w:rPr>
        <w:t>De kan gifte seg med hvem de vil, bare de gifter seg i en ætt innenfor deres fedres stamme. Så skal ingen eiendom i Israel gå over fra en stamme til en annen; men hver israelitt skal holde fast på arve</w:t>
      </w:r>
      <w:r w:rsidR="00A8191B" w:rsidRPr="00716E99">
        <w:rPr>
          <w:rFonts w:ascii="Times New Roman" w:hAnsi="Times New Roman" w:cs="Times New Roman"/>
          <w:sz w:val="20"/>
          <w:szCs w:val="20"/>
        </w:rPr>
        <w:t xml:space="preserve">n innenfor sine fedres stamme. </w:t>
      </w:r>
      <w:r w:rsidR="009A777B" w:rsidRPr="00716E99">
        <w:rPr>
          <w:rFonts w:ascii="Times New Roman" w:hAnsi="Times New Roman" w:cs="Times New Roman"/>
          <w:sz w:val="20"/>
          <w:szCs w:val="20"/>
        </w:rPr>
        <w:t xml:space="preserve">Hver datter som arver jord i en av Israels stammer, må gifte seg med en mann fra en ætt som tilhører hennes egen stamme, så hver israelitt kan arve odelsjord etter sine fedre. Slik skal ingen eiendom gå over fra en stamme til en annen; men alle israelittiske stammer </w:t>
      </w:r>
      <w:r w:rsidRPr="00716E99">
        <w:rPr>
          <w:rFonts w:ascii="Times New Roman" w:hAnsi="Times New Roman" w:cs="Times New Roman"/>
          <w:sz w:val="20"/>
          <w:szCs w:val="20"/>
        </w:rPr>
        <w:t>kan holde fast på hver sin arv.</w:t>
      </w:r>
      <w:r w:rsidR="00166491" w:rsidRPr="00716E99">
        <w:rPr>
          <w:rFonts w:ascii="Times New Roman" w:hAnsi="Times New Roman" w:cs="Times New Roman"/>
          <w:sz w:val="20"/>
          <w:szCs w:val="20"/>
        </w:rPr>
        <w:t xml:space="preserve"> </w:t>
      </w:r>
      <w:r w:rsidR="00106AC5" w:rsidRPr="00106AC5">
        <w:rPr>
          <w:rFonts w:ascii="Times New Roman" w:hAnsi="Times New Roman" w:cs="Times New Roman"/>
          <w:sz w:val="20"/>
          <w:szCs w:val="20"/>
        </w:rPr>
        <w:t>(4. Mos. 27:</w:t>
      </w:r>
      <w:r w:rsidR="007A641C">
        <w:rPr>
          <w:rFonts w:ascii="Times New Roman" w:hAnsi="Times New Roman" w:cs="Times New Roman"/>
          <w:sz w:val="20"/>
          <w:szCs w:val="20"/>
        </w:rPr>
        <w:t xml:space="preserve"> </w:t>
      </w:r>
      <w:r w:rsidR="00106AC5" w:rsidRPr="00106AC5">
        <w:rPr>
          <w:rFonts w:ascii="Times New Roman" w:hAnsi="Times New Roman" w:cs="Times New Roman"/>
          <w:sz w:val="20"/>
          <w:szCs w:val="20"/>
        </w:rPr>
        <w:t>6-8)</w:t>
      </w:r>
    </w:p>
    <w:p w14:paraId="7B6FF566" w14:textId="77777777" w:rsidR="00716E99" w:rsidRPr="00716E99" w:rsidRDefault="00716E99" w:rsidP="00716E99">
      <w:pPr>
        <w:spacing w:after="0" w:line="360" w:lineRule="auto"/>
        <w:ind w:left="708"/>
        <w:rPr>
          <w:rFonts w:ascii="Times New Roman" w:hAnsi="Times New Roman" w:cs="Times New Roman"/>
          <w:sz w:val="20"/>
          <w:szCs w:val="20"/>
        </w:rPr>
      </w:pPr>
    </w:p>
    <w:p w14:paraId="77D1BC97" w14:textId="1E46318C" w:rsidR="00251AF5" w:rsidRDefault="001072E3"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Israelittene</w:t>
      </w:r>
      <w:r w:rsidR="003B7CC9" w:rsidRPr="00716E99">
        <w:rPr>
          <w:rFonts w:ascii="Times New Roman" w:hAnsi="Times New Roman" w:cs="Times New Roman"/>
          <w:sz w:val="24"/>
          <w:szCs w:val="24"/>
        </w:rPr>
        <w:t xml:space="preserve"> </w:t>
      </w:r>
      <w:r w:rsidR="008C2091" w:rsidRPr="00716E99">
        <w:rPr>
          <w:rFonts w:ascii="Times New Roman" w:hAnsi="Times New Roman" w:cs="Times New Roman"/>
          <w:sz w:val="24"/>
          <w:szCs w:val="24"/>
        </w:rPr>
        <w:t>fikk altså her</w:t>
      </w:r>
      <w:r w:rsidR="003B7CC9" w:rsidRPr="00716E99">
        <w:rPr>
          <w:rFonts w:ascii="Times New Roman" w:hAnsi="Times New Roman" w:cs="Times New Roman"/>
          <w:sz w:val="24"/>
          <w:szCs w:val="24"/>
        </w:rPr>
        <w:t xml:space="preserve"> en ny </w:t>
      </w:r>
      <w:r w:rsidR="00A71468" w:rsidRPr="00716E99">
        <w:rPr>
          <w:rFonts w:ascii="Times New Roman" w:hAnsi="Times New Roman" w:cs="Times New Roman"/>
          <w:sz w:val="24"/>
          <w:szCs w:val="24"/>
        </w:rPr>
        <w:t>tviste</w:t>
      </w:r>
      <w:r w:rsidR="003B7CC9" w:rsidRPr="00716E99">
        <w:rPr>
          <w:rFonts w:ascii="Times New Roman" w:hAnsi="Times New Roman" w:cs="Times New Roman"/>
          <w:sz w:val="24"/>
          <w:szCs w:val="24"/>
        </w:rPr>
        <w:t>sak, som da må</w:t>
      </w:r>
      <w:r w:rsidR="00AE3362">
        <w:rPr>
          <w:rFonts w:ascii="Times New Roman" w:hAnsi="Times New Roman" w:cs="Times New Roman"/>
          <w:sz w:val="24"/>
          <w:szCs w:val="24"/>
        </w:rPr>
        <w:t>tte</w:t>
      </w:r>
      <w:r w:rsidR="003B7CC9" w:rsidRPr="00716E99">
        <w:rPr>
          <w:rFonts w:ascii="Times New Roman" w:hAnsi="Times New Roman" w:cs="Times New Roman"/>
          <w:sz w:val="24"/>
          <w:szCs w:val="24"/>
        </w:rPr>
        <w:t xml:space="preserve"> løses </w:t>
      </w:r>
      <w:r w:rsidR="162314C2" w:rsidRPr="00716E99">
        <w:rPr>
          <w:rFonts w:ascii="Times New Roman" w:hAnsi="Times New Roman" w:cs="Times New Roman"/>
          <w:sz w:val="24"/>
          <w:szCs w:val="24"/>
        </w:rPr>
        <w:t xml:space="preserve">i høyeste rett </w:t>
      </w:r>
      <w:r w:rsidR="003B7CC9" w:rsidRPr="00716E99">
        <w:rPr>
          <w:rFonts w:ascii="Times New Roman" w:hAnsi="Times New Roman" w:cs="Times New Roman"/>
          <w:sz w:val="24"/>
          <w:szCs w:val="24"/>
        </w:rPr>
        <w:t>og skap</w:t>
      </w:r>
      <w:r w:rsidR="00AE3362">
        <w:rPr>
          <w:rFonts w:ascii="Times New Roman" w:hAnsi="Times New Roman" w:cs="Times New Roman"/>
          <w:sz w:val="24"/>
          <w:szCs w:val="24"/>
        </w:rPr>
        <w:t>t</w:t>
      </w:r>
      <w:r w:rsidR="003B7CC9" w:rsidRPr="00716E99">
        <w:rPr>
          <w:rFonts w:ascii="Times New Roman" w:hAnsi="Times New Roman" w:cs="Times New Roman"/>
          <w:sz w:val="24"/>
          <w:szCs w:val="24"/>
        </w:rPr>
        <w:t xml:space="preserve">e </w:t>
      </w:r>
      <w:r w:rsidR="3EB97394" w:rsidRPr="00716E99">
        <w:rPr>
          <w:rFonts w:ascii="Times New Roman" w:hAnsi="Times New Roman" w:cs="Times New Roman"/>
          <w:sz w:val="24"/>
          <w:szCs w:val="24"/>
        </w:rPr>
        <w:t xml:space="preserve">dermed </w:t>
      </w:r>
      <w:r w:rsidR="003B7CC9" w:rsidRPr="00716E99">
        <w:rPr>
          <w:rFonts w:ascii="Times New Roman" w:hAnsi="Times New Roman" w:cs="Times New Roman"/>
          <w:sz w:val="24"/>
          <w:szCs w:val="24"/>
        </w:rPr>
        <w:t>presedens</w:t>
      </w:r>
      <w:r w:rsidR="00A8191B" w:rsidRPr="00716E99">
        <w:rPr>
          <w:rFonts w:ascii="Times New Roman" w:hAnsi="Times New Roman" w:cs="Times New Roman"/>
          <w:sz w:val="24"/>
          <w:szCs w:val="24"/>
        </w:rPr>
        <w:t xml:space="preserve">. Arveloven ble med dette </w:t>
      </w:r>
      <w:r w:rsidR="00703F3E" w:rsidRPr="00716E99">
        <w:rPr>
          <w:rFonts w:ascii="Times New Roman" w:hAnsi="Times New Roman" w:cs="Times New Roman"/>
          <w:sz w:val="24"/>
          <w:szCs w:val="24"/>
        </w:rPr>
        <w:t>presisert</w:t>
      </w:r>
      <w:r w:rsidR="00A8191B" w:rsidRPr="00716E99">
        <w:rPr>
          <w:rFonts w:ascii="Times New Roman" w:hAnsi="Times New Roman" w:cs="Times New Roman"/>
          <w:sz w:val="24"/>
          <w:szCs w:val="24"/>
        </w:rPr>
        <w:t xml:space="preserve">, slik at </w:t>
      </w:r>
      <w:r w:rsidR="00FD1D1A" w:rsidRPr="00716E99">
        <w:rPr>
          <w:rFonts w:ascii="Times New Roman" w:hAnsi="Times New Roman" w:cs="Times New Roman"/>
          <w:sz w:val="24"/>
          <w:szCs w:val="24"/>
        </w:rPr>
        <w:t xml:space="preserve">det ble klargjort at </w:t>
      </w:r>
      <w:r w:rsidR="00A8191B" w:rsidRPr="00716E99">
        <w:rPr>
          <w:rFonts w:ascii="Times New Roman" w:hAnsi="Times New Roman" w:cs="Times New Roman"/>
          <w:sz w:val="24"/>
          <w:szCs w:val="24"/>
        </w:rPr>
        <w:t xml:space="preserve">døtrene kunne arve når de ikke hadde brødre. Vi ser her at lovens </w:t>
      </w:r>
      <w:r w:rsidR="00705BC0" w:rsidRPr="00716E99">
        <w:rPr>
          <w:rFonts w:ascii="Times New Roman" w:hAnsi="Times New Roman" w:cs="Times New Roman"/>
          <w:sz w:val="24"/>
          <w:szCs w:val="24"/>
        </w:rPr>
        <w:t xml:space="preserve">viktigste </w:t>
      </w:r>
      <w:r w:rsidR="00A8191B" w:rsidRPr="00716E99">
        <w:rPr>
          <w:rFonts w:ascii="Times New Roman" w:hAnsi="Times New Roman" w:cs="Times New Roman"/>
          <w:sz w:val="24"/>
          <w:szCs w:val="24"/>
        </w:rPr>
        <w:t xml:space="preserve">intensjon er å holde jorda innen </w:t>
      </w:r>
      <w:r w:rsidR="001940A0" w:rsidRPr="00716E99">
        <w:rPr>
          <w:rFonts w:ascii="Times New Roman" w:hAnsi="Times New Roman" w:cs="Times New Roman"/>
          <w:sz w:val="24"/>
          <w:szCs w:val="24"/>
        </w:rPr>
        <w:t>stammen</w:t>
      </w:r>
      <w:r w:rsidR="00A8191B" w:rsidRPr="00716E99">
        <w:rPr>
          <w:rFonts w:ascii="Times New Roman" w:hAnsi="Times New Roman" w:cs="Times New Roman"/>
          <w:sz w:val="24"/>
          <w:szCs w:val="24"/>
        </w:rPr>
        <w:t xml:space="preserve">. </w:t>
      </w:r>
      <w:r w:rsidR="00C4475E" w:rsidRPr="00716E99">
        <w:rPr>
          <w:rFonts w:ascii="Times New Roman" w:hAnsi="Times New Roman" w:cs="Times New Roman"/>
          <w:sz w:val="24"/>
          <w:szCs w:val="24"/>
        </w:rPr>
        <w:t xml:space="preserve">Plikten </w:t>
      </w:r>
      <w:r w:rsidR="00705BC0" w:rsidRPr="00716E99">
        <w:rPr>
          <w:rFonts w:ascii="Times New Roman" w:hAnsi="Times New Roman" w:cs="Times New Roman"/>
          <w:sz w:val="24"/>
          <w:szCs w:val="24"/>
        </w:rPr>
        <w:t xml:space="preserve">eller kravet </w:t>
      </w:r>
      <w:r w:rsidR="00C4475E" w:rsidRPr="00716E99">
        <w:rPr>
          <w:rFonts w:ascii="Times New Roman" w:hAnsi="Times New Roman" w:cs="Times New Roman"/>
          <w:sz w:val="24"/>
          <w:szCs w:val="24"/>
        </w:rPr>
        <w:t xml:space="preserve">til å gifte seg med rett person sørget for det. </w:t>
      </w:r>
      <w:r w:rsidR="001D238E" w:rsidRPr="00716E99">
        <w:rPr>
          <w:rFonts w:ascii="Times New Roman" w:hAnsi="Times New Roman" w:cs="Times New Roman"/>
          <w:sz w:val="24"/>
          <w:szCs w:val="24"/>
        </w:rPr>
        <w:t xml:space="preserve">Herren er viselig og kobler den ene loven </w:t>
      </w:r>
      <w:r w:rsidR="00DC502E" w:rsidRPr="00716E99">
        <w:rPr>
          <w:rFonts w:ascii="Times New Roman" w:hAnsi="Times New Roman" w:cs="Times New Roman"/>
          <w:sz w:val="24"/>
          <w:szCs w:val="24"/>
        </w:rPr>
        <w:t xml:space="preserve">om ekteskap og arv </w:t>
      </w:r>
      <w:r w:rsidR="001D238E" w:rsidRPr="00716E99">
        <w:rPr>
          <w:rFonts w:ascii="Times New Roman" w:hAnsi="Times New Roman" w:cs="Times New Roman"/>
          <w:sz w:val="24"/>
          <w:szCs w:val="24"/>
        </w:rPr>
        <w:t>til den andre</w:t>
      </w:r>
      <w:r w:rsidR="00796CCE" w:rsidRPr="00716E99">
        <w:rPr>
          <w:rFonts w:ascii="Times New Roman" w:hAnsi="Times New Roman" w:cs="Times New Roman"/>
          <w:sz w:val="24"/>
          <w:szCs w:val="24"/>
        </w:rPr>
        <w:t>, slik at</w:t>
      </w:r>
      <w:r w:rsidR="00640E3B" w:rsidRPr="00716E99">
        <w:rPr>
          <w:rFonts w:ascii="Times New Roman" w:hAnsi="Times New Roman" w:cs="Times New Roman"/>
          <w:sz w:val="24"/>
          <w:szCs w:val="24"/>
        </w:rPr>
        <w:t xml:space="preserve"> Jubelåret kunne ivaretas – på stammenivå</w:t>
      </w:r>
      <w:r w:rsidR="00C3265D" w:rsidRPr="00716E99">
        <w:rPr>
          <w:rFonts w:ascii="Times New Roman" w:hAnsi="Times New Roman" w:cs="Times New Roman"/>
          <w:sz w:val="24"/>
          <w:szCs w:val="24"/>
        </w:rPr>
        <w:t>:</w:t>
      </w:r>
      <w:r w:rsidR="00FB7368" w:rsidRPr="00716E99">
        <w:rPr>
          <w:rFonts w:ascii="Times New Roman" w:hAnsi="Times New Roman" w:cs="Times New Roman"/>
          <w:sz w:val="24"/>
          <w:szCs w:val="24"/>
        </w:rPr>
        <w:t xml:space="preserve"> </w:t>
      </w:r>
    </w:p>
    <w:p w14:paraId="063D893E" w14:textId="77777777" w:rsidR="00716E99" w:rsidRPr="00716E99" w:rsidRDefault="00716E99" w:rsidP="00716E99">
      <w:pPr>
        <w:spacing w:after="0" w:line="360" w:lineRule="auto"/>
        <w:rPr>
          <w:rFonts w:ascii="Times New Roman" w:hAnsi="Times New Roman" w:cs="Times New Roman"/>
          <w:sz w:val="24"/>
          <w:szCs w:val="24"/>
        </w:rPr>
      </w:pPr>
    </w:p>
    <w:p w14:paraId="1D628AB8" w14:textId="2CDA4957" w:rsidR="00103B51" w:rsidRDefault="001D238E" w:rsidP="00B24BAA">
      <w:pPr>
        <w:spacing w:after="0" w:line="360" w:lineRule="auto"/>
        <w:ind w:left="567" w:right="567"/>
        <w:rPr>
          <w:rFonts w:ascii="Times New Roman" w:hAnsi="Times New Roman" w:cs="Times New Roman"/>
          <w:sz w:val="20"/>
          <w:szCs w:val="20"/>
        </w:rPr>
      </w:pPr>
      <w:r w:rsidRPr="00716E99">
        <w:rPr>
          <w:rFonts w:ascii="Times New Roman" w:hAnsi="Times New Roman" w:cs="Times New Roman"/>
          <w:sz w:val="20"/>
          <w:szCs w:val="20"/>
        </w:rPr>
        <w:t xml:space="preserve">Men hvis de </w:t>
      </w:r>
      <w:r w:rsidR="00DC502E" w:rsidRPr="00716E99">
        <w:rPr>
          <w:rFonts w:ascii="Times New Roman" w:hAnsi="Times New Roman" w:cs="Times New Roman"/>
          <w:sz w:val="20"/>
          <w:szCs w:val="20"/>
        </w:rPr>
        <w:t xml:space="preserve">[Selofhads døtre] </w:t>
      </w:r>
      <w:r w:rsidRPr="00716E99">
        <w:rPr>
          <w:rFonts w:ascii="Times New Roman" w:hAnsi="Times New Roman" w:cs="Times New Roman"/>
          <w:sz w:val="20"/>
          <w:szCs w:val="20"/>
        </w:rPr>
        <w:t>blir gift med menn fra andre israelittiske stammer, blir deres arv tatt bort fra fedrenes eiendom og lagt til den stammen de nå skal tilhøre. Slik minker den eiendommen vi har fått tildelt. Når israelittene skal ha jubelår, blir døtrenes arv lagt til eiendommen i den stammen de tilhører. Den blir tatt fra den odelsjord</w:t>
      </w:r>
      <w:r w:rsidR="00166491" w:rsidRPr="00716E99">
        <w:rPr>
          <w:rFonts w:ascii="Times New Roman" w:hAnsi="Times New Roman" w:cs="Times New Roman"/>
          <w:sz w:val="20"/>
          <w:szCs w:val="20"/>
        </w:rPr>
        <w:t>en som våre fedres stamme fikk.</w:t>
      </w:r>
      <w:r w:rsidR="00103B51" w:rsidRPr="00716E99">
        <w:rPr>
          <w:rFonts w:ascii="Times New Roman" w:hAnsi="Times New Roman" w:cs="Times New Roman"/>
          <w:sz w:val="20"/>
          <w:szCs w:val="20"/>
        </w:rPr>
        <w:t xml:space="preserve"> (4. Mos. 27:</w:t>
      </w:r>
      <w:r w:rsidR="007A641C">
        <w:rPr>
          <w:rFonts w:ascii="Times New Roman" w:hAnsi="Times New Roman" w:cs="Times New Roman"/>
          <w:sz w:val="20"/>
          <w:szCs w:val="20"/>
        </w:rPr>
        <w:t xml:space="preserve"> </w:t>
      </w:r>
      <w:r w:rsidR="00103B51" w:rsidRPr="00716E99">
        <w:rPr>
          <w:rFonts w:ascii="Times New Roman" w:hAnsi="Times New Roman" w:cs="Times New Roman"/>
          <w:sz w:val="20"/>
          <w:szCs w:val="20"/>
        </w:rPr>
        <w:t>3-4)</w:t>
      </w:r>
    </w:p>
    <w:p w14:paraId="41FFBF7D" w14:textId="77777777" w:rsidR="00716E99" w:rsidRPr="00716E99" w:rsidRDefault="00716E99" w:rsidP="00716E99">
      <w:pPr>
        <w:spacing w:after="0" w:line="360" w:lineRule="auto"/>
        <w:ind w:left="708"/>
        <w:rPr>
          <w:rFonts w:ascii="Times New Roman" w:hAnsi="Times New Roman" w:cs="Times New Roman"/>
          <w:sz w:val="20"/>
          <w:szCs w:val="20"/>
        </w:rPr>
      </w:pPr>
    </w:p>
    <w:p w14:paraId="54CFE8E9" w14:textId="24CFB1C2" w:rsidR="001D238E" w:rsidRDefault="00886C40"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Vi ser av </w:t>
      </w:r>
      <w:r w:rsidR="00645DED" w:rsidRPr="00716E99">
        <w:rPr>
          <w:rFonts w:ascii="Times New Roman" w:hAnsi="Times New Roman" w:cs="Times New Roman"/>
          <w:sz w:val="24"/>
          <w:szCs w:val="24"/>
        </w:rPr>
        <w:t xml:space="preserve">disse </w:t>
      </w:r>
      <w:r w:rsidRPr="00716E99">
        <w:rPr>
          <w:rFonts w:ascii="Times New Roman" w:hAnsi="Times New Roman" w:cs="Times New Roman"/>
          <w:sz w:val="24"/>
          <w:szCs w:val="24"/>
        </w:rPr>
        <w:t xml:space="preserve">tekstutdragene hvordan arv er ekstremt viktig for å holde jorda i riktige hender – som </w:t>
      </w:r>
      <w:r w:rsidR="00FE3CC3" w:rsidRPr="00716E99">
        <w:rPr>
          <w:rFonts w:ascii="Times New Roman" w:hAnsi="Times New Roman" w:cs="Times New Roman"/>
          <w:sz w:val="24"/>
          <w:szCs w:val="24"/>
        </w:rPr>
        <w:t xml:space="preserve">her </w:t>
      </w:r>
      <w:r w:rsidRPr="00716E99">
        <w:rPr>
          <w:rFonts w:ascii="Times New Roman" w:hAnsi="Times New Roman" w:cs="Times New Roman"/>
          <w:sz w:val="24"/>
          <w:szCs w:val="24"/>
        </w:rPr>
        <w:t>altså er stammen</w:t>
      </w:r>
      <w:r w:rsidR="00645DED" w:rsidRPr="00716E99">
        <w:rPr>
          <w:rFonts w:ascii="Times New Roman" w:hAnsi="Times New Roman" w:cs="Times New Roman"/>
          <w:sz w:val="24"/>
          <w:szCs w:val="24"/>
        </w:rPr>
        <w:t>. I tillegg til Jubelårets reallokeringer</w:t>
      </w:r>
      <w:r w:rsidR="0074645D" w:rsidRPr="00716E99">
        <w:rPr>
          <w:rFonts w:ascii="Times New Roman" w:hAnsi="Times New Roman" w:cs="Times New Roman"/>
          <w:sz w:val="24"/>
          <w:szCs w:val="24"/>
        </w:rPr>
        <w:t xml:space="preserve"> krever dette formålet en endogam ekteskapspraksis, </w:t>
      </w:r>
      <w:r w:rsidR="00F32A48" w:rsidRPr="00716E99">
        <w:rPr>
          <w:rFonts w:ascii="Times New Roman" w:hAnsi="Times New Roman" w:cs="Times New Roman"/>
          <w:sz w:val="24"/>
          <w:szCs w:val="24"/>
        </w:rPr>
        <w:t>særlig</w:t>
      </w:r>
      <w:r w:rsidR="0074645D" w:rsidRPr="00716E99">
        <w:rPr>
          <w:rFonts w:ascii="Times New Roman" w:hAnsi="Times New Roman" w:cs="Times New Roman"/>
          <w:sz w:val="24"/>
          <w:szCs w:val="24"/>
        </w:rPr>
        <w:t xml:space="preserve"> når kvinner</w:t>
      </w:r>
      <w:r w:rsidR="00F32A48" w:rsidRPr="00716E99">
        <w:rPr>
          <w:rFonts w:ascii="Times New Roman" w:hAnsi="Times New Roman" w:cs="Times New Roman"/>
          <w:sz w:val="24"/>
          <w:szCs w:val="24"/>
        </w:rPr>
        <w:t xml:space="preserve"> </w:t>
      </w:r>
      <w:r w:rsidR="0074645D" w:rsidRPr="00716E99">
        <w:rPr>
          <w:rFonts w:ascii="Times New Roman" w:hAnsi="Times New Roman" w:cs="Times New Roman"/>
          <w:sz w:val="24"/>
          <w:szCs w:val="24"/>
        </w:rPr>
        <w:t>arver jord. Disse kvinnene</w:t>
      </w:r>
      <w:r w:rsidR="00DB6F90" w:rsidRPr="00716E99">
        <w:rPr>
          <w:rFonts w:ascii="Times New Roman" w:hAnsi="Times New Roman" w:cs="Times New Roman"/>
          <w:sz w:val="24"/>
          <w:szCs w:val="24"/>
        </w:rPr>
        <w:t xml:space="preserve"> må gifte seg innen stammen for at ikke jorda med tida skal tilfalle andre stammer. </w:t>
      </w:r>
    </w:p>
    <w:p w14:paraId="4A916000" w14:textId="77777777" w:rsidR="00716E99" w:rsidRPr="00716E99" w:rsidRDefault="00716E99" w:rsidP="00716E99">
      <w:pPr>
        <w:spacing w:after="0" w:line="360" w:lineRule="auto"/>
        <w:rPr>
          <w:rFonts w:ascii="Times New Roman" w:hAnsi="Times New Roman" w:cs="Times New Roman"/>
          <w:sz w:val="24"/>
          <w:szCs w:val="24"/>
        </w:rPr>
      </w:pPr>
    </w:p>
    <w:p w14:paraId="63AB65AA" w14:textId="2AD41BC6" w:rsidR="005B634C" w:rsidRDefault="002076FE"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Ekteskap mellom </w:t>
      </w:r>
      <w:r w:rsidR="0093206E" w:rsidRPr="00716E99">
        <w:rPr>
          <w:rFonts w:ascii="Times New Roman" w:hAnsi="Times New Roman" w:cs="Times New Roman"/>
          <w:sz w:val="24"/>
          <w:szCs w:val="24"/>
        </w:rPr>
        <w:t xml:space="preserve">nære </w:t>
      </w:r>
      <w:r w:rsidR="00F03397" w:rsidRPr="00716E99">
        <w:rPr>
          <w:rFonts w:ascii="Times New Roman" w:hAnsi="Times New Roman" w:cs="Times New Roman"/>
          <w:sz w:val="24"/>
          <w:szCs w:val="24"/>
        </w:rPr>
        <w:t>agnatiske</w:t>
      </w:r>
      <w:r w:rsidR="0093206E" w:rsidRPr="00716E99">
        <w:rPr>
          <w:rFonts w:ascii="Times New Roman" w:hAnsi="Times New Roman" w:cs="Times New Roman"/>
          <w:sz w:val="24"/>
          <w:szCs w:val="24"/>
        </w:rPr>
        <w:t xml:space="preserve"> </w:t>
      </w:r>
      <w:r w:rsidR="00F03397" w:rsidRPr="00716E99">
        <w:rPr>
          <w:rFonts w:ascii="Times New Roman" w:hAnsi="Times New Roman" w:cs="Times New Roman"/>
          <w:sz w:val="24"/>
          <w:szCs w:val="24"/>
        </w:rPr>
        <w:t xml:space="preserve">slektninger, inklusive </w:t>
      </w:r>
      <w:r w:rsidR="00A93290" w:rsidRPr="00716E99">
        <w:rPr>
          <w:rFonts w:ascii="Times New Roman" w:hAnsi="Times New Roman" w:cs="Times New Roman"/>
          <w:sz w:val="24"/>
          <w:szCs w:val="24"/>
        </w:rPr>
        <w:t>søskenbarn</w:t>
      </w:r>
      <w:r w:rsidR="001C6DAF" w:rsidRPr="00716E99">
        <w:rPr>
          <w:rFonts w:ascii="Times New Roman" w:hAnsi="Times New Roman" w:cs="Times New Roman"/>
          <w:sz w:val="24"/>
          <w:szCs w:val="24"/>
        </w:rPr>
        <w:t>,</w:t>
      </w:r>
      <w:r w:rsidR="00A93290" w:rsidRPr="00716E99">
        <w:rPr>
          <w:rFonts w:ascii="Times New Roman" w:hAnsi="Times New Roman" w:cs="Times New Roman"/>
          <w:sz w:val="24"/>
          <w:szCs w:val="24"/>
        </w:rPr>
        <w:t xml:space="preserve"> er </w:t>
      </w:r>
      <w:r w:rsidR="00832D39" w:rsidRPr="00716E99">
        <w:rPr>
          <w:rFonts w:ascii="Times New Roman" w:hAnsi="Times New Roman" w:cs="Times New Roman"/>
          <w:sz w:val="24"/>
          <w:szCs w:val="24"/>
        </w:rPr>
        <w:t xml:space="preserve">en </w:t>
      </w:r>
      <w:r w:rsidR="00A93290" w:rsidRPr="00716E99">
        <w:rPr>
          <w:rFonts w:ascii="Times New Roman" w:hAnsi="Times New Roman" w:cs="Times New Roman"/>
          <w:sz w:val="24"/>
          <w:szCs w:val="24"/>
        </w:rPr>
        <w:t>klassisk løsning på problemet</w:t>
      </w:r>
      <w:r w:rsidR="00077BF9" w:rsidRPr="00716E99">
        <w:rPr>
          <w:rFonts w:ascii="Times New Roman" w:hAnsi="Times New Roman" w:cs="Times New Roman"/>
          <w:sz w:val="24"/>
          <w:szCs w:val="24"/>
        </w:rPr>
        <w:t xml:space="preserve"> med å holde på jorda</w:t>
      </w:r>
      <w:r w:rsidR="2232A4F6" w:rsidRPr="00716E99">
        <w:rPr>
          <w:rFonts w:ascii="Times New Roman" w:hAnsi="Times New Roman" w:cs="Times New Roman"/>
          <w:sz w:val="24"/>
          <w:szCs w:val="24"/>
        </w:rPr>
        <w:t xml:space="preserve"> </w:t>
      </w:r>
      <w:r w:rsidR="0093206E" w:rsidRPr="00716E99">
        <w:rPr>
          <w:rFonts w:ascii="Times New Roman" w:hAnsi="Times New Roman" w:cs="Times New Roman"/>
          <w:sz w:val="24"/>
          <w:szCs w:val="24"/>
        </w:rPr>
        <w:t>blant mange folkegruppe</w:t>
      </w:r>
      <w:r w:rsidR="00DC0974">
        <w:rPr>
          <w:rFonts w:ascii="Times New Roman" w:hAnsi="Times New Roman" w:cs="Times New Roman"/>
          <w:sz w:val="24"/>
          <w:szCs w:val="24"/>
        </w:rPr>
        <w:t>r i Midt</w:t>
      </w:r>
      <w:r w:rsidR="00AE3362">
        <w:rPr>
          <w:rFonts w:ascii="Times New Roman" w:hAnsi="Times New Roman" w:cs="Times New Roman"/>
          <w:sz w:val="24"/>
          <w:szCs w:val="24"/>
        </w:rPr>
        <w:t>ø</w:t>
      </w:r>
      <w:r w:rsidR="00DC0974">
        <w:rPr>
          <w:rFonts w:ascii="Times New Roman" w:hAnsi="Times New Roman" w:cs="Times New Roman"/>
          <w:sz w:val="24"/>
          <w:szCs w:val="24"/>
        </w:rPr>
        <w:t xml:space="preserve">sten og Vest-Asia – om </w:t>
      </w:r>
      <w:r w:rsidR="0093206E" w:rsidRPr="00716E99">
        <w:rPr>
          <w:rFonts w:ascii="Times New Roman" w:hAnsi="Times New Roman" w:cs="Times New Roman"/>
          <w:sz w:val="24"/>
          <w:szCs w:val="24"/>
        </w:rPr>
        <w:t>ikke lenger blant jøder</w:t>
      </w:r>
      <w:r w:rsidR="00C3781A" w:rsidRPr="00716E99">
        <w:rPr>
          <w:rFonts w:ascii="Times New Roman" w:hAnsi="Times New Roman" w:cs="Times New Roman"/>
          <w:sz w:val="24"/>
          <w:szCs w:val="24"/>
        </w:rPr>
        <w:t xml:space="preserve"> i sin alminnelighet</w:t>
      </w:r>
      <w:r w:rsidR="00DC0974">
        <w:rPr>
          <w:rFonts w:ascii="Times New Roman" w:hAnsi="Times New Roman" w:cs="Times New Roman"/>
          <w:sz w:val="24"/>
          <w:szCs w:val="24"/>
        </w:rPr>
        <w:t xml:space="preserve"> (se for eksempel Tillion 2007)</w:t>
      </w:r>
      <w:r w:rsidR="00A93290" w:rsidRPr="00716E99">
        <w:rPr>
          <w:rFonts w:ascii="Times New Roman" w:hAnsi="Times New Roman" w:cs="Times New Roman"/>
          <w:sz w:val="24"/>
          <w:szCs w:val="24"/>
        </w:rPr>
        <w:t xml:space="preserve">. </w:t>
      </w:r>
      <w:r w:rsidR="00CE38A5" w:rsidRPr="00716E99">
        <w:rPr>
          <w:rFonts w:ascii="Times New Roman" w:hAnsi="Times New Roman" w:cs="Times New Roman"/>
          <w:sz w:val="24"/>
          <w:szCs w:val="24"/>
        </w:rPr>
        <w:t>Den endogame e</w:t>
      </w:r>
      <w:r w:rsidR="00C648C0" w:rsidRPr="00716E99">
        <w:rPr>
          <w:rFonts w:ascii="Times New Roman" w:hAnsi="Times New Roman" w:cs="Times New Roman"/>
          <w:sz w:val="24"/>
          <w:szCs w:val="24"/>
        </w:rPr>
        <w:t xml:space="preserve">pilogen om Selofhads døtre </w:t>
      </w:r>
      <w:r w:rsidR="00BD230B" w:rsidRPr="00716E99">
        <w:rPr>
          <w:rFonts w:ascii="Times New Roman" w:hAnsi="Times New Roman" w:cs="Times New Roman"/>
          <w:sz w:val="24"/>
          <w:szCs w:val="24"/>
        </w:rPr>
        <w:t xml:space="preserve">lyder </w:t>
      </w:r>
      <w:r w:rsidR="00832D39" w:rsidRPr="00716E99">
        <w:rPr>
          <w:rFonts w:ascii="Times New Roman" w:hAnsi="Times New Roman" w:cs="Times New Roman"/>
          <w:sz w:val="24"/>
          <w:szCs w:val="24"/>
        </w:rPr>
        <w:t xml:space="preserve">derfor </w:t>
      </w:r>
      <w:r w:rsidR="00BD230B" w:rsidRPr="00716E99">
        <w:rPr>
          <w:rFonts w:ascii="Times New Roman" w:hAnsi="Times New Roman" w:cs="Times New Roman"/>
          <w:sz w:val="24"/>
          <w:szCs w:val="24"/>
        </w:rPr>
        <w:t xml:space="preserve">slik: </w:t>
      </w:r>
      <w:r w:rsidR="000E4305">
        <w:t>«</w:t>
      </w:r>
      <w:r w:rsidR="00BD230B" w:rsidRPr="00716E99">
        <w:rPr>
          <w:rFonts w:ascii="Times New Roman" w:hAnsi="Times New Roman" w:cs="Times New Roman"/>
          <w:sz w:val="24"/>
          <w:szCs w:val="24"/>
        </w:rPr>
        <w:t xml:space="preserve">De </w:t>
      </w:r>
      <w:r w:rsidR="00C648C0" w:rsidRPr="00716E99">
        <w:rPr>
          <w:rFonts w:ascii="Times New Roman" w:hAnsi="Times New Roman" w:cs="Times New Roman"/>
          <w:sz w:val="24"/>
          <w:szCs w:val="24"/>
        </w:rPr>
        <w:t>gjorde som Herren hadde pålagt Moses</w:t>
      </w:r>
      <w:r w:rsidR="000E4305">
        <w:t>»</w:t>
      </w:r>
      <w:r w:rsidR="0093206E" w:rsidRPr="00716E99">
        <w:rPr>
          <w:rFonts w:ascii="Times New Roman" w:hAnsi="Times New Roman" w:cs="Times New Roman"/>
          <w:sz w:val="24"/>
          <w:szCs w:val="24"/>
        </w:rPr>
        <w:t>:</w:t>
      </w:r>
      <w:r w:rsidR="00BD230B" w:rsidRPr="00716E99">
        <w:rPr>
          <w:rFonts w:ascii="Times New Roman" w:hAnsi="Times New Roman" w:cs="Times New Roman"/>
          <w:sz w:val="24"/>
          <w:szCs w:val="24"/>
        </w:rPr>
        <w:t xml:space="preserve"> </w:t>
      </w:r>
    </w:p>
    <w:p w14:paraId="566006CB" w14:textId="77777777" w:rsidR="00716E99" w:rsidRPr="00716E99" w:rsidRDefault="00716E99" w:rsidP="00716E99">
      <w:pPr>
        <w:spacing w:after="0" w:line="360" w:lineRule="auto"/>
        <w:rPr>
          <w:rFonts w:ascii="Times New Roman" w:hAnsi="Times New Roman" w:cs="Times New Roman"/>
          <w:sz w:val="24"/>
          <w:szCs w:val="24"/>
        </w:rPr>
      </w:pPr>
    </w:p>
    <w:p w14:paraId="6883B47A" w14:textId="023ABE1A" w:rsidR="00972420" w:rsidRPr="00716E99" w:rsidRDefault="00C648C0" w:rsidP="00B24BAA">
      <w:pPr>
        <w:spacing w:after="0" w:line="360" w:lineRule="auto"/>
        <w:ind w:left="567" w:right="567"/>
        <w:rPr>
          <w:rFonts w:ascii="Times New Roman" w:hAnsi="Times New Roman" w:cs="Times New Roman"/>
          <w:sz w:val="20"/>
          <w:szCs w:val="20"/>
        </w:rPr>
      </w:pPr>
      <w:r w:rsidRPr="00716E99">
        <w:rPr>
          <w:rFonts w:ascii="Times New Roman" w:hAnsi="Times New Roman" w:cs="Times New Roman"/>
          <w:sz w:val="20"/>
          <w:szCs w:val="20"/>
        </w:rPr>
        <w:t>Mahla, Tirsa, Hogla, Milka og Noa, alle døtrene til Selofhad, giftet seg med sine søskenbarn. De fikk menn fra slektene etter Manasse, Josefs sønn. Slik forble eiendommen innen den stammen og den slekten som fedrene deres tilhørte.</w:t>
      </w:r>
      <w:r w:rsidR="00106AC5" w:rsidRPr="00106AC5">
        <w:t xml:space="preserve"> </w:t>
      </w:r>
      <w:r w:rsidR="00106AC5" w:rsidRPr="00106AC5">
        <w:rPr>
          <w:rFonts w:ascii="Times New Roman" w:hAnsi="Times New Roman" w:cs="Times New Roman"/>
          <w:sz w:val="20"/>
          <w:szCs w:val="20"/>
        </w:rPr>
        <w:t>(4. Mos 36: 11-12)</w:t>
      </w:r>
    </w:p>
    <w:p w14:paraId="472A199C" w14:textId="4CE1CB1A" w:rsidR="001002B1" w:rsidRPr="00716E99" w:rsidRDefault="001002B1" w:rsidP="00716E99">
      <w:pPr>
        <w:spacing w:after="0" w:line="360" w:lineRule="auto"/>
        <w:ind w:left="708"/>
        <w:rPr>
          <w:rFonts w:ascii="Times New Roman" w:hAnsi="Times New Roman" w:cs="Times New Roman"/>
          <w:sz w:val="24"/>
          <w:szCs w:val="24"/>
        </w:rPr>
      </w:pPr>
      <w:r w:rsidRPr="00716E99">
        <w:rPr>
          <w:rFonts w:ascii="Times New Roman" w:hAnsi="Times New Roman" w:cs="Times New Roman"/>
          <w:sz w:val="24"/>
          <w:szCs w:val="24"/>
        </w:rPr>
        <w:t xml:space="preserve">              </w:t>
      </w:r>
    </w:p>
    <w:p w14:paraId="4DF12475" w14:textId="51B95180" w:rsidR="4B4D3258" w:rsidRPr="00716E99" w:rsidRDefault="00F75831" w:rsidP="00716E99">
      <w:pPr>
        <w:spacing w:after="0" w:line="360" w:lineRule="auto"/>
        <w:rPr>
          <w:rFonts w:ascii="Times New Roman" w:hAnsi="Times New Roman" w:cs="Times New Roman"/>
          <w:b/>
          <w:bCs/>
          <w:sz w:val="24"/>
          <w:szCs w:val="24"/>
        </w:rPr>
      </w:pPr>
      <w:r w:rsidRPr="00716E99">
        <w:rPr>
          <w:rFonts w:ascii="Times New Roman" w:hAnsi="Times New Roman" w:cs="Times New Roman"/>
          <w:b/>
          <w:bCs/>
          <w:sz w:val="24"/>
          <w:szCs w:val="24"/>
        </w:rPr>
        <w:lastRenderedPageBreak/>
        <w:t xml:space="preserve">Odelsloven </w:t>
      </w:r>
      <w:r w:rsidR="00B7104E" w:rsidRPr="00716E99">
        <w:rPr>
          <w:rFonts w:ascii="Times New Roman" w:hAnsi="Times New Roman" w:cs="Times New Roman"/>
          <w:b/>
          <w:bCs/>
          <w:sz w:val="24"/>
          <w:szCs w:val="24"/>
        </w:rPr>
        <w:t>i Norge</w:t>
      </w:r>
    </w:p>
    <w:p w14:paraId="04CF56D2" w14:textId="029F8912" w:rsidR="0074645D" w:rsidRDefault="0074645D"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I Gulatingsloven møter vi helt andre regler enn i Bibelen, men </w:t>
      </w:r>
      <w:r w:rsidR="00B54EEF" w:rsidRPr="00716E99">
        <w:rPr>
          <w:rFonts w:ascii="Times New Roman" w:hAnsi="Times New Roman" w:cs="Times New Roman"/>
          <w:sz w:val="24"/>
          <w:szCs w:val="24"/>
        </w:rPr>
        <w:t xml:space="preserve">også her er reglene innrettet på </w:t>
      </w:r>
      <w:r w:rsidR="00072C69" w:rsidRPr="00716E99">
        <w:rPr>
          <w:rFonts w:ascii="Times New Roman" w:hAnsi="Times New Roman" w:cs="Times New Roman"/>
          <w:sz w:val="24"/>
          <w:szCs w:val="24"/>
        </w:rPr>
        <w:t>å vedlikeholde en kontinuitet mellom slekt og eiendom</w:t>
      </w:r>
      <w:r w:rsidR="00B54EEF" w:rsidRPr="00716E99">
        <w:rPr>
          <w:rFonts w:ascii="Times New Roman" w:hAnsi="Times New Roman" w:cs="Times New Roman"/>
          <w:sz w:val="24"/>
          <w:szCs w:val="24"/>
        </w:rPr>
        <w:t>.</w:t>
      </w:r>
      <w:r w:rsidR="00072C69" w:rsidRPr="00716E99">
        <w:rPr>
          <w:rFonts w:ascii="Times New Roman" w:hAnsi="Times New Roman" w:cs="Times New Roman"/>
          <w:sz w:val="24"/>
          <w:szCs w:val="24"/>
        </w:rPr>
        <w:t xml:space="preserve"> </w:t>
      </w:r>
      <w:r w:rsidR="00DF078E" w:rsidRPr="00716E99">
        <w:rPr>
          <w:rFonts w:ascii="Times New Roman" w:hAnsi="Times New Roman" w:cs="Times New Roman"/>
          <w:sz w:val="24"/>
          <w:szCs w:val="24"/>
        </w:rPr>
        <w:t xml:space="preserve">I Norge har vi ikke hatt noe unilineært ættelinjesystem, så norske ætter lar seg ikke avgrense </w:t>
      </w:r>
      <w:r w:rsidR="00E23025" w:rsidRPr="00716E99">
        <w:rPr>
          <w:rFonts w:ascii="Times New Roman" w:hAnsi="Times New Roman" w:cs="Times New Roman"/>
          <w:sz w:val="24"/>
          <w:szCs w:val="24"/>
        </w:rPr>
        <w:t>analogt med isra</w:t>
      </w:r>
      <w:r w:rsidR="00DF078E" w:rsidRPr="00716E99">
        <w:rPr>
          <w:rFonts w:ascii="Times New Roman" w:hAnsi="Times New Roman" w:cs="Times New Roman"/>
          <w:sz w:val="24"/>
          <w:szCs w:val="24"/>
        </w:rPr>
        <w:t>elittiske stammer</w:t>
      </w:r>
      <w:r w:rsidR="00E23025" w:rsidRPr="00716E99">
        <w:rPr>
          <w:rFonts w:ascii="Times New Roman" w:hAnsi="Times New Roman" w:cs="Times New Roman"/>
          <w:sz w:val="24"/>
          <w:szCs w:val="24"/>
        </w:rPr>
        <w:t>; de overlapper med hverandre og er frynsete i kantene</w:t>
      </w:r>
      <w:r w:rsidR="00DF078E" w:rsidRPr="00716E99">
        <w:rPr>
          <w:rFonts w:ascii="Times New Roman" w:hAnsi="Times New Roman" w:cs="Times New Roman"/>
          <w:sz w:val="24"/>
          <w:szCs w:val="24"/>
        </w:rPr>
        <w:t xml:space="preserve">. </w:t>
      </w:r>
      <w:r w:rsidR="0039600A" w:rsidRPr="00716E99">
        <w:rPr>
          <w:rFonts w:ascii="Times New Roman" w:hAnsi="Times New Roman" w:cs="Times New Roman"/>
          <w:sz w:val="24"/>
          <w:szCs w:val="24"/>
        </w:rPr>
        <w:t xml:space="preserve">I den grad de har hatt </w:t>
      </w:r>
      <w:r w:rsidR="00D377C8" w:rsidRPr="00716E99">
        <w:rPr>
          <w:rFonts w:ascii="Times New Roman" w:hAnsi="Times New Roman" w:cs="Times New Roman"/>
          <w:sz w:val="24"/>
          <w:szCs w:val="24"/>
        </w:rPr>
        <w:t>vedvarende identitet</w:t>
      </w:r>
      <w:r w:rsidR="0039600A" w:rsidRPr="00716E99">
        <w:rPr>
          <w:rFonts w:ascii="Times New Roman" w:hAnsi="Times New Roman" w:cs="Times New Roman"/>
          <w:sz w:val="24"/>
          <w:szCs w:val="24"/>
        </w:rPr>
        <w:t xml:space="preserve">, kan denne </w:t>
      </w:r>
      <w:r w:rsidR="00D377C8" w:rsidRPr="00716E99">
        <w:rPr>
          <w:rFonts w:ascii="Times New Roman" w:hAnsi="Times New Roman" w:cs="Times New Roman"/>
          <w:sz w:val="24"/>
          <w:szCs w:val="24"/>
        </w:rPr>
        <w:t>ofte se ut til å henge nøye sammen</w:t>
      </w:r>
      <w:r w:rsidR="00993783" w:rsidRPr="00716E99">
        <w:rPr>
          <w:rFonts w:ascii="Times New Roman" w:hAnsi="Times New Roman" w:cs="Times New Roman"/>
          <w:sz w:val="24"/>
          <w:szCs w:val="24"/>
        </w:rPr>
        <w:t xml:space="preserve"> med </w:t>
      </w:r>
      <w:r w:rsidR="00D377C8" w:rsidRPr="00716E99">
        <w:rPr>
          <w:rFonts w:ascii="Times New Roman" w:hAnsi="Times New Roman" w:cs="Times New Roman"/>
          <w:sz w:val="24"/>
          <w:szCs w:val="24"/>
        </w:rPr>
        <w:t>jordeiendommen de assosieres med.</w:t>
      </w:r>
      <w:r w:rsidR="00993783" w:rsidRPr="00716E99">
        <w:rPr>
          <w:rFonts w:ascii="Times New Roman" w:hAnsi="Times New Roman" w:cs="Times New Roman"/>
          <w:sz w:val="24"/>
          <w:szCs w:val="24"/>
        </w:rPr>
        <w:t xml:space="preserve"> Denne oppfattes </w:t>
      </w:r>
      <w:r w:rsidR="00857B47">
        <w:rPr>
          <w:rFonts w:ascii="Times New Roman" w:hAnsi="Times New Roman" w:cs="Times New Roman"/>
          <w:sz w:val="24"/>
          <w:szCs w:val="24"/>
        </w:rPr>
        <w:t xml:space="preserve">eller diskuteres </w:t>
      </w:r>
      <w:r w:rsidR="00993783" w:rsidRPr="00716E99">
        <w:rPr>
          <w:rFonts w:ascii="Times New Roman" w:hAnsi="Times New Roman" w:cs="Times New Roman"/>
          <w:sz w:val="24"/>
          <w:szCs w:val="24"/>
        </w:rPr>
        <w:t>ikke som gudgitt på liknende måte som israelittenes stammeland</w:t>
      </w:r>
      <w:r w:rsidR="00B916F2">
        <w:rPr>
          <w:rFonts w:ascii="Times New Roman" w:hAnsi="Times New Roman" w:cs="Times New Roman"/>
          <w:sz w:val="24"/>
          <w:szCs w:val="24"/>
        </w:rPr>
        <w:t xml:space="preserve">. </w:t>
      </w:r>
    </w:p>
    <w:p w14:paraId="19A6683B" w14:textId="77777777" w:rsidR="00716E99" w:rsidRPr="00716E99" w:rsidRDefault="00716E99" w:rsidP="00716E99">
      <w:pPr>
        <w:spacing w:after="0" w:line="360" w:lineRule="auto"/>
        <w:rPr>
          <w:rFonts w:ascii="Times New Roman" w:hAnsi="Times New Roman" w:cs="Times New Roman"/>
          <w:sz w:val="24"/>
          <w:szCs w:val="24"/>
        </w:rPr>
      </w:pPr>
    </w:p>
    <w:p w14:paraId="761B5E75" w14:textId="50205E52" w:rsidR="00363A71" w:rsidRPr="00716E99" w:rsidRDefault="00363A71"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Arvebolken i Gulatingsloven åpner slik:  </w:t>
      </w:r>
    </w:p>
    <w:p w14:paraId="3CCBB0D9" w14:textId="77777777" w:rsidR="00716E99" w:rsidRDefault="00716E99" w:rsidP="00716E99">
      <w:pPr>
        <w:spacing w:after="0" w:line="360" w:lineRule="auto"/>
        <w:ind w:left="708"/>
        <w:rPr>
          <w:rFonts w:ascii="Times New Roman" w:hAnsi="Times New Roman" w:cs="Times New Roman"/>
          <w:sz w:val="20"/>
          <w:szCs w:val="20"/>
        </w:rPr>
      </w:pPr>
    </w:p>
    <w:p w14:paraId="7DD8DF89" w14:textId="56FCF156" w:rsidR="00363A71" w:rsidRPr="00716E99" w:rsidRDefault="00363A71" w:rsidP="00B24BAA">
      <w:pPr>
        <w:spacing w:after="0" w:line="360" w:lineRule="auto"/>
        <w:ind w:left="567" w:right="567"/>
        <w:rPr>
          <w:rFonts w:ascii="Times New Roman" w:hAnsi="Times New Roman" w:cs="Times New Roman"/>
          <w:sz w:val="20"/>
          <w:szCs w:val="20"/>
        </w:rPr>
      </w:pPr>
      <w:r w:rsidRPr="00716E99">
        <w:rPr>
          <w:rFonts w:ascii="Times New Roman" w:hAnsi="Times New Roman" w:cs="Times New Roman"/>
          <w:sz w:val="20"/>
          <w:szCs w:val="20"/>
        </w:rPr>
        <w:t xml:space="preserve">Det er den første at sønn arver far, eller far arver sønn om sønnen dør. Det er den andre at datter </w:t>
      </w:r>
      <w:r w:rsidR="009B74CC" w:rsidRPr="00716E99">
        <w:rPr>
          <w:rFonts w:ascii="Times New Roman" w:hAnsi="Times New Roman" w:cs="Times New Roman"/>
          <w:sz w:val="20"/>
          <w:szCs w:val="20"/>
        </w:rPr>
        <w:t>sønnesønn</w:t>
      </w:r>
      <w:r w:rsidRPr="00716E99">
        <w:rPr>
          <w:rFonts w:ascii="Times New Roman" w:hAnsi="Times New Roman" w:cs="Times New Roman"/>
          <w:sz w:val="20"/>
          <w:szCs w:val="20"/>
        </w:rPr>
        <w:t xml:space="preserve"> arver halvparten hver. Så skal farfar alltid arve, når barn etter den avdøde ikke står i veien. Hun er arving etter løsøre, men han til odelsjorden. Det er det tredje at bror arver bror</w:t>
      </w:r>
      <w:r w:rsidR="009B74CC" w:rsidRPr="00716E99">
        <w:rPr>
          <w:rFonts w:ascii="Times New Roman" w:hAnsi="Times New Roman" w:cs="Times New Roman"/>
          <w:sz w:val="20"/>
          <w:szCs w:val="20"/>
        </w:rPr>
        <w:t>,</w:t>
      </w:r>
      <w:r w:rsidRPr="00716E99">
        <w:rPr>
          <w:rFonts w:ascii="Times New Roman" w:hAnsi="Times New Roman" w:cs="Times New Roman"/>
          <w:sz w:val="20"/>
          <w:szCs w:val="20"/>
        </w:rPr>
        <w:t xml:space="preserve"> og hvert søsken med samme far, om de</w:t>
      </w:r>
      <w:r w:rsidR="009D7E48" w:rsidRPr="00716E99">
        <w:rPr>
          <w:rFonts w:ascii="Times New Roman" w:hAnsi="Times New Roman" w:cs="Times New Roman"/>
          <w:sz w:val="20"/>
          <w:szCs w:val="20"/>
        </w:rPr>
        <w:t>res mor er kjøpt med giftingsga</w:t>
      </w:r>
      <w:r w:rsidRPr="00716E99">
        <w:rPr>
          <w:rFonts w:ascii="Times New Roman" w:hAnsi="Times New Roman" w:cs="Times New Roman"/>
          <w:sz w:val="20"/>
          <w:szCs w:val="20"/>
        </w:rPr>
        <w:t>ve</w:t>
      </w:r>
      <w:r w:rsidR="009B74CC" w:rsidRPr="00716E99">
        <w:rPr>
          <w:rFonts w:ascii="Times New Roman" w:hAnsi="Times New Roman" w:cs="Times New Roman"/>
          <w:sz w:val="20"/>
          <w:szCs w:val="20"/>
        </w:rPr>
        <w:t xml:space="preserve"> [legalt gifte</w:t>
      </w:r>
      <w:r w:rsidR="0066665C" w:rsidRPr="00716E99">
        <w:rPr>
          <w:rFonts w:ascii="Times New Roman" w:hAnsi="Times New Roman" w:cs="Times New Roman"/>
          <w:sz w:val="20"/>
          <w:szCs w:val="20"/>
        </w:rPr>
        <w:t>mål</w:t>
      </w:r>
      <w:r w:rsidR="009B74CC" w:rsidRPr="00716E99">
        <w:rPr>
          <w:rFonts w:ascii="Times New Roman" w:hAnsi="Times New Roman" w:cs="Times New Roman"/>
          <w:sz w:val="20"/>
          <w:szCs w:val="20"/>
        </w:rPr>
        <w:t>]</w:t>
      </w:r>
      <w:r w:rsidRPr="00716E99">
        <w:rPr>
          <w:rFonts w:ascii="Times New Roman" w:hAnsi="Times New Roman" w:cs="Times New Roman"/>
          <w:sz w:val="20"/>
          <w:szCs w:val="20"/>
        </w:rPr>
        <w:t>. Det er den fjerde at mor er arving etter gutten s</w:t>
      </w:r>
      <w:r w:rsidR="009B74CC" w:rsidRPr="00716E99">
        <w:rPr>
          <w:rFonts w:ascii="Times New Roman" w:hAnsi="Times New Roman" w:cs="Times New Roman"/>
          <w:sz w:val="20"/>
          <w:szCs w:val="20"/>
        </w:rPr>
        <w:t>i</w:t>
      </w:r>
      <w:r w:rsidRPr="00716E99">
        <w:rPr>
          <w:rFonts w:ascii="Times New Roman" w:hAnsi="Times New Roman" w:cs="Times New Roman"/>
          <w:sz w:val="20"/>
          <w:szCs w:val="20"/>
        </w:rPr>
        <w:t>n. Det er den femte at farbror og brorsønn arver hverandre; de arver sammen om det faller seg slik.</w:t>
      </w:r>
      <w:r w:rsidR="009B74CC" w:rsidRPr="00716E99">
        <w:rPr>
          <w:rFonts w:ascii="Times New Roman" w:hAnsi="Times New Roman" w:cs="Times New Roman"/>
          <w:sz w:val="20"/>
          <w:szCs w:val="20"/>
        </w:rPr>
        <w:t xml:space="preserve"> </w:t>
      </w:r>
      <w:r w:rsidR="00192B21" w:rsidRPr="00716E99">
        <w:rPr>
          <w:rFonts w:ascii="Times New Roman" w:hAnsi="Times New Roman" w:cs="Times New Roman"/>
          <w:sz w:val="20"/>
          <w:szCs w:val="20"/>
        </w:rPr>
        <w:fldChar w:fldCharType="begin"/>
      </w:r>
      <w:r w:rsidR="00192B21" w:rsidRPr="00716E99">
        <w:rPr>
          <w:rFonts w:ascii="Times New Roman" w:hAnsi="Times New Roman" w:cs="Times New Roman"/>
          <w:sz w:val="20"/>
          <w:szCs w:val="20"/>
        </w:rPr>
        <w:instrText xml:space="preserve"> ADDIN EN.CITE &lt;EndNote&gt;&lt;Cite&gt;&lt;Author&gt;Robberstad&lt;/Author&gt;&lt;Year&gt;1952&lt;/Year&gt;&lt;RecNum&gt;4316&lt;/RecNum&gt;&lt;Suffix&gt;`, s. 129-130`, vår oversettelse&lt;/Suffix&gt;&lt;DisplayText&gt;(Robberstad, 1952, s. 129-130, vår oversettelse)&lt;/DisplayText&gt;&lt;record&gt;&lt;rec-number&gt;4316&lt;/rec-number&gt;&lt;foreign-keys&gt;&lt;key app="EN" db-id="rxrvrdr5szw9foe9wra55efzdvz2zw9s2swz" timestamp="1599227062"&gt;4316&lt;/key&gt;&lt;/foreign-keys&gt;&lt;ref-type name="Book"&gt;6&lt;/ref-type&gt;&lt;contributors&gt;&lt;authors&gt;&lt;author&gt;Robberstad, Knut, red.&lt;/author&gt;&lt;/authors&gt;&lt;/contributors&gt;&lt;titles&gt;&lt;title&gt;Gulatingslovi: umsett frå gamalnorsk av Knut Robberstad&lt;/title&gt;&lt;/titles&gt;&lt;keywords&gt;&lt;keyword&gt;Norway, history&lt;/keyword&gt;&lt;keyword&gt;Norway, law&lt;/keyword&gt;&lt;/keywords&gt;&lt;dates&gt;&lt;year&gt;1952&lt;/year&gt;&lt;/dates&gt;&lt;pub-location&gt;Oslo&lt;/pub-location&gt;&lt;publisher&gt;Det norske samlaget&lt;/publisher&gt;&lt;label&gt;law&amp;#xD;history&lt;/label&gt;&lt;urls&gt;&lt;/urls&gt;&lt;custom3&gt;Socsci.enl&lt;/custom3&gt;&lt;research-notes&gt;Runar Døvings ref, for &amp;quot;Jubelåret&amp;quot;&lt;/research-notes&gt;&lt;language&gt;New Norwegian&lt;/language&gt;&lt;/record&gt;&lt;/Cite&gt;&lt;/EndNote&gt;</w:instrText>
      </w:r>
      <w:r w:rsidR="00192B21" w:rsidRPr="00716E99">
        <w:rPr>
          <w:rFonts w:ascii="Times New Roman" w:hAnsi="Times New Roman" w:cs="Times New Roman"/>
          <w:sz w:val="20"/>
          <w:szCs w:val="20"/>
        </w:rPr>
        <w:fldChar w:fldCharType="separate"/>
      </w:r>
      <w:r w:rsidR="00192B21" w:rsidRPr="00716E99">
        <w:rPr>
          <w:rFonts w:ascii="Times New Roman" w:hAnsi="Times New Roman" w:cs="Times New Roman"/>
          <w:noProof/>
          <w:sz w:val="20"/>
          <w:szCs w:val="20"/>
        </w:rPr>
        <w:t>(Robberstad, 19</w:t>
      </w:r>
      <w:r w:rsidR="00BE37DC">
        <w:rPr>
          <w:rFonts w:ascii="Times New Roman" w:hAnsi="Times New Roman" w:cs="Times New Roman"/>
          <w:noProof/>
          <w:sz w:val="20"/>
          <w:szCs w:val="20"/>
        </w:rPr>
        <w:t>52, s. 129-130</w:t>
      </w:r>
      <w:r w:rsidR="00192B21" w:rsidRPr="00716E99">
        <w:rPr>
          <w:rFonts w:ascii="Times New Roman" w:hAnsi="Times New Roman" w:cs="Times New Roman"/>
          <w:noProof/>
          <w:sz w:val="20"/>
          <w:szCs w:val="20"/>
        </w:rPr>
        <w:t>)</w:t>
      </w:r>
      <w:r w:rsidR="00192B21" w:rsidRPr="00716E99">
        <w:rPr>
          <w:rFonts w:ascii="Times New Roman" w:hAnsi="Times New Roman" w:cs="Times New Roman"/>
          <w:sz w:val="20"/>
          <w:szCs w:val="20"/>
        </w:rPr>
        <w:fldChar w:fldCharType="end"/>
      </w:r>
    </w:p>
    <w:p w14:paraId="2458E3D0" w14:textId="77777777" w:rsidR="00716E99" w:rsidRDefault="00716E99" w:rsidP="00716E99">
      <w:pPr>
        <w:spacing w:after="0" w:line="360" w:lineRule="auto"/>
        <w:rPr>
          <w:rFonts w:ascii="Times New Roman" w:hAnsi="Times New Roman" w:cs="Times New Roman"/>
          <w:sz w:val="24"/>
          <w:szCs w:val="24"/>
        </w:rPr>
      </w:pPr>
    </w:p>
    <w:p w14:paraId="0ED68CFD" w14:textId="599A5A3F" w:rsidR="00363A71" w:rsidRDefault="00363A71"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Her ser vi at arv følger et klart bilateralt mønster</w:t>
      </w:r>
      <w:r w:rsidR="00102056" w:rsidRPr="00716E99">
        <w:rPr>
          <w:rFonts w:ascii="Times New Roman" w:hAnsi="Times New Roman" w:cs="Times New Roman"/>
          <w:sz w:val="24"/>
          <w:szCs w:val="24"/>
        </w:rPr>
        <w:t xml:space="preserve"> med agnatisk prioritet,</w:t>
      </w:r>
      <w:r w:rsidRPr="00716E99">
        <w:rPr>
          <w:rFonts w:ascii="Times New Roman" w:hAnsi="Times New Roman" w:cs="Times New Roman"/>
          <w:sz w:val="24"/>
          <w:szCs w:val="24"/>
        </w:rPr>
        <w:t xml:space="preserve"> helt til det tolvte </w:t>
      </w:r>
      <w:r w:rsidR="0054302C" w:rsidRPr="00716E99">
        <w:rPr>
          <w:rFonts w:ascii="Times New Roman" w:hAnsi="Times New Roman" w:cs="Times New Roman"/>
          <w:sz w:val="24"/>
          <w:szCs w:val="24"/>
        </w:rPr>
        <w:t xml:space="preserve">premiss </w:t>
      </w:r>
      <w:r w:rsidRPr="00716E99">
        <w:rPr>
          <w:rFonts w:ascii="Times New Roman" w:hAnsi="Times New Roman" w:cs="Times New Roman"/>
          <w:sz w:val="24"/>
          <w:szCs w:val="24"/>
        </w:rPr>
        <w:t>at mors brors sønner arver. Arve</w:t>
      </w:r>
      <w:r w:rsidR="009B74CC" w:rsidRPr="00716E99">
        <w:rPr>
          <w:rFonts w:ascii="Times New Roman" w:hAnsi="Times New Roman" w:cs="Times New Roman"/>
          <w:sz w:val="24"/>
          <w:szCs w:val="24"/>
        </w:rPr>
        <w:t>kapitlet</w:t>
      </w:r>
      <w:r w:rsidRPr="00716E99">
        <w:rPr>
          <w:rFonts w:ascii="Times New Roman" w:hAnsi="Times New Roman" w:cs="Times New Roman"/>
          <w:sz w:val="24"/>
          <w:szCs w:val="24"/>
        </w:rPr>
        <w:t xml:space="preserve"> diskuterer også </w:t>
      </w:r>
      <w:r w:rsidR="009B74CC" w:rsidRPr="00716E99">
        <w:rPr>
          <w:rFonts w:ascii="Times New Roman" w:hAnsi="Times New Roman" w:cs="Times New Roman"/>
          <w:sz w:val="24"/>
          <w:szCs w:val="24"/>
        </w:rPr>
        <w:t>omfattende hvordan barn utenfor det primære ekteskapet skal arve</w:t>
      </w:r>
      <w:r w:rsidR="00AE3362">
        <w:rPr>
          <w:rFonts w:ascii="Times New Roman" w:hAnsi="Times New Roman" w:cs="Times New Roman"/>
          <w:sz w:val="24"/>
          <w:szCs w:val="24"/>
        </w:rPr>
        <w:t>:</w:t>
      </w:r>
      <w:r w:rsidR="009B74CC" w:rsidRPr="00716E99">
        <w:rPr>
          <w:rFonts w:ascii="Times New Roman" w:hAnsi="Times New Roman" w:cs="Times New Roman"/>
          <w:sz w:val="24"/>
          <w:szCs w:val="24"/>
        </w:rPr>
        <w:t xml:space="preserve"> </w:t>
      </w:r>
      <w:r w:rsidR="00AE3362">
        <w:rPr>
          <w:rFonts w:ascii="Times New Roman" w:hAnsi="Times New Roman" w:cs="Times New Roman"/>
          <w:i/>
          <w:sz w:val="24"/>
          <w:szCs w:val="24"/>
        </w:rPr>
        <w:t>h</w:t>
      </w:r>
      <w:r w:rsidRPr="00802A8F">
        <w:rPr>
          <w:rFonts w:ascii="Times New Roman" w:hAnsi="Times New Roman" w:cs="Times New Roman"/>
          <w:i/>
          <w:sz w:val="24"/>
          <w:szCs w:val="24"/>
        </w:rPr>
        <w:t>ornunger</w:t>
      </w:r>
      <w:r w:rsidRPr="00716E99">
        <w:rPr>
          <w:rFonts w:ascii="Times New Roman" w:hAnsi="Times New Roman" w:cs="Times New Roman"/>
          <w:sz w:val="24"/>
          <w:szCs w:val="24"/>
        </w:rPr>
        <w:t xml:space="preserve">, barn som er født av fri kvinne, og der opphavet </w:t>
      </w:r>
      <w:r w:rsidR="000E4305">
        <w:rPr>
          <w:rFonts w:ascii="Times New Roman" w:hAnsi="Times New Roman" w:cs="Times New Roman"/>
          <w:sz w:val="24"/>
          <w:szCs w:val="24"/>
        </w:rPr>
        <w:t>«</w:t>
      </w:r>
      <w:r w:rsidRPr="00716E99">
        <w:rPr>
          <w:rFonts w:ascii="Times New Roman" w:hAnsi="Times New Roman" w:cs="Times New Roman"/>
          <w:sz w:val="24"/>
          <w:szCs w:val="24"/>
        </w:rPr>
        <w:t>er åpenbart</w:t>
      </w:r>
      <w:r w:rsidR="000E4305">
        <w:rPr>
          <w:rFonts w:ascii="Times New Roman" w:hAnsi="Times New Roman" w:cs="Times New Roman"/>
          <w:sz w:val="24"/>
          <w:szCs w:val="24"/>
        </w:rPr>
        <w:t>»</w:t>
      </w:r>
      <w:r w:rsidRPr="00716E99">
        <w:rPr>
          <w:rFonts w:ascii="Times New Roman" w:hAnsi="Times New Roman" w:cs="Times New Roman"/>
          <w:sz w:val="24"/>
          <w:szCs w:val="24"/>
        </w:rPr>
        <w:t xml:space="preserve"> går foran </w:t>
      </w:r>
      <w:r w:rsidRPr="00802A8F">
        <w:rPr>
          <w:rFonts w:ascii="Times New Roman" w:hAnsi="Times New Roman" w:cs="Times New Roman"/>
          <w:i/>
          <w:sz w:val="24"/>
          <w:szCs w:val="24"/>
        </w:rPr>
        <w:t>risunger</w:t>
      </w:r>
      <w:r w:rsidRPr="00716E99">
        <w:rPr>
          <w:rFonts w:ascii="Times New Roman" w:hAnsi="Times New Roman" w:cs="Times New Roman"/>
          <w:sz w:val="24"/>
          <w:szCs w:val="24"/>
        </w:rPr>
        <w:t xml:space="preserve"> </w:t>
      </w:r>
      <w:r w:rsidR="000E4305">
        <w:rPr>
          <w:rFonts w:ascii="Times New Roman" w:hAnsi="Times New Roman" w:cs="Times New Roman"/>
          <w:sz w:val="24"/>
          <w:szCs w:val="24"/>
        </w:rPr>
        <w:t>«</w:t>
      </w:r>
      <w:r w:rsidRPr="00716E99">
        <w:rPr>
          <w:rFonts w:ascii="Times New Roman" w:hAnsi="Times New Roman" w:cs="Times New Roman"/>
          <w:sz w:val="24"/>
          <w:szCs w:val="24"/>
        </w:rPr>
        <w:t>som er avla i løynd [hemmelighet]</w:t>
      </w:r>
      <w:r w:rsidR="000E4305">
        <w:rPr>
          <w:rFonts w:ascii="Times New Roman" w:hAnsi="Times New Roman" w:cs="Times New Roman"/>
          <w:sz w:val="24"/>
          <w:szCs w:val="24"/>
        </w:rPr>
        <w:t>»</w:t>
      </w:r>
      <w:r w:rsidRPr="00716E99">
        <w:rPr>
          <w:rFonts w:ascii="Times New Roman" w:hAnsi="Times New Roman" w:cs="Times New Roman"/>
          <w:sz w:val="24"/>
          <w:szCs w:val="24"/>
        </w:rPr>
        <w:t xml:space="preserve">, og igjen foran </w:t>
      </w:r>
      <w:r w:rsidRPr="00802A8F">
        <w:rPr>
          <w:rFonts w:ascii="Times New Roman" w:hAnsi="Times New Roman" w:cs="Times New Roman"/>
          <w:i/>
          <w:sz w:val="24"/>
          <w:szCs w:val="24"/>
        </w:rPr>
        <w:t>tyboren son</w:t>
      </w:r>
      <w:r w:rsidRPr="00716E99">
        <w:rPr>
          <w:rFonts w:ascii="Times New Roman" w:hAnsi="Times New Roman" w:cs="Times New Roman"/>
          <w:sz w:val="24"/>
          <w:szCs w:val="24"/>
        </w:rPr>
        <w:t xml:space="preserve">, </w:t>
      </w:r>
      <w:r w:rsidR="001C6DAF" w:rsidRPr="00716E99">
        <w:rPr>
          <w:rFonts w:ascii="Times New Roman" w:hAnsi="Times New Roman" w:cs="Times New Roman"/>
          <w:sz w:val="24"/>
          <w:szCs w:val="24"/>
        </w:rPr>
        <w:t xml:space="preserve">det vil si </w:t>
      </w:r>
      <w:r w:rsidRPr="00716E99">
        <w:rPr>
          <w:rFonts w:ascii="Times New Roman" w:hAnsi="Times New Roman" w:cs="Times New Roman"/>
          <w:sz w:val="24"/>
          <w:szCs w:val="24"/>
        </w:rPr>
        <w:t>en</w:t>
      </w:r>
      <w:r w:rsidR="001C6DAF" w:rsidRPr="00716E99">
        <w:rPr>
          <w:rFonts w:ascii="Times New Roman" w:hAnsi="Times New Roman" w:cs="Times New Roman"/>
          <w:sz w:val="24"/>
          <w:szCs w:val="24"/>
        </w:rPr>
        <w:t xml:space="preserve"> sønn født av en</w:t>
      </w:r>
      <w:r w:rsidRPr="00716E99">
        <w:rPr>
          <w:rFonts w:ascii="Times New Roman" w:hAnsi="Times New Roman" w:cs="Times New Roman"/>
          <w:sz w:val="24"/>
          <w:szCs w:val="24"/>
        </w:rPr>
        <w:t xml:space="preserve"> frigitt slavekvinne.   </w:t>
      </w:r>
    </w:p>
    <w:p w14:paraId="05C3F4ED" w14:textId="77777777" w:rsidR="00716E99" w:rsidRPr="00716E99" w:rsidRDefault="00716E99" w:rsidP="00716E99">
      <w:pPr>
        <w:spacing w:after="0" w:line="360" w:lineRule="auto"/>
        <w:rPr>
          <w:rFonts w:ascii="Times New Roman" w:hAnsi="Times New Roman" w:cs="Times New Roman"/>
          <w:sz w:val="24"/>
          <w:szCs w:val="24"/>
        </w:rPr>
      </w:pPr>
    </w:p>
    <w:p w14:paraId="57EB90B0" w14:textId="449538F6" w:rsidR="00363A71" w:rsidRDefault="00363A71"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At arv anses som tatt for gitt </w:t>
      </w:r>
      <w:r w:rsidR="009B74CC" w:rsidRPr="00716E99">
        <w:rPr>
          <w:rFonts w:ascii="Times New Roman" w:hAnsi="Times New Roman" w:cs="Times New Roman"/>
          <w:sz w:val="24"/>
          <w:szCs w:val="24"/>
        </w:rPr>
        <w:t>både</w:t>
      </w:r>
      <w:r w:rsidRPr="00716E99">
        <w:rPr>
          <w:rFonts w:ascii="Times New Roman" w:hAnsi="Times New Roman" w:cs="Times New Roman"/>
          <w:sz w:val="24"/>
          <w:szCs w:val="24"/>
        </w:rPr>
        <w:t xml:space="preserve"> i</w:t>
      </w:r>
      <w:r w:rsidR="009B74CC" w:rsidRPr="00716E99">
        <w:rPr>
          <w:rFonts w:ascii="Times New Roman" w:hAnsi="Times New Roman" w:cs="Times New Roman"/>
          <w:sz w:val="24"/>
          <w:szCs w:val="24"/>
        </w:rPr>
        <w:t xml:space="preserve"> dagens</w:t>
      </w:r>
      <w:r w:rsidRPr="00716E99">
        <w:rPr>
          <w:rFonts w:ascii="Times New Roman" w:hAnsi="Times New Roman" w:cs="Times New Roman"/>
          <w:sz w:val="24"/>
          <w:szCs w:val="24"/>
        </w:rPr>
        <w:t xml:space="preserve"> </w:t>
      </w:r>
      <w:r w:rsidR="009B74CC" w:rsidRPr="00716E99">
        <w:rPr>
          <w:rFonts w:ascii="Times New Roman" w:hAnsi="Times New Roman" w:cs="Times New Roman"/>
          <w:sz w:val="24"/>
          <w:szCs w:val="24"/>
        </w:rPr>
        <w:t>Norge og for tusen år siden</w:t>
      </w:r>
      <w:r w:rsidRPr="00716E99">
        <w:rPr>
          <w:rFonts w:ascii="Times New Roman" w:hAnsi="Times New Roman" w:cs="Times New Roman"/>
          <w:sz w:val="24"/>
          <w:szCs w:val="24"/>
        </w:rPr>
        <w:t xml:space="preserve"> er åpenbart</w:t>
      </w:r>
      <w:r w:rsidR="00102056" w:rsidRPr="00716E99">
        <w:rPr>
          <w:rFonts w:ascii="Times New Roman" w:hAnsi="Times New Roman" w:cs="Times New Roman"/>
          <w:sz w:val="24"/>
          <w:szCs w:val="24"/>
        </w:rPr>
        <w:t xml:space="preserve"> ut fra teksten</w:t>
      </w:r>
      <w:r w:rsidRPr="00716E99">
        <w:rPr>
          <w:rFonts w:ascii="Times New Roman" w:hAnsi="Times New Roman" w:cs="Times New Roman"/>
          <w:sz w:val="24"/>
          <w:szCs w:val="24"/>
        </w:rPr>
        <w:t xml:space="preserve">. Vi </w:t>
      </w:r>
      <w:r w:rsidR="00F35718" w:rsidRPr="00716E99">
        <w:rPr>
          <w:rFonts w:ascii="Times New Roman" w:hAnsi="Times New Roman" w:cs="Times New Roman"/>
          <w:sz w:val="24"/>
          <w:szCs w:val="24"/>
        </w:rPr>
        <w:t xml:space="preserve">har funnet </w:t>
      </w:r>
      <w:r w:rsidR="00CD012E" w:rsidRPr="00716E99">
        <w:rPr>
          <w:rFonts w:ascii="Times New Roman" w:hAnsi="Times New Roman" w:cs="Times New Roman"/>
          <w:sz w:val="24"/>
          <w:szCs w:val="24"/>
        </w:rPr>
        <w:t xml:space="preserve">få andre eller </w:t>
      </w:r>
      <w:r w:rsidRPr="00716E99">
        <w:rPr>
          <w:rFonts w:ascii="Times New Roman" w:hAnsi="Times New Roman" w:cs="Times New Roman"/>
          <w:sz w:val="24"/>
          <w:szCs w:val="24"/>
        </w:rPr>
        <w:t>nyere kilder som problematiserer at retten til eiendom skulle tilfalle andre enn blodslinjer, først og fremst barn</w:t>
      </w:r>
      <w:r w:rsidR="00102056" w:rsidRPr="00716E99">
        <w:rPr>
          <w:rFonts w:ascii="Times New Roman" w:hAnsi="Times New Roman" w:cs="Times New Roman"/>
          <w:sz w:val="24"/>
          <w:szCs w:val="24"/>
        </w:rPr>
        <w:t xml:space="preserve">, slik det diskuteres i </w:t>
      </w:r>
      <w:r w:rsidR="00F32A48" w:rsidRPr="00716E99">
        <w:rPr>
          <w:rFonts w:ascii="Times New Roman" w:hAnsi="Times New Roman" w:cs="Times New Roman"/>
          <w:sz w:val="24"/>
          <w:szCs w:val="24"/>
        </w:rPr>
        <w:t>Jubelåret</w:t>
      </w:r>
      <w:r w:rsidRPr="00716E99">
        <w:rPr>
          <w:rFonts w:ascii="Times New Roman" w:hAnsi="Times New Roman" w:cs="Times New Roman"/>
          <w:sz w:val="24"/>
          <w:szCs w:val="24"/>
        </w:rPr>
        <w:t>.</w:t>
      </w:r>
      <w:r w:rsidR="003E689F" w:rsidRPr="00716E99">
        <w:rPr>
          <w:rFonts w:ascii="Times New Roman" w:hAnsi="Times New Roman" w:cs="Times New Roman"/>
          <w:sz w:val="24"/>
          <w:szCs w:val="24"/>
        </w:rPr>
        <w:t xml:space="preserve"> Unntaket er </w:t>
      </w:r>
      <w:r w:rsidR="00C4067A" w:rsidRPr="00716E99">
        <w:rPr>
          <w:rFonts w:ascii="Times New Roman" w:hAnsi="Times New Roman" w:cs="Times New Roman"/>
          <w:sz w:val="24"/>
          <w:szCs w:val="24"/>
        </w:rPr>
        <w:t xml:space="preserve">diskusjonen forut for opprettelse av den svenske </w:t>
      </w:r>
      <w:r w:rsidR="00C4067A" w:rsidRPr="00802A8F">
        <w:rPr>
          <w:rFonts w:ascii="Times New Roman" w:hAnsi="Times New Roman" w:cs="Times New Roman"/>
          <w:i/>
          <w:sz w:val="24"/>
          <w:szCs w:val="24"/>
        </w:rPr>
        <w:t>allmänna arvsfonden</w:t>
      </w:r>
      <w:r w:rsidRPr="00716E99">
        <w:rPr>
          <w:rFonts w:ascii="Times New Roman" w:hAnsi="Times New Roman" w:cs="Times New Roman"/>
          <w:sz w:val="24"/>
          <w:szCs w:val="24"/>
        </w:rPr>
        <w:t xml:space="preserve">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&lt;EndNote&gt;&lt;Cite&gt;&lt;Author&gt;SOU&lt;/Author&gt;&lt;Year&gt;1925&lt;/Year&gt;&lt;RecNum&gt;4323&lt;/RecNum&gt;&lt;DisplayText&gt;(SOU, 1925)&lt;/DisplayText&gt;&lt;record&gt;&lt;rec-number&gt;4323&lt;/rec-number&gt;&lt;foreign-keys&gt;&lt;key app="EN" db-id="rxrvrdr5szw9foe9wra55efzdvz2zw9s2swz" timestamp="1599494625"&gt;4323&lt;/key&gt;&lt;/foreign-keys&gt;&lt;ref-type name="Book"&gt;6&lt;/ref-type&gt;&lt;contributors&gt;&lt;authors&gt;&lt;author&gt;SOU&lt;/author&gt;&lt;/authors&gt;&lt;/contributors&gt;&lt;titles&gt;&lt;title&gt;Lagberednens förslag till revision av ärvdabalken: II Förslag till lag om arv m. m.&lt;/title&gt;&lt;secondary-title&gt;Statens offentliga utredningar&lt;/secondary-title&gt;&lt;/titles&gt;&lt;volume&gt;1925: 43&lt;/volume&gt;&lt;keywords&gt;&lt;keyword&gt;inheritance&lt;/keyword&gt;&lt;keyword&gt;Sweden, law&lt;/keyword&gt;&lt;/keywords&gt;&lt;dates&gt;&lt;year&gt;1925&lt;/year&gt;&lt;/dates&gt;&lt;pub-location&gt;Stockholm&lt;/pub-location&gt;&lt;publisher&gt;Justitiedepartementet&lt;/publisher&gt;&lt;label&gt;law&lt;/label&gt;&lt;urls&gt;&lt;/urls&gt;&lt;custom3&gt;Socsci.enl&lt;/custom3&gt;&lt;research-notes&gt;Runar Døving ref. for &amp;quot;jubelåret&amp;quot;&lt;/research-notes&gt;&lt;language&gt;Swedish&lt;/language&gt;&lt;/record&gt;&lt;/Cite&gt;&lt;/EndNote&gt;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(SOU, 1925)</w:t>
      </w:r>
      <w:r w:rsidR="00192B21" w:rsidRPr="00716E99">
        <w:rPr>
          <w:rFonts w:ascii="Times New Roman" w:hAnsi="Times New Roman" w:cs="Times New Roman"/>
          <w:sz w:val="24"/>
          <w:szCs w:val="24"/>
        </w:rPr>
        <w:fldChar w:fldCharType="end"/>
      </w:r>
      <w:r w:rsidR="00B27ADF" w:rsidRPr="00716E99">
        <w:rPr>
          <w:rFonts w:ascii="Times New Roman" w:hAnsi="Times New Roman" w:cs="Times New Roman"/>
          <w:sz w:val="24"/>
          <w:szCs w:val="24"/>
        </w:rPr>
        <w:t xml:space="preserve">. </w:t>
      </w:r>
      <w:r w:rsidR="00D4732A" w:rsidRPr="00716E99">
        <w:rPr>
          <w:rFonts w:ascii="Times New Roman" w:hAnsi="Times New Roman" w:cs="Times New Roman"/>
          <w:sz w:val="24"/>
          <w:szCs w:val="24"/>
        </w:rPr>
        <w:t>N</w:t>
      </w:r>
      <w:r w:rsidRPr="00716E99">
        <w:rPr>
          <w:rFonts w:ascii="Times New Roman" w:hAnsi="Times New Roman" w:cs="Times New Roman"/>
          <w:sz w:val="24"/>
          <w:szCs w:val="24"/>
        </w:rPr>
        <w:t xml:space="preserve">år det ikke finnes arvinger, tilfaller </w:t>
      </w:r>
      <w:r w:rsidR="00EB4FE0" w:rsidRPr="00716E99">
        <w:rPr>
          <w:rFonts w:ascii="Times New Roman" w:hAnsi="Times New Roman" w:cs="Times New Roman"/>
          <w:sz w:val="24"/>
          <w:szCs w:val="24"/>
        </w:rPr>
        <w:t xml:space="preserve">eiendom </w:t>
      </w:r>
      <w:r w:rsidRPr="00716E99">
        <w:rPr>
          <w:rFonts w:ascii="Times New Roman" w:hAnsi="Times New Roman" w:cs="Times New Roman"/>
          <w:sz w:val="24"/>
          <w:szCs w:val="24"/>
        </w:rPr>
        <w:t>kongen</w:t>
      </w:r>
      <w:r w:rsidR="00AB1D8A">
        <w:rPr>
          <w:rFonts w:ascii="Times New Roman" w:hAnsi="Times New Roman" w:cs="Times New Roman"/>
          <w:sz w:val="24"/>
          <w:szCs w:val="24"/>
        </w:rPr>
        <w:t xml:space="preserve">, </w:t>
      </w:r>
      <w:r w:rsidRPr="00716E99">
        <w:rPr>
          <w:rFonts w:ascii="Times New Roman" w:hAnsi="Times New Roman" w:cs="Times New Roman"/>
          <w:sz w:val="24"/>
          <w:szCs w:val="24"/>
        </w:rPr>
        <w:t>senere staten</w:t>
      </w:r>
      <w:r w:rsidR="00EB4FE0" w:rsidRPr="00716E99">
        <w:rPr>
          <w:rFonts w:ascii="Times New Roman" w:hAnsi="Times New Roman" w:cs="Times New Roman"/>
          <w:sz w:val="24"/>
          <w:szCs w:val="24"/>
        </w:rPr>
        <w:t>, eller som det har blitt i Norge der etterlatenskapen til barnløse uten testament skal tilfalle frivillig virksomhet for barn og unge (se arveloven paragraf 46)</w:t>
      </w:r>
      <w:r w:rsidRPr="00716E99">
        <w:rPr>
          <w:rFonts w:ascii="Times New Roman" w:hAnsi="Times New Roman" w:cs="Times New Roman"/>
          <w:sz w:val="24"/>
          <w:szCs w:val="24"/>
        </w:rPr>
        <w:t>.</w:t>
      </w:r>
    </w:p>
    <w:p w14:paraId="623CAEA8" w14:textId="77777777" w:rsidR="00716E99" w:rsidRPr="00716E99" w:rsidRDefault="00716E99" w:rsidP="00716E99">
      <w:pPr>
        <w:spacing w:after="0" w:line="360" w:lineRule="auto"/>
        <w:rPr>
          <w:rFonts w:ascii="Times New Roman" w:hAnsi="Times New Roman" w:cs="Times New Roman"/>
          <w:sz w:val="24"/>
          <w:szCs w:val="24"/>
        </w:rPr>
      </w:pPr>
    </w:p>
    <w:p w14:paraId="031A946C" w14:textId="5A056BF4" w:rsidR="00363A71" w:rsidRDefault="00363A71"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Arvelovene i Norge ble også laget i et jordbrukssamfunn. Forskjellen mellom forankringen av eiendomsretten på stammenivå i oldtidas Israel og</w:t>
      </w:r>
      <w:r w:rsidR="009B74CC" w:rsidRPr="00716E99">
        <w:rPr>
          <w:rFonts w:ascii="Times New Roman" w:hAnsi="Times New Roman" w:cs="Times New Roman"/>
          <w:sz w:val="24"/>
          <w:szCs w:val="24"/>
        </w:rPr>
        <w:t xml:space="preserve"> den norske </w:t>
      </w:r>
      <w:r w:rsidRPr="00716E99">
        <w:rPr>
          <w:rFonts w:ascii="Times New Roman" w:hAnsi="Times New Roman" w:cs="Times New Roman"/>
          <w:sz w:val="24"/>
          <w:szCs w:val="24"/>
        </w:rPr>
        <w:t xml:space="preserve">(kjerne)familien (og dennes tilknytning til gård og grunn) kommer svært godt fram når man sammenligner 3. Mosebok </w:t>
      </w:r>
      <w:r w:rsidRPr="00716E99">
        <w:rPr>
          <w:rFonts w:ascii="Times New Roman" w:hAnsi="Times New Roman" w:cs="Times New Roman"/>
          <w:sz w:val="24"/>
          <w:szCs w:val="24"/>
        </w:rPr>
        <w:lastRenderedPageBreak/>
        <w:t xml:space="preserve">med Gulatingsloven. Det er flere likheter med mosebøkene om frigjøring av </w:t>
      </w:r>
      <w:r w:rsidR="004C2149" w:rsidRPr="00716E99">
        <w:rPr>
          <w:rFonts w:ascii="Times New Roman" w:hAnsi="Times New Roman" w:cs="Times New Roman"/>
          <w:sz w:val="24"/>
          <w:szCs w:val="24"/>
        </w:rPr>
        <w:t>slaver</w:t>
      </w:r>
      <w:r w:rsidRPr="00716E99">
        <w:rPr>
          <w:rFonts w:ascii="Times New Roman" w:hAnsi="Times New Roman" w:cs="Times New Roman"/>
          <w:sz w:val="24"/>
          <w:szCs w:val="24"/>
        </w:rPr>
        <w:t xml:space="preserve">, og regler for bigami, og </w:t>
      </w:r>
      <w:r w:rsidR="00AB1D8A">
        <w:rPr>
          <w:rFonts w:ascii="Times New Roman" w:hAnsi="Times New Roman" w:cs="Times New Roman"/>
          <w:sz w:val="24"/>
          <w:szCs w:val="24"/>
        </w:rPr>
        <w:t>Gulatingsloven</w:t>
      </w:r>
      <w:r w:rsidR="00AB1D8A" w:rsidRPr="00716E99">
        <w:rPr>
          <w:rFonts w:ascii="Times New Roman" w:hAnsi="Times New Roman" w:cs="Times New Roman"/>
          <w:sz w:val="24"/>
          <w:szCs w:val="24"/>
        </w:rPr>
        <w:t xml:space="preserve"> </w:t>
      </w:r>
      <w:r w:rsidRPr="00716E99">
        <w:rPr>
          <w:rFonts w:ascii="Times New Roman" w:hAnsi="Times New Roman" w:cs="Times New Roman"/>
          <w:sz w:val="24"/>
          <w:szCs w:val="24"/>
        </w:rPr>
        <w:t xml:space="preserve">er også tydelig laget i en æreskultur, med rester av blodhevn og omfattende regler for rett giftemål. Det er likevel først og fremst en </w:t>
      </w:r>
      <w:r w:rsidRPr="00000F4B">
        <w:rPr>
          <w:rFonts w:ascii="Times New Roman" w:hAnsi="Times New Roman" w:cs="Times New Roman"/>
          <w:i/>
          <w:sz w:val="24"/>
          <w:szCs w:val="24"/>
        </w:rPr>
        <w:t>landskapslov</w:t>
      </w:r>
      <w:r w:rsidRPr="00716E99">
        <w:rPr>
          <w:rFonts w:ascii="Times New Roman" w:hAnsi="Times New Roman" w:cs="Times New Roman"/>
          <w:sz w:val="24"/>
          <w:szCs w:val="24"/>
        </w:rPr>
        <w:t xml:space="preserve"> med regler om kjøp og salg og særlig om skifte av jord. </w:t>
      </w:r>
    </w:p>
    <w:p w14:paraId="5D8142BC" w14:textId="77777777" w:rsidR="00716E99" w:rsidRPr="00716E99" w:rsidRDefault="00716E99" w:rsidP="00716E99">
      <w:pPr>
        <w:spacing w:after="0" w:line="360" w:lineRule="auto"/>
        <w:rPr>
          <w:rFonts w:ascii="Times New Roman" w:hAnsi="Times New Roman" w:cs="Times New Roman"/>
          <w:sz w:val="24"/>
          <w:szCs w:val="24"/>
        </w:rPr>
      </w:pPr>
    </w:p>
    <w:p w14:paraId="2DBC969A" w14:textId="507BA169" w:rsidR="00363A71" w:rsidRDefault="009B74CC"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S</w:t>
      </w:r>
      <w:r w:rsidR="00363A71" w:rsidRPr="00716E99">
        <w:rPr>
          <w:rFonts w:ascii="Times New Roman" w:hAnsi="Times New Roman" w:cs="Times New Roman"/>
          <w:sz w:val="24"/>
          <w:szCs w:val="24"/>
        </w:rPr>
        <w:t xml:space="preserve">om vi ser er rett avkom viktig: </w:t>
      </w:r>
      <w:r w:rsidR="000E4305">
        <w:rPr>
          <w:rFonts w:ascii="Times New Roman" w:hAnsi="Times New Roman" w:cs="Times New Roman"/>
          <w:sz w:val="24"/>
          <w:szCs w:val="24"/>
        </w:rPr>
        <w:t>«</w:t>
      </w:r>
      <w:r w:rsidR="00363A71" w:rsidRPr="00716E99">
        <w:rPr>
          <w:rFonts w:ascii="Times New Roman" w:hAnsi="Times New Roman" w:cs="Times New Roman"/>
          <w:sz w:val="24"/>
          <w:szCs w:val="24"/>
        </w:rPr>
        <w:t>Det er no dinæst at me skal vita korlei me skal kaupa konor med giftingsgåve (Mindr), so barn vert rettkome til arv</w:t>
      </w:r>
      <w:r w:rsidR="000E4305">
        <w:rPr>
          <w:rFonts w:ascii="Times New Roman" w:hAnsi="Times New Roman" w:cs="Times New Roman"/>
          <w:sz w:val="24"/>
          <w:szCs w:val="24"/>
        </w:rPr>
        <w:t>»</w:t>
      </w:r>
      <w:r w:rsidR="00363A71" w:rsidRPr="00716E99">
        <w:rPr>
          <w:rFonts w:ascii="Times New Roman" w:hAnsi="Times New Roman" w:cs="Times New Roman"/>
          <w:sz w:val="24"/>
          <w:szCs w:val="24"/>
        </w:rPr>
        <w:t xml:space="preserve"> (</w:t>
      </w:r>
      <w:r w:rsidR="00000F4B">
        <w:rPr>
          <w:rFonts w:ascii="Times New Roman" w:hAnsi="Times New Roman" w:cs="Times New Roman"/>
          <w:sz w:val="24"/>
          <w:szCs w:val="24"/>
        </w:rPr>
        <w:t>Robberstad, 1952, s</w:t>
      </w:r>
      <w:r w:rsidR="00EF178F">
        <w:rPr>
          <w:rFonts w:ascii="Times New Roman" w:hAnsi="Times New Roman" w:cs="Times New Roman"/>
          <w:sz w:val="24"/>
          <w:szCs w:val="24"/>
        </w:rPr>
        <w:t xml:space="preserve"> 69)</w:t>
      </w:r>
      <w:r w:rsidR="00AB1D8A">
        <w:rPr>
          <w:rFonts w:ascii="Times New Roman" w:hAnsi="Times New Roman" w:cs="Times New Roman"/>
          <w:sz w:val="24"/>
          <w:szCs w:val="24"/>
        </w:rPr>
        <w:t>.</w:t>
      </w:r>
      <w:r w:rsidR="00EF178F">
        <w:rPr>
          <w:rFonts w:ascii="Times New Roman" w:hAnsi="Times New Roman" w:cs="Times New Roman"/>
          <w:sz w:val="24"/>
          <w:szCs w:val="24"/>
        </w:rPr>
        <w:t xml:space="preserve"> </w:t>
      </w:r>
      <w:r w:rsidR="00000F4B">
        <w:rPr>
          <w:rFonts w:ascii="Times New Roman" w:hAnsi="Times New Roman" w:cs="Times New Roman"/>
          <w:sz w:val="24"/>
          <w:szCs w:val="24"/>
        </w:rPr>
        <w:t>H</w:t>
      </w:r>
      <w:r w:rsidR="00363A71" w:rsidRPr="00716E99">
        <w:rPr>
          <w:rFonts w:ascii="Times New Roman" w:hAnsi="Times New Roman" w:cs="Times New Roman"/>
          <w:sz w:val="24"/>
          <w:szCs w:val="24"/>
        </w:rPr>
        <w:t xml:space="preserve">vem som har rett og hvordan arven skal fordeles er det vesentlige de </w:t>
      </w:r>
      <w:r w:rsidR="00AB1D8A">
        <w:rPr>
          <w:rFonts w:ascii="Times New Roman" w:hAnsi="Times New Roman" w:cs="Times New Roman"/>
          <w:sz w:val="24"/>
          <w:szCs w:val="24"/>
        </w:rPr>
        <w:t>50</w:t>
      </w:r>
      <w:r w:rsidR="00AB1D8A" w:rsidRPr="00716E99">
        <w:rPr>
          <w:rFonts w:ascii="Times New Roman" w:hAnsi="Times New Roman" w:cs="Times New Roman"/>
          <w:sz w:val="24"/>
          <w:szCs w:val="24"/>
        </w:rPr>
        <w:t xml:space="preserve"> </w:t>
      </w:r>
      <w:r w:rsidR="00363A71" w:rsidRPr="00716E99">
        <w:rPr>
          <w:rFonts w:ascii="Times New Roman" w:hAnsi="Times New Roman" w:cs="Times New Roman"/>
          <w:sz w:val="24"/>
          <w:szCs w:val="24"/>
        </w:rPr>
        <w:t>gangene begrepet forekommer i loven, og som vi ser av tekst</w:t>
      </w:r>
      <w:r w:rsidR="0066665C" w:rsidRPr="00716E99">
        <w:rPr>
          <w:rFonts w:ascii="Times New Roman" w:hAnsi="Times New Roman" w:cs="Times New Roman"/>
          <w:sz w:val="24"/>
          <w:szCs w:val="24"/>
        </w:rPr>
        <w:t>utdraget</w:t>
      </w:r>
      <w:r w:rsidR="00363A71" w:rsidRPr="00716E99">
        <w:rPr>
          <w:rFonts w:ascii="Times New Roman" w:hAnsi="Times New Roman" w:cs="Times New Roman"/>
          <w:sz w:val="24"/>
          <w:szCs w:val="24"/>
        </w:rPr>
        <w:t xml:space="preserve">, så er rekkefølgen </w:t>
      </w:r>
      <w:r w:rsidR="004E7E1A" w:rsidRPr="00716E99">
        <w:rPr>
          <w:rFonts w:ascii="Times New Roman" w:hAnsi="Times New Roman" w:cs="Times New Roman"/>
          <w:sz w:val="24"/>
          <w:szCs w:val="24"/>
        </w:rPr>
        <w:t>klart</w:t>
      </w:r>
      <w:r w:rsidR="00363A71" w:rsidRPr="00716E99">
        <w:rPr>
          <w:rFonts w:ascii="Times New Roman" w:hAnsi="Times New Roman" w:cs="Times New Roman"/>
          <w:sz w:val="24"/>
          <w:szCs w:val="24"/>
        </w:rPr>
        <w:t xml:space="preserve"> i et bilateralt kart. </w:t>
      </w:r>
    </w:p>
    <w:p w14:paraId="26590D49" w14:textId="77777777" w:rsidR="00716E99" w:rsidRPr="00716E99" w:rsidRDefault="00716E99" w:rsidP="00716E99">
      <w:pPr>
        <w:spacing w:after="0" w:line="360" w:lineRule="auto"/>
        <w:rPr>
          <w:rFonts w:ascii="Times New Roman" w:hAnsi="Times New Roman" w:cs="Times New Roman"/>
          <w:sz w:val="24"/>
          <w:szCs w:val="24"/>
        </w:rPr>
      </w:pPr>
    </w:p>
    <w:p w14:paraId="58AEF848" w14:textId="2CF4A5D8" w:rsidR="00363A71" w:rsidRDefault="00363A71"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I Norge, i motsetning til hos israelittenes stammer, er det kjernefamilien som er den generative enhet, altså der økonomi og reproduksjon skapes legalt, ideologisk og praktisk (Solheim 2016, Døving 2020</w:t>
      </w:r>
      <w:r w:rsidR="00105DC2">
        <w:rPr>
          <w:rFonts w:ascii="Times New Roman" w:hAnsi="Times New Roman" w:cs="Times New Roman"/>
          <w:sz w:val="24"/>
          <w:szCs w:val="24"/>
        </w:rPr>
        <w:t>, s. 26</w:t>
      </w:r>
      <w:r w:rsidRPr="00716E99">
        <w:rPr>
          <w:rFonts w:ascii="Times New Roman" w:hAnsi="Times New Roman" w:cs="Times New Roman"/>
          <w:sz w:val="24"/>
          <w:szCs w:val="24"/>
        </w:rPr>
        <w:t>). Den særnorske odelsloven gir førstefødte fortrinnsrett til å overta en landbrukseiendom når eieren dør (førstefødte sønn fram til 1974).</w:t>
      </w:r>
      <w:r w:rsidR="009B74CC" w:rsidRPr="00716E99">
        <w:rPr>
          <w:rStyle w:val="Sluttnotereferanse"/>
          <w:rFonts w:ascii="Times New Roman" w:hAnsi="Times New Roman" w:cs="Times New Roman"/>
          <w:sz w:val="24"/>
          <w:szCs w:val="24"/>
        </w:rPr>
        <w:endnoteReference w:id="6"/>
      </w:r>
      <w:r w:rsidRPr="00716E99">
        <w:rPr>
          <w:rFonts w:ascii="Times New Roman" w:hAnsi="Times New Roman" w:cs="Times New Roman"/>
          <w:sz w:val="24"/>
          <w:szCs w:val="24"/>
        </w:rPr>
        <w:t xml:space="preserve"> Odel er for</w:t>
      </w:r>
      <w:r w:rsidR="00102056" w:rsidRPr="00716E99">
        <w:rPr>
          <w:rFonts w:ascii="Times New Roman" w:hAnsi="Times New Roman" w:cs="Times New Roman"/>
          <w:sz w:val="24"/>
          <w:szCs w:val="24"/>
        </w:rPr>
        <w:t xml:space="preserve"> </w:t>
      </w:r>
      <w:r w:rsidRPr="00716E99">
        <w:rPr>
          <w:rFonts w:ascii="Times New Roman" w:hAnsi="Times New Roman" w:cs="Times New Roman"/>
          <w:sz w:val="24"/>
          <w:szCs w:val="24"/>
        </w:rPr>
        <w:t>så</w:t>
      </w:r>
      <w:r w:rsidR="00102056" w:rsidRPr="00716E99">
        <w:rPr>
          <w:rFonts w:ascii="Times New Roman" w:hAnsi="Times New Roman" w:cs="Times New Roman"/>
          <w:sz w:val="24"/>
          <w:szCs w:val="24"/>
        </w:rPr>
        <w:t xml:space="preserve"> </w:t>
      </w:r>
      <w:r w:rsidRPr="00716E99">
        <w:rPr>
          <w:rFonts w:ascii="Times New Roman" w:hAnsi="Times New Roman" w:cs="Times New Roman"/>
          <w:sz w:val="24"/>
          <w:szCs w:val="24"/>
        </w:rPr>
        <w:t xml:space="preserve">vidt </w:t>
      </w:r>
      <w:r w:rsidR="0066665C" w:rsidRPr="00716E99">
        <w:rPr>
          <w:rFonts w:ascii="Times New Roman" w:hAnsi="Times New Roman" w:cs="Times New Roman"/>
          <w:sz w:val="24"/>
          <w:szCs w:val="24"/>
        </w:rPr>
        <w:t xml:space="preserve">også </w:t>
      </w:r>
      <w:r w:rsidRPr="00716E99">
        <w:rPr>
          <w:rFonts w:ascii="Times New Roman" w:hAnsi="Times New Roman" w:cs="Times New Roman"/>
          <w:sz w:val="24"/>
          <w:szCs w:val="24"/>
        </w:rPr>
        <w:t>et ættesystem, men der kjernefamilien er det sentrale, og kun ett barn fører slektsgården videre</w:t>
      </w:r>
      <w:r w:rsidR="00407A8B" w:rsidRPr="00716E99">
        <w:rPr>
          <w:rFonts w:ascii="Times New Roman" w:hAnsi="Times New Roman" w:cs="Times New Roman"/>
          <w:sz w:val="24"/>
          <w:szCs w:val="24"/>
        </w:rPr>
        <w:t>.</w:t>
      </w:r>
      <w:r w:rsidRPr="00716E99">
        <w:rPr>
          <w:rFonts w:ascii="Times New Roman" w:hAnsi="Times New Roman" w:cs="Times New Roman"/>
          <w:sz w:val="24"/>
          <w:szCs w:val="24"/>
        </w:rPr>
        <w:t xml:space="preserve"> Hovedpoenget er</w:t>
      </w:r>
      <w:r w:rsidR="0082084F" w:rsidRPr="00716E99">
        <w:rPr>
          <w:rFonts w:ascii="Times New Roman" w:hAnsi="Times New Roman" w:cs="Times New Roman"/>
          <w:sz w:val="24"/>
          <w:szCs w:val="24"/>
        </w:rPr>
        <w:t xml:space="preserve"> likevel</w:t>
      </w:r>
      <w:r w:rsidRPr="00716E99">
        <w:rPr>
          <w:rFonts w:ascii="Times New Roman" w:hAnsi="Times New Roman" w:cs="Times New Roman"/>
          <w:sz w:val="24"/>
          <w:szCs w:val="24"/>
        </w:rPr>
        <w:t xml:space="preserve"> at</w:t>
      </w:r>
      <w:r w:rsidR="0082084F" w:rsidRPr="00716E99">
        <w:rPr>
          <w:rFonts w:ascii="Times New Roman" w:hAnsi="Times New Roman" w:cs="Times New Roman"/>
          <w:sz w:val="24"/>
          <w:szCs w:val="24"/>
        </w:rPr>
        <w:t xml:space="preserve"> når det gjelder jordbrukseiendom uttrykker</w:t>
      </w:r>
      <w:r w:rsidRPr="00716E99">
        <w:rPr>
          <w:rFonts w:ascii="Times New Roman" w:hAnsi="Times New Roman" w:cs="Times New Roman"/>
          <w:sz w:val="24"/>
          <w:szCs w:val="24"/>
        </w:rPr>
        <w:t xml:space="preserve"> odelsretten </w:t>
      </w:r>
      <w:r w:rsidR="00424BB1" w:rsidRPr="00716E99">
        <w:rPr>
          <w:rFonts w:ascii="Times New Roman" w:hAnsi="Times New Roman" w:cs="Times New Roman"/>
          <w:sz w:val="24"/>
          <w:szCs w:val="24"/>
        </w:rPr>
        <w:t>at slektskapsbånd har prioritet framfor kjøp og salg</w:t>
      </w:r>
      <w:r w:rsidRPr="00716E99">
        <w:rPr>
          <w:rFonts w:ascii="Times New Roman" w:hAnsi="Times New Roman" w:cs="Times New Roman"/>
          <w:sz w:val="24"/>
          <w:szCs w:val="24"/>
        </w:rPr>
        <w:t xml:space="preserve"> </w:t>
      </w:r>
      <w:r w:rsidR="00192B21" w:rsidRPr="00716E99">
        <w:rPr>
          <w:rFonts w:ascii="Times New Roman" w:hAnsi="Times New Roman" w:cs="Times New Roman"/>
          <w:sz w:val="24"/>
          <w:szCs w:val="24"/>
        </w:rPr>
        <w:fldChar w:fldCharType="begin">
          <w:fldData xml:space="preserve">PEVuZE5vdGU+PENpdGU+PEF1dGhvcj5EYXVnc3RhZDwvQXV0aG9yPjxZZWFyPjE5OTlhPC9ZZWFy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</w:fldData>
        </w:fldChar>
      </w:r>
      <w:r w:rsidR="00192B21" w:rsidRPr="00716E99">
        <w:rPr>
          <w:rFonts w:ascii="Times New Roman" w:hAnsi="Times New Roman" w:cs="Times New Roman"/>
          <w:sz w:val="24"/>
          <w:szCs w:val="24"/>
        </w:rPr>
        <w:instrText xml:space="preserve"> ADDIN EN.CITE </w:instrText>
      </w:r>
      <w:r w:rsidR="00192B21" w:rsidRPr="00716E99">
        <w:rPr>
          <w:rFonts w:ascii="Times New Roman" w:hAnsi="Times New Roman" w:cs="Times New Roman"/>
          <w:sz w:val="24"/>
          <w:szCs w:val="24"/>
        </w:rPr>
        <w:fldChar w:fldCharType="begin">
          <w:fldData xml:space="preserve">PEVuZE5vdGU+PENpdGU+PEF1dGhvcj5EYXVnc3RhZDwvQXV0aG9yPjxZZWFyPjE5OTlhPC9ZZWFy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</w:fldData>
        </w:fldChar>
      </w:r>
      <w:r w:rsidR="00192B21" w:rsidRPr="00716E99">
        <w:rPr>
          <w:rFonts w:ascii="Times New Roman" w:hAnsi="Times New Roman" w:cs="Times New Roman"/>
          <w:sz w:val="24"/>
          <w:szCs w:val="24"/>
        </w:rPr>
        <w:instrText xml:space="preserve"> ADDIN EN.CITE.DATA </w:instrText>
      </w:r>
      <w:r w:rsidR="00192B21" w:rsidRPr="00716E99">
        <w:rPr>
          <w:rFonts w:ascii="Times New Roman" w:hAnsi="Times New Roman" w:cs="Times New Roman"/>
          <w:sz w:val="24"/>
          <w:szCs w:val="24"/>
        </w:rPr>
      </w:r>
      <w:r w:rsidR="00192B21" w:rsidRPr="00716E99">
        <w:rPr>
          <w:rFonts w:ascii="Times New Roman" w:hAnsi="Times New Roman" w:cs="Times New Roman"/>
          <w:sz w:val="24"/>
          <w:szCs w:val="24"/>
        </w:rPr>
        <w:fldChar w:fldCharType="end"/>
      </w:r>
      <w:r w:rsidR="00192B21" w:rsidRPr="00716E99">
        <w:rPr>
          <w:rFonts w:ascii="Times New Roman" w:hAnsi="Times New Roman" w:cs="Times New Roman"/>
          <w:sz w:val="24"/>
          <w:szCs w:val="24"/>
        </w:rPr>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(Daugstad, 1999a</w:t>
      </w:r>
      <w:r w:rsidR="00B713E9">
        <w:rPr>
          <w:rFonts w:ascii="Times New Roman" w:hAnsi="Times New Roman" w:cs="Times New Roman"/>
          <w:noProof/>
          <w:sz w:val="24"/>
          <w:szCs w:val="24"/>
        </w:rPr>
        <w:t>,</w:t>
      </w:r>
      <w:r w:rsidR="00105DC2">
        <w:rPr>
          <w:rFonts w:ascii="Times New Roman" w:hAnsi="Times New Roman" w:cs="Times New Roman"/>
          <w:noProof/>
          <w:sz w:val="24"/>
          <w:szCs w:val="24"/>
        </w:rPr>
        <w:t xml:space="preserve"> kap. 3.5</w:t>
      </w:r>
      <w:r w:rsidR="00AB1D8A">
        <w:rPr>
          <w:rFonts w:ascii="Times New Roman" w:hAnsi="Times New Roman" w:cs="Times New Roman"/>
          <w:noProof/>
          <w:sz w:val="24"/>
          <w:szCs w:val="24"/>
        </w:rPr>
        <w:t>;</w:t>
      </w:r>
      <w:r w:rsidR="00192B21" w:rsidRPr="00716E99">
        <w:rPr>
          <w:rFonts w:ascii="Times New Roman" w:hAnsi="Times New Roman" w:cs="Times New Roman"/>
          <w:noProof/>
          <w:sz w:val="24"/>
          <w:szCs w:val="24"/>
        </w:rPr>
        <w:t xml:space="preserve"> 2001)</w:t>
      </w:r>
      <w:r w:rsidR="00192B21" w:rsidRPr="00716E99">
        <w:rPr>
          <w:rFonts w:ascii="Times New Roman" w:hAnsi="Times New Roman" w:cs="Times New Roman"/>
          <w:sz w:val="24"/>
          <w:szCs w:val="24"/>
        </w:rPr>
        <w:fldChar w:fldCharType="end"/>
      </w:r>
      <w:r w:rsidRPr="00716E99">
        <w:rPr>
          <w:rFonts w:ascii="Times New Roman" w:hAnsi="Times New Roman" w:cs="Times New Roman"/>
          <w:sz w:val="24"/>
          <w:szCs w:val="24"/>
        </w:rPr>
        <w:t>. Interessant nok er odel eksklusivt for jord</w:t>
      </w:r>
      <w:r w:rsidR="006B0328" w:rsidRPr="00716E99">
        <w:rPr>
          <w:rFonts w:ascii="Times New Roman" w:hAnsi="Times New Roman" w:cs="Times New Roman"/>
          <w:sz w:val="24"/>
          <w:szCs w:val="24"/>
        </w:rPr>
        <w:t>(</w:t>
      </w:r>
      <w:r w:rsidRPr="00716E99">
        <w:rPr>
          <w:rFonts w:ascii="Times New Roman" w:hAnsi="Times New Roman" w:cs="Times New Roman"/>
          <w:sz w:val="24"/>
          <w:szCs w:val="24"/>
        </w:rPr>
        <w:t>bruk</w:t>
      </w:r>
      <w:r w:rsidR="006B0328" w:rsidRPr="00716E99">
        <w:rPr>
          <w:rFonts w:ascii="Times New Roman" w:hAnsi="Times New Roman" w:cs="Times New Roman"/>
          <w:sz w:val="24"/>
          <w:szCs w:val="24"/>
        </w:rPr>
        <w:t>)</w:t>
      </w:r>
      <w:r w:rsidRPr="00716E99">
        <w:rPr>
          <w:rFonts w:ascii="Times New Roman" w:hAnsi="Times New Roman" w:cs="Times New Roman"/>
          <w:sz w:val="24"/>
          <w:szCs w:val="24"/>
        </w:rPr>
        <w:t xml:space="preserve"> (innmark og utmark). Fiske og </w:t>
      </w:r>
      <w:r w:rsidR="000A424F" w:rsidRPr="00716E99">
        <w:rPr>
          <w:rFonts w:ascii="Times New Roman" w:hAnsi="Times New Roman" w:cs="Times New Roman"/>
          <w:sz w:val="24"/>
          <w:szCs w:val="24"/>
        </w:rPr>
        <w:t xml:space="preserve">senere </w:t>
      </w:r>
      <w:r w:rsidRPr="00716E99">
        <w:rPr>
          <w:rFonts w:ascii="Times New Roman" w:hAnsi="Times New Roman" w:cs="Times New Roman"/>
          <w:sz w:val="24"/>
          <w:szCs w:val="24"/>
        </w:rPr>
        <w:t xml:space="preserve">industri </w:t>
      </w:r>
      <w:r w:rsidR="00102056" w:rsidRPr="00716E99">
        <w:rPr>
          <w:rFonts w:ascii="Times New Roman" w:hAnsi="Times New Roman" w:cs="Times New Roman"/>
          <w:sz w:val="24"/>
          <w:szCs w:val="24"/>
        </w:rPr>
        <w:t>er ikke med i</w:t>
      </w:r>
      <w:r w:rsidRPr="00716E99">
        <w:rPr>
          <w:rFonts w:ascii="Times New Roman" w:hAnsi="Times New Roman" w:cs="Times New Roman"/>
          <w:sz w:val="24"/>
          <w:szCs w:val="24"/>
        </w:rPr>
        <w:t xml:space="preserve"> odelsretten.</w:t>
      </w:r>
    </w:p>
    <w:p w14:paraId="04DB1927" w14:textId="77777777" w:rsidR="00716E99" w:rsidRPr="00716E99" w:rsidRDefault="00716E99" w:rsidP="00716E99">
      <w:pPr>
        <w:spacing w:after="0" w:line="360" w:lineRule="auto"/>
        <w:rPr>
          <w:rFonts w:ascii="Times New Roman" w:hAnsi="Times New Roman" w:cs="Times New Roman"/>
          <w:sz w:val="24"/>
          <w:szCs w:val="24"/>
        </w:rPr>
      </w:pPr>
    </w:p>
    <w:p w14:paraId="4D87BF62" w14:textId="083ECE69" w:rsidR="00363A71" w:rsidRDefault="00363A71"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I </w:t>
      </w:r>
      <w:r w:rsidR="0066665C" w:rsidRPr="00716E99">
        <w:rPr>
          <w:rFonts w:ascii="Times New Roman" w:hAnsi="Times New Roman" w:cs="Times New Roman"/>
          <w:sz w:val="24"/>
          <w:szCs w:val="24"/>
        </w:rPr>
        <w:t>G</w:t>
      </w:r>
      <w:r w:rsidRPr="00716E99">
        <w:rPr>
          <w:rFonts w:ascii="Times New Roman" w:hAnsi="Times New Roman" w:cs="Times New Roman"/>
          <w:sz w:val="24"/>
          <w:szCs w:val="24"/>
        </w:rPr>
        <w:t>ulatingsloven, eller andre senere lover om odel</w:t>
      </w:r>
      <w:r w:rsidR="00AB1D8A">
        <w:rPr>
          <w:rFonts w:ascii="Times New Roman" w:hAnsi="Times New Roman" w:cs="Times New Roman"/>
          <w:sz w:val="24"/>
          <w:szCs w:val="24"/>
        </w:rPr>
        <w:t>,</w:t>
      </w:r>
      <w:r w:rsidRPr="00716E99">
        <w:rPr>
          <w:rFonts w:ascii="Times New Roman" w:hAnsi="Times New Roman" w:cs="Times New Roman"/>
          <w:sz w:val="24"/>
          <w:szCs w:val="24"/>
        </w:rPr>
        <w:t xml:space="preserve"> står det imidlertid ingenting om </w:t>
      </w:r>
      <w:r w:rsidRPr="00646853">
        <w:rPr>
          <w:rFonts w:ascii="Times New Roman" w:hAnsi="Times New Roman" w:cs="Times New Roman"/>
          <w:iCs/>
          <w:sz w:val="24"/>
          <w:szCs w:val="24"/>
        </w:rPr>
        <w:t>hvorfor</w:t>
      </w:r>
      <w:r w:rsidRPr="00716E99">
        <w:rPr>
          <w:rFonts w:ascii="Times New Roman" w:hAnsi="Times New Roman" w:cs="Times New Roman"/>
          <w:sz w:val="24"/>
          <w:szCs w:val="24"/>
        </w:rPr>
        <w:t xml:space="preserve"> det er slik eller hvorfor det bør være slik. </w:t>
      </w:r>
      <w:r w:rsidR="00432537" w:rsidRPr="00716E99">
        <w:rPr>
          <w:rFonts w:ascii="Times New Roman" w:hAnsi="Times New Roman" w:cs="Times New Roman"/>
          <w:sz w:val="24"/>
          <w:szCs w:val="24"/>
        </w:rPr>
        <w:t xml:space="preserve">Gulatingsloven antas nedskrevet på slutten av 1000-tallet, og andre kilder som nevner odel viser at den har eksistert i hvert fall 200 år før det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&lt;EndNote&gt;&lt;Cite&gt;&lt;Author&gt;NOU&lt;/Author&gt;&lt;Year&gt;2003&lt;/Year&gt;&lt;RecNum&gt;4321&lt;/RecNum&gt;&lt;DisplayText&gt;(NOU, 2003)&lt;/DisplayText&gt;&lt;record&gt;&lt;rec-number&gt;4321&lt;/rec-number&gt;&lt;foreign-keys&gt;&lt;key app="EN" db-id="rxrvrdr5szw9foe9wra55efzdvz2zw9s2swz" timestamp="1599232946"&gt;4321&lt;/key&gt;&lt;/foreign-keys&gt;&lt;ref-type name="Book"&gt;6&lt;/ref-type&gt;&lt;contributors&gt;&lt;authors&gt;&lt;author&gt;NOU&lt;/author&gt;&lt;/authors&gt;&lt;/contributors&gt;&lt;titles&gt;&lt;title&gt;Om odels- og åsetesretten&lt;/title&gt;&lt;secondary-title&gt;Norges offentlige utredninger&lt;/secondary-title&gt;&lt;alt-title&gt;Falkanger, Thor&amp;#xD;Statens forvaltningstjeneste, Informasjonsforvaltning&lt;/alt-title&gt;&lt;/titles&gt;&lt;pages&gt;174&lt;/pages&gt;&lt;volume&gt;2003: 26&lt;/volume&gt;&lt;keywords&gt;&lt;keyword&gt;Norway, law&lt;/keyword&gt;&lt;keyword&gt;odels- og åsetesretten&lt;/keyword&gt;&lt;/keywords&gt;&lt;dates&gt;&lt;year&gt;2003&lt;/year&gt;&lt;/dates&gt;&lt;pub-location&gt;Oslo&lt;/pub-location&gt;&lt;publisher&gt;Landbruksdepartementet&lt;/publisher&gt;&lt;label&gt;law&amp;#xD;agronomy&lt;/label&gt;&lt;urls&gt;&lt;/urls&gt;&lt;custom3&gt;Socsci.enl&lt;/custom3&gt;&lt;research-notes&gt;Runar Døving ref. for &amp;quot;Jubelåret&amp;quot;&lt;/research-notes&gt;&lt;language&gt;Standard Norwegian&lt;/language&gt;&lt;/record&gt;&lt;/Cite&gt;&lt;/EndNote&gt;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(NOU, 2003)</w:t>
      </w:r>
      <w:r w:rsidR="00192B21" w:rsidRPr="00716E99">
        <w:rPr>
          <w:rFonts w:ascii="Times New Roman" w:hAnsi="Times New Roman" w:cs="Times New Roman"/>
          <w:sz w:val="24"/>
          <w:szCs w:val="24"/>
        </w:rPr>
        <w:fldChar w:fldCharType="end"/>
      </w:r>
      <w:r w:rsidR="00432537" w:rsidRPr="00716E99">
        <w:rPr>
          <w:rFonts w:ascii="Times New Roman" w:hAnsi="Times New Roman" w:cs="Times New Roman"/>
          <w:sz w:val="24"/>
          <w:szCs w:val="24"/>
        </w:rPr>
        <w:t xml:space="preserve">. </w:t>
      </w:r>
      <w:r w:rsidR="00D2448B" w:rsidRPr="00716E99">
        <w:rPr>
          <w:rFonts w:ascii="Times New Roman" w:hAnsi="Times New Roman" w:cs="Times New Roman"/>
          <w:sz w:val="24"/>
          <w:szCs w:val="24"/>
        </w:rPr>
        <w:t>I moderne lovgivning er intensjonen, formålet i loven</w:t>
      </w:r>
      <w:r w:rsidR="00AB1D8A">
        <w:rPr>
          <w:rFonts w:ascii="Times New Roman" w:hAnsi="Times New Roman" w:cs="Times New Roman"/>
          <w:sz w:val="24"/>
          <w:szCs w:val="24"/>
        </w:rPr>
        <w:t>,</w:t>
      </w:r>
      <w:r w:rsidR="00D2448B" w:rsidRPr="00716E99">
        <w:rPr>
          <w:rFonts w:ascii="Times New Roman" w:hAnsi="Times New Roman" w:cs="Times New Roman"/>
          <w:sz w:val="24"/>
          <w:szCs w:val="24"/>
        </w:rPr>
        <w:t xml:space="preserve"> alltid artikulert</w:t>
      </w:r>
      <w:r w:rsidR="00AB1D8A">
        <w:rPr>
          <w:rFonts w:ascii="Times New Roman" w:hAnsi="Times New Roman" w:cs="Times New Roman"/>
          <w:sz w:val="24"/>
          <w:szCs w:val="24"/>
        </w:rPr>
        <w:t>, dvs.</w:t>
      </w:r>
      <w:r w:rsidR="00646853">
        <w:rPr>
          <w:rFonts w:ascii="Times New Roman" w:hAnsi="Times New Roman" w:cs="Times New Roman"/>
          <w:sz w:val="24"/>
          <w:szCs w:val="24"/>
        </w:rPr>
        <w:t xml:space="preserve"> </w:t>
      </w:r>
      <w:r w:rsidR="00AB1D8A">
        <w:rPr>
          <w:rFonts w:ascii="Times New Roman" w:hAnsi="Times New Roman" w:cs="Times New Roman"/>
          <w:sz w:val="24"/>
          <w:szCs w:val="24"/>
        </w:rPr>
        <w:t>e</w:t>
      </w:r>
      <w:r w:rsidR="00D2448B" w:rsidRPr="00716E99">
        <w:rPr>
          <w:rFonts w:ascii="Times New Roman" w:hAnsi="Times New Roman" w:cs="Times New Roman"/>
          <w:sz w:val="24"/>
          <w:szCs w:val="24"/>
        </w:rPr>
        <w:t xml:space="preserve">n lov </w:t>
      </w:r>
      <w:r w:rsidR="00AB1D8A">
        <w:rPr>
          <w:rFonts w:ascii="Times New Roman" w:hAnsi="Times New Roman" w:cs="Times New Roman"/>
          <w:sz w:val="24"/>
          <w:szCs w:val="24"/>
        </w:rPr>
        <w:t>åpner</w:t>
      </w:r>
      <w:r w:rsidR="00AB1D8A" w:rsidRPr="00716E99">
        <w:rPr>
          <w:rFonts w:ascii="Times New Roman" w:hAnsi="Times New Roman" w:cs="Times New Roman"/>
          <w:sz w:val="24"/>
          <w:szCs w:val="24"/>
        </w:rPr>
        <w:t xml:space="preserve"> </w:t>
      </w:r>
      <w:r w:rsidR="00D2448B" w:rsidRPr="00716E99">
        <w:rPr>
          <w:rFonts w:ascii="Times New Roman" w:hAnsi="Times New Roman" w:cs="Times New Roman"/>
          <w:sz w:val="24"/>
          <w:szCs w:val="24"/>
        </w:rPr>
        <w:t>med en årsak til dens eksistensberettigelse. I de ulike eldre rettstradisjoner er intensjonen etablert i sedvane og dermed innforstått. Siden jurister ikke har til vane å legge til formål når gamle lover revideres</w:t>
      </w:r>
      <w:r w:rsidR="00E1324E">
        <w:rPr>
          <w:rFonts w:ascii="Times New Roman" w:hAnsi="Times New Roman" w:cs="Times New Roman"/>
          <w:sz w:val="24"/>
          <w:szCs w:val="24"/>
        </w:rPr>
        <w:t>,</w:t>
      </w:r>
      <w:r w:rsidR="00D2448B" w:rsidRPr="00716E99">
        <w:rPr>
          <w:rFonts w:ascii="Times New Roman" w:hAnsi="Times New Roman" w:cs="Times New Roman"/>
          <w:sz w:val="24"/>
          <w:szCs w:val="24"/>
        </w:rPr>
        <w:t xml:space="preserve"> finnes intensjonen heller ikke i fortolkningstradisjonen til odelsloven. I ordbøker, offentlige utredninger og lovverk er derfor ikke intensjonen i loven gitt. </w:t>
      </w:r>
      <w:r w:rsidR="00835DCD" w:rsidRPr="00716E99">
        <w:rPr>
          <w:rFonts w:ascii="Times New Roman" w:hAnsi="Times New Roman" w:cs="Times New Roman"/>
          <w:sz w:val="24"/>
          <w:szCs w:val="24"/>
        </w:rPr>
        <w:t>I motsetning til Jubelåret</w:t>
      </w:r>
      <w:r w:rsidR="00827469">
        <w:rPr>
          <w:rFonts w:ascii="Times New Roman" w:hAnsi="Times New Roman" w:cs="Times New Roman"/>
          <w:sz w:val="24"/>
          <w:szCs w:val="24"/>
        </w:rPr>
        <w:t xml:space="preserve"> som</w:t>
      </w:r>
      <w:r w:rsidR="009C1C93" w:rsidRPr="00716E99">
        <w:rPr>
          <w:rFonts w:ascii="Times New Roman" w:hAnsi="Times New Roman" w:cs="Times New Roman"/>
          <w:sz w:val="24"/>
          <w:szCs w:val="24"/>
        </w:rPr>
        <w:t xml:space="preserve"> </w:t>
      </w:r>
      <w:r w:rsidR="007A59CB" w:rsidRPr="00716E99">
        <w:rPr>
          <w:rFonts w:ascii="Times New Roman" w:hAnsi="Times New Roman" w:cs="Times New Roman"/>
          <w:sz w:val="24"/>
          <w:szCs w:val="24"/>
        </w:rPr>
        <w:t>inngår i</w:t>
      </w:r>
      <w:r w:rsidR="009C1C93" w:rsidRPr="00716E99">
        <w:rPr>
          <w:rFonts w:ascii="Times New Roman" w:hAnsi="Times New Roman" w:cs="Times New Roman"/>
          <w:sz w:val="24"/>
          <w:szCs w:val="24"/>
        </w:rPr>
        <w:t xml:space="preserve"> en diskurs om lovens legitimitet og virkeområde,</w:t>
      </w:r>
      <w:r w:rsidR="00835DCD" w:rsidRPr="00716E99">
        <w:rPr>
          <w:rFonts w:ascii="Times New Roman" w:hAnsi="Times New Roman" w:cs="Times New Roman"/>
          <w:sz w:val="24"/>
          <w:szCs w:val="24"/>
        </w:rPr>
        <w:t xml:space="preserve"> </w:t>
      </w:r>
      <w:r w:rsidR="008B2C25">
        <w:rPr>
          <w:rFonts w:ascii="Times New Roman" w:hAnsi="Times New Roman" w:cs="Times New Roman"/>
          <w:sz w:val="24"/>
          <w:szCs w:val="24"/>
        </w:rPr>
        <w:t>gir Gulatingsloven inntrykk av at</w:t>
      </w:r>
      <w:r w:rsidR="00835DCD" w:rsidRPr="00716E99">
        <w:rPr>
          <w:rFonts w:ascii="Times New Roman" w:hAnsi="Times New Roman" w:cs="Times New Roman"/>
          <w:sz w:val="24"/>
          <w:szCs w:val="24"/>
        </w:rPr>
        <w:t xml:space="preserve"> o</w:t>
      </w:r>
      <w:r w:rsidR="008E1CD9" w:rsidRPr="00716E99">
        <w:rPr>
          <w:rFonts w:ascii="Times New Roman" w:hAnsi="Times New Roman" w:cs="Times New Roman"/>
          <w:sz w:val="24"/>
          <w:szCs w:val="24"/>
        </w:rPr>
        <w:t xml:space="preserve">del på en måte alltid </w:t>
      </w:r>
      <w:r w:rsidR="008B2C25">
        <w:rPr>
          <w:rFonts w:ascii="Times New Roman" w:hAnsi="Times New Roman" w:cs="Times New Roman"/>
          <w:sz w:val="24"/>
          <w:szCs w:val="24"/>
        </w:rPr>
        <w:t xml:space="preserve">har </w:t>
      </w:r>
      <w:r w:rsidR="008E1CD9" w:rsidRPr="00716E99">
        <w:rPr>
          <w:rFonts w:ascii="Times New Roman" w:hAnsi="Times New Roman" w:cs="Times New Roman"/>
          <w:sz w:val="24"/>
          <w:szCs w:val="24"/>
        </w:rPr>
        <w:t xml:space="preserve">eksistert som sedvane. </w:t>
      </w:r>
      <w:r w:rsidRPr="00716E99">
        <w:rPr>
          <w:rFonts w:ascii="Times New Roman" w:hAnsi="Times New Roman" w:cs="Times New Roman"/>
          <w:sz w:val="24"/>
          <w:szCs w:val="24"/>
        </w:rPr>
        <w:t xml:space="preserve">At </w:t>
      </w:r>
      <w:r w:rsidR="008B2C25">
        <w:rPr>
          <w:rFonts w:ascii="Times New Roman" w:hAnsi="Times New Roman" w:cs="Times New Roman"/>
          <w:sz w:val="24"/>
          <w:szCs w:val="24"/>
        </w:rPr>
        <w:t>odelskretsen og slekta</w:t>
      </w:r>
      <w:r w:rsidRPr="00716E99">
        <w:rPr>
          <w:rFonts w:ascii="Times New Roman" w:hAnsi="Times New Roman" w:cs="Times New Roman"/>
          <w:sz w:val="24"/>
          <w:szCs w:val="24"/>
        </w:rPr>
        <w:t xml:space="preserve"> har forrang kan dermed sies å</w:t>
      </w:r>
      <w:r w:rsidR="008B2C25">
        <w:rPr>
          <w:rFonts w:ascii="Times New Roman" w:hAnsi="Times New Roman" w:cs="Times New Roman"/>
          <w:sz w:val="24"/>
          <w:szCs w:val="24"/>
        </w:rPr>
        <w:t xml:space="preserve"> være et juridisk rettsprinsipp</w:t>
      </w:r>
      <w:r w:rsidRPr="00716E99">
        <w:rPr>
          <w:rFonts w:ascii="Times New Roman" w:hAnsi="Times New Roman" w:cs="Times New Roman"/>
          <w:sz w:val="24"/>
          <w:szCs w:val="24"/>
        </w:rPr>
        <w:t xml:space="preserve"> som er rimelig doxisk.  </w:t>
      </w:r>
    </w:p>
    <w:p w14:paraId="43253382" w14:textId="77777777" w:rsidR="00716E99" w:rsidRPr="00716E99" w:rsidRDefault="00716E99" w:rsidP="00716E99">
      <w:pPr>
        <w:spacing w:after="0" w:line="360" w:lineRule="auto"/>
        <w:rPr>
          <w:rFonts w:ascii="Times New Roman" w:hAnsi="Times New Roman" w:cs="Times New Roman"/>
          <w:sz w:val="24"/>
          <w:szCs w:val="24"/>
        </w:rPr>
      </w:pPr>
    </w:p>
    <w:p w14:paraId="6BC5F0DC" w14:textId="27E47ACB" w:rsidR="00363A71" w:rsidRDefault="00363A71"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lastRenderedPageBreak/>
        <w:t xml:space="preserve">Som i oldtidas Israel var arvefølgen i prinsippet agnatisk, men også her har man fraveket dette prinsippet ved behov. Daugstad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 ExcludeAuth="1"&gt;&lt;Author&gt;Daugstad&lt;/Author&gt;&lt;Year&gt;1999b&lt;/Year&gt;&lt;RecNum&gt;163&lt;/RecNum&gt;&lt;DisplayText&gt;(1999b)&lt;/DisplayText&gt;&lt;record&gt;&lt;rec-number&gt;163&lt;/rec-number&gt;&lt;foreign-keys&gt;&lt;key app="EN" db-id="rxrvrdr5szw9foe9wra55efzdvz2zw9s2swz" timestamp="0"&gt;163&lt;/key&gt;&lt;/foreign-keys&gt;&lt;ref-type name="Journal Article"&gt;17&lt;/ref-type&gt;&lt;contributors&gt;&lt;authors&gt;&lt;author&gt;Daugstad, Gunnlaug&lt;/author&gt;&lt;/authors&gt;&lt;/contributors&gt;&lt;titles&gt;&lt;title&gt;&amp;quot;Det norske gardsbruket&amp;quot; i eit skjæringspunkt mellom materielle og immaterielle verdiar&lt;/title&gt;&lt;secondary-title&gt;Norsk Antropologisk Tidsskrift&lt;/secondary-title&gt;&lt;/titles&gt;&lt;periodical&gt;&lt;full-title&gt;Norsk Antropologisk Tidsskrift&lt;/full-title&gt;&lt;/periodical&gt;&lt;pages&gt;216-26&lt;/pages&gt;&lt;volume&gt;10&lt;/volume&gt;&lt;number&gt;3-4&lt;/number&gt;&lt;keywords&gt;&lt;keyword&gt;Norway, farm inheritance&lt;/keyword&gt;&lt;keyword&gt;house societies&lt;/keyword&gt;&lt;keyword&gt;odels- og åsetesretten&lt;/keyword&gt;&lt;keyword&gt;peasants, kinship&lt;/keyword&gt;&lt;keyword&gt;yeomanry, inheritance&lt;/keyword&gt;&lt;/keywords&gt;&lt;dates&gt;&lt;year&gt;1999b&lt;/year&gt;&lt;/dates&gt;&lt;call-num&gt;ex libris&amp;#xD;ex libris (SOA-1004: Slektskap, familie og kjønn, Del 1. Kopisamling fra SVF (UiT), Høst 2006)&lt;/call-num&gt;&lt;label&gt;social/cultural anthropology&amp;#xD;law&amp;#xD;ethnology&lt;/label&gt;&lt;urls&gt;&lt;/urls&gt;&lt;custom3&gt;Anthrop.enl&lt;/custom3&gt;&lt;language&gt;New Norwegian&lt;/language&gt;&lt;/record&gt;&lt;/Cite&gt;&lt;/EndNote&gt;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(1999b)</w:t>
      </w:r>
      <w:r w:rsidR="00192B21" w:rsidRPr="00716E99">
        <w:rPr>
          <w:rFonts w:ascii="Times New Roman" w:hAnsi="Times New Roman" w:cs="Times New Roman"/>
          <w:sz w:val="24"/>
          <w:szCs w:val="24"/>
        </w:rPr>
        <w:fldChar w:fldCharType="end"/>
      </w:r>
      <w:r w:rsidR="00F97F16" w:rsidRPr="00716E99">
        <w:rPr>
          <w:rFonts w:ascii="Times New Roman" w:hAnsi="Times New Roman" w:cs="Times New Roman"/>
          <w:sz w:val="24"/>
          <w:szCs w:val="24"/>
        </w:rPr>
        <w:t xml:space="preserve"> </w:t>
      </w:r>
      <w:r w:rsidRPr="00716E99">
        <w:rPr>
          <w:rFonts w:ascii="Times New Roman" w:hAnsi="Times New Roman" w:cs="Times New Roman"/>
          <w:sz w:val="24"/>
          <w:szCs w:val="24"/>
        </w:rPr>
        <w:t xml:space="preserve">og Bråten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 ExcludeAuth="1"&gt;&lt;Author&gt;Bråten&lt;/Author&gt;&lt;Year&gt;2013&lt;/Year&gt;&lt;RecNum&gt;3650&lt;/RecNum&gt;&lt;DisplayText&gt;(2013)&lt;/DisplayText&gt;&lt;record&gt;&lt;rec-number&gt;3650&lt;/rec-number&gt;&lt;foreign-keys&gt;&lt;key app="EN" db-id="rxrvrdr5szw9foe9wra55efzdvz2zw9s2swz" timestamp="1390999753"&gt;3650&lt;/key&gt;&lt;/foreign-keys&gt;&lt;ref-type name="Journal Article"&gt;17&lt;/ref-type&gt;&lt;contributors&gt;&lt;authors&gt;&lt;author&gt;Bråten, Eldar&lt;/author&gt;&lt;/authors&gt;&lt;/contributors&gt;&lt;titles&gt;&lt;title&gt;Slekt, jord og odel i Vest-Agder: Bondegods som &amp;quot;hus&amp;quot;?&lt;/title&gt;&lt;secondary-title&gt;Norsk Antropologisk Tidsskrift&lt;/secondary-title&gt;&lt;/titles&gt;&lt;periodical&gt;&lt;full-title&gt;Norsk Antropologisk Tidsskrift&lt;/full-title&gt;&lt;/periodical&gt;&lt;pages&gt;221-34&lt;/pages&gt;&lt;volume&gt;24&lt;/volume&gt;&lt;number&gt;3-4&lt;/number&gt;&lt;keywords&gt;&lt;keyword&gt;house societies&lt;/keyword&gt;&lt;keyword&gt;Norway, farm inheritance&lt;/keyword&gt;&lt;keyword&gt;Norway, history&lt;/keyword&gt;&lt;keyword&gt;Odels- og åsetesretten&lt;/keyword&gt;&lt;/keywords&gt;&lt;dates&gt;&lt;year&gt;2013&lt;/year&gt;&lt;/dates&gt;&lt;call-num&gt;ex libris&lt;/call-num&gt;&lt;label&gt;social/cultural anthropology&amp;#xD;history&amp;#xD;sociology&lt;/label&gt;&lt;urls&gt;&lt;/urls&gt;&lt;custom3&gt;Anthrop.enl&lt;/custom3&gt;&lt;language&gt;Standard Norwegian&lt;/language&gt;&lt;/record&gt;&lt;/Cite&gt;&lt;/EndNote&gt;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(2013)</w:t>
      </w:r>
      <w:r w:rsidR="00192B21" w:rsidRPr="00716E99">
        <w:rPr>
          <w:rFonts w:ascii="Times New Roman" w:hAnsi="Times New Roman" w:cs="Times New Roman"/>
          <w:sz w:val="24"/>
          <w:szCs w:val="24"/>
        </w:rPr>
        <w:fldChar w:fldCharType="end"/>
      </w:r>
      <w:r w:rsidR="008A240D" w:rsidRPr="00716E99">
        <w:rPr>
          <w:rFonts w:ascii="Times New Roman" w:hAnsi="Times New Roman" w:cs="Times New Roman"/>
          <w:sz w:val="24"/>
          <w:szCs w:val="24"/>
        </w:rPr>
        <w:t xml:space="preserve"> </w:t>
      </w:r>
      <w:r w:rsidRPr="00716E99">
        <w:rPr>
          <w:rFonts w:ascii="Times New Roman" w:hAnsi="Times New Roman" w:cs="Times New Roman"/>
          <w:sz w:val="24"/>
          <w:szCs w:val="24"/>
        </w:rPr>
        <w:t xml:space="preserve">viser at norske odelsgårder noen ganger har blitt nedarvet gjennom kvinneledd eller til og med gått til slektninger utenom odelskretsen. Begge deler foretrekkes framfor at gården </w:t>
      </w:r>
      <w:r w:rsidR="004671C4">
        <w:rPr>
          <w:rFonts w:ascii="Times New Roman" w:hAnsi="Times New Roman" w:cs="Times New Roman"/>
          <w:sz w:val="24"/>
          <w:szCs w:val="24"/>
        </w:rPr>
        <w:t>«</w:t>
      </w:r>
      <w:r w:rsidRPr="00716E99">
        <w:rPr>
          <w:rFonts w:ascii="Times New Roman" w:hAnsi="Times New Roman" w:cs="Times New Roman"/>
          <w:sz w:val="24"/>
          <w:szCs w:val="24"/>
        </w:rPr>
        <w:t>går ut av slekta</w:t>
      </w:r>
      <w:r w:rsidR="004671C4">
        <w:rPr>
          <w:rFonts w:ascii="Times New Roman" w:hAnsi="Times New Roman" w:cs="Times New Roman"/>
          <w:sz w:val="24"/>
          <w:szCs w:val="24"/>
        </w:rPr>
        <w:t>»</w:t>
      </w:r>
      <w:r w:rsidRPr="00716E99">
        <w:rPr>
          <w:rFonts w:ascii="Times New Roman" w:hAnsi="Times New Roman" w:cs="Times New Roman"/>
          <w:sz w:val="24"/>
          <w:szCs w:val="24"/>
        </w:rPr>
        <w:t xml:space="preserve">, noe vi også finner i loven. Men hva betyr egentlig slekta (eller ætten) i et bilateralt samfunn? Her finnes det ingen ættelinjekorporasjoner </w:t>
      </w:r>
      <w:r w:rsidRPr="00204425">
        <w:rPr>
          <w:rFonts w:ascii="Times New Roman" w:hAnsi="Times New Roman" w:cs="Times New Roman"/>
          <w:sz w:val="24"/>
          <w:szCs w:val="24"/>
        </w:rPr>
        <w:t>eller stammer</w:t>
      </w:r>
      <w:r w:rsidRPr="00716E99">
        <w:rPr>
          <w:rFonts w:ascii="Times New Roman" w:hAnsi="Times New Roman" w:cs="Times New Roman"/>
          <w:sz w:val="24"/>
          <w:szCs w:val="24"/>
        </w:rPr>
        <w:t>. Daugstad og Bråten analysere</w:t>
      </w:r>
      <w:r w:rsidR="0003482E" w:rsidRPr="00716E99">
        <w:rPr>
          <w:rFonts w:ascii="Times New Roman" w:hAnsi="Times New Roman" w:cs="Times New Roman"/>
          <w:sz w:val="24"/>
          <w:szCs w:val="24"/>
        </w:rPr>
        <w:t>r</w:t>
      </w:r>
      <w:r w:rsidRPr="00716E99">
        <w:rPr>
          <w:rFonts w:ascii="Times New Roman" w:hAnsi="Times New Roman" w:cs="Times New Roman"/>
          <w:sz w:val="24"/>
          <w:szCs w:val="24"/>
        </w:rPr>
        <w:t xml:space="preserve"> det norske odelsfenomenet i lys av Lévi-Strauss’</w:t>
      </w:r>
      <w:r w:rsidR="008A240D" w:rsidRPr="00716E99">
        <w:rPr>
          <w:rFonts w:ascii="Times New Roman" w:hAnsi="Times New Roman" w:cs="Times New Roman"/>
          <w:sz w:val="24"/>
          <w:szCs w:val="24"/>
        </w:rPr>
        <w:t xml:space="preserve"> </w:t>
      </w:r>
      <w:r w:rsidR="00192B21" w:rsidRPr="00716E99">
        <w:rPr>
          <w:rFonts w:ascii="Times New Roman" w:hAnsi="Times New Roman" w:cs="Times New Roman"/>
          <w:sz w:val="24"/>
          <w:szCs w:val="24"/>
        </w:rPr>
        <w:fldChar w:fldCharType="begin">
          <w:fldData xml:space="preserve">PEVuZE5vdGU+PENpdGUgRXhjbHVkZUF1dGg9IjEiPjxBdXRob3I+TMOpdmktU3RyYXVzczwvQXV0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</w:fldData>
        </w:fldChar>
      </w:r>
      <w:r w:rsidR="00192B21" w:rsidRPr="00716E99">
        <w:rPr>
          <w:rFonts w:ascii="Times New Roman" w:hAnsi="Times New Roman" w:cs="Times New Roman"/>
          <w:sz w:val="24"/>
          <w:szCs w:val="24"/>
        </w:rPr>
        <w:instrText xml:space="preserve"> ADDIN EN.CITE </w:instrText>
      </w:r>
      <w:r w:rsidR="00192B21" w:rsidRPr="00716E99">
        <w:rPr>
          <w:rFonts w:ascii="Times New Roman" w:hAnsi="Times New Roman" w:cs="Times New Roman"/>
          <w:sz w:val="24"/>
          <w:szCs w:val="24"/>
        </w:rPr>
        <w:fldChar w:fldCharType="begin">
          <w:fldData xml:space="preserve">PEVuZE5vdGU+PENpdGUgRXhjbHVkZUF1dGg9IjEiPjxBdXRob3I+TMOpdmktU3RyYXVzczwvQXV0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</w:fldData>
        </w:fldChar>
      </w:r>
      <w:r w:rsidR="00192B21" w:rsidRPr="00716E99">
        <w:rPr>
          <w:rFonts w:ascii="Times New Roman" w:hAnsi="Times New Roman" w:cs="Times New Roman"/>
          <w:sz w:val="24"/>
          <w:szCs w:val="24"/>
        </w:rPr>
        <w:instrText xml:space="preserve"> ADDIN EN.CITE.DATA </w:instrText>
      </w:r>
      <w:r w:rsidR="00192B21" w:rsidRPr="00716E99">
        <w:rPr>
          <w:rFonts w:ascii="Times New Roman" w:hAnsi="Times New Roman" w:cs="Times New Roman"/>
          <w:sz w:val="24"/>
          <w:szCs w:val="24"/>
        </w:rPr>
      </w:r>
      <w:r w:rsidR="00192B21" w:rsidRPr="00716E99">
        <w:rPr>
          <w:rFonts w:ascii="Times New Roman" w:hAnsi="Times New Roman" w:cs="Times New Roman"/>
          <w:sz w:val="24"/>
          <w:szCs w:val="24"/>
        </w:rPr>
        <w:fldChar w:fldCharType="end"/>
      </w:r>
      <w:r w:rsidR="00192B21" w:rsidRPr="00716E99">
        <w:rPr>
          <w:rFonts w:ascii="Times New Roman" w:hAnsi="Times New Roman" w:cs="Times New Roman"/>
          <w:sz w:val="24"/>
          <w:szCs w:val="24"/>
        </w:rPr>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(1982)</w:t>
      </w:r>
      <w:r w:rsidR="00192B21" w:rsidRPr="00716E99">
        <w:rPr>
          <w:rFonts w:ascii="Times New Roman" w:hAnsi="Times New Roman" w:cs="Times New Roman"/>
          <w:sz w:val="24"/>
          <w:szCs w:val="24"/>
        </w:rPr>
        <w:fldChar w:fldCharType="end"/>
      </w:r>
      <w:r w:rsidR="006D1CB9" w:rsidRPr="00716E99">
        <w:rPr>
          <w:rFonts w:ascii="Times New Roman" w:hAnsi="Times New Roman" w:cs="Times New Roman"/>
          <w:sz w:val="24"/>
          <w:szCs w:val="24"/>
        </w:rPr>
        <w:t xml:space="preserve"> </w:t>
      </w:r>
      <w:r w:rsidR="006D1CB9" w:rsidRPr="00204425">
        <w:rPr>
          <w:rFonts w:ascii="Times New Roman" w:hAnsi="Times New Roman" w:cs="Times New Roman"/>
          <w:i/>
          <w:sz w:val="24"/>
          <w:szCs w:val="24"/>
        </w:rPr>
        <w:t>hus</w:t>
      </w:r>
      <w:r w:rsidR="006D1CB9" w:rsidRPr="00716E99">
        <w:rPr>
          <w:rFonts w:ascii="Times New Roman" w:hAnsi="Times New Roman" w:cs="Times New Roman"/>
          <w:sz w:val="24"/>
          <w:szCs w:val="24"/>
        </w:rPr>
        <w:t>-begrep: D</w:t>
      </w:r>
      <w:r w:rsidRPr="00716E99">
        <w:rPr>
          <w:rFonts w:ascii="Times New Roman" w:hAnsi="Times New Roman" w:cs="Times New Roman"/>
          <w:sz w:val="24"/>
          <w:szCs w:val="24"/>
        </w:rPr>
        <w:t xml:space="preserve">et er husets kontinuitet som teller; karakteren av slektskapsrelasjonene mellom mennesker som sådan kommer i annen rekke. I det tradisjonelle norske </w:t>
      </w:r>
      <w:r w:rsidR="0066665C" w:rsidRPr="00716E99">
        <w:rPr>
          <w:rFonts w:ascii="Times New Roman" w:hAnsi="Times New Roman" w:cs="Times New Roman"/>
          <w:sz w:val="24"/>
          <w:szCs w:val="24"/>
        </w:rPr>
        <w:t>slektskap</w:t>
      </w:r>
      <w:r w:rsidR="00204425">
        <w:rPr>
          <w:rFonts w:ascii="Times New Roman" w:hAnsi="Times New Roman" w:cs="Times New Roman"/>
          <w:sz w:val="24"/>
          <w:szCs w:val="24"/>
        </w:rPr>
        <w:t>s</w:t>
      </w:r>
      <w:r w:rsidR="0066665C" w:rsidRPr="00716E99">
        <w:rPr>
          <w:rFonts w:ascii="Times New Roman" w:hAnsi="Times New Roman" w:cs="Times New Roman"/>
          <w:sz w:val="24"/>
          <w:szCs w:val="24"/>
        </w:rPr>
        <w:t>systemet</w:t>
      </w:r>
      <w:r w:rsidRPr="00716E99">
        <w:rPr>
          <w:rFonts w:ascii="Times New Roman" w:hAnsi="Times New Roman" w:cs="Times New Roman"/>
          <w:sz w:val="24"/>
          <w:szCs w:val="24"/>
        </w:rPr>
        <w:t xml:space="preserve"> er det gården og gårdshusholdet (rundt kjernefamilien) som står i sentrum, og ætten bare i den grad den har vært knyttet til en gård eller gruppe av gårder (ei grend) over mange generasjoner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&lt;EndNote&gt;&lt;Cite&gt;&lt;Author&gt;Schackt&lt;/Author&gt;&lt;Year&gt;2017&lt;/Year&gt;&lt;RecNum&gt;4048&lt;/RecNum&gt;&lt;Suffix&gt;`, s. 121-24&lt;/Suffix&gt;&lt;DisplayText&gt;(Schackt, 2017, s. 121-24)&lt;/DisplayText&gt;&lt;record&gt;&lt;rec-number&gt;4048&lt;/rec-number&gt;&lt;foreign-keys&gt;&lt;key app="EN" db-id="rxrvrdr5szw9foe9wra55efzdvz2zw9s2swz" timestamp="1491299102"&gt;4048&lt;/key&gt;&lt;/foreign-keys&gt;&lt;ref-type name="Book"&gt;6&lt;/ref-type&gt;&lt;contributors&gt;&lt;authors&gt;&lt;author&gt;Schackt, Jon&lt;/author&gt;&lt;/authors&gt;&lt;/contributors&gt;&lt;titles&gt;&lt;title&gt;Slektskap, familie og kjønn: Antropologiske perspektiver&lt;/title&gt;&lt;/titles&gt;&lt;pages&gt;304 (275)&lt;/pages&gt;&lt;keywords&gt;&lt;keyword&gt;family&lt;/keyword&gt;&lt;keyword&gt;gender&lt;/keyword&gt;&lt;keyword&gt;kinship&lt;/keyword&gt;&lt;/keywords&gt;&lt;dates&gt;&lt;year&gt;2017&lt;/year&gt;&lt;/dates&gt;&lt;pub-location&gt;Oslo&lt;/pub-location&gt;&lt;publisher&gt;Cappelen Damm (Cappelen Damm Akademisk)&lt;/publisher&gt;&lt;isbn&gt;978-82-02-44789&lt;/isbn&gt;&lt;call-num&gt;ex libris&lt;/call-num&gt;&lt;label&gt;social/cultural anthropology&amp;#xD;gender studies&lt;/label&gt;&lt;urls&gt;&lt;/urls&gt;&lt;language&gt;Standard Norwegian&lt;/language&gt;&lt;/record&gt;&lt;/Cite&gt;&lt;/EndNote&gt;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(Schackt, 2017, s. 121-24)</w:t>
      </w:r>
      <w:r w:rsidR="00192B21" w:rsidRPr="00716E99">
        <w:rPr>
          <w:rFonts w:ascii="Times New Roman" w:hAnsi="Times New Roman" w:cs="Times New Roman"/>
          <w:sz w:val="24"/>
          <w:szCs w:val="24"/>
        </w:rPr>
        <w:fldChar w:fldCharType="end"/>
      </w:r>
      <w:r w:rsidRPr="00716E99">
        <w:rPr>
          <w:rFonts w:ascii="Times New Roman" w:hAnsi="Times New Roman" w:cs="Times New Roman"/>
          <w:sz w:val="24"/>
          <w:szCs w:val="24"/>
        </w:rPr>
        <w:t xml:space="preserve">. </w:t>
      </w:r>
    </w:p>
    <w:p w14:paraId="7C17C310" w14:textId="77777777" w:rsidR="00716E99" w:rsidRPr="00716E99" w:rsidRDefault="00716E99" w:rsidP="00716E99">
      <w:pPr>
        <w:spacing w:after="0" w:line="360" w:lineRule="auto"/>
        <w:rPr>
          <w:rFonts w:ascii="Times New Roman" w:hAnsi="Times New Roman" w:cs="Times New Roman"/>
          <w:sz w:val="24"/>
          <w:szCs w:val="24"/>
        </w:rPr>
      </w:pPr>
    </w:p>
    <w:p w14:paraId="23B61518" w14:textId="4BA83B49" w:rsidR="00363A71" w:rsidRDefault="008E1CD9"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Odel</w:t>
      </w:r>
      <w:r w:rsidR="00363A71" w:rsidRPr="00716E99">
        <w:rPr>
          <w:rFonts w:ascii="Times New Roman" w:hAnsi="Times New Roman" w:cs="Times New Roman"/>
          <w:sz w:val="24"/>
          <w:szCs w:val="24"/>
        </w:rPr>
        <w:t xml:space="preserve"> ble så nasjonalt viktig at den ble lagt inn i grunnloven i 1814</w:t>
      </w:r>
      <w:r w:rsidR="0066665C" w:rsidRPr="00716E99">
        <w:rPr>
          <w:rFonts w:ascii="Times New Roman" w:hAnsi="Times New Roman" w:cs="Times New Roman"/>
          <w:sz w:val="24"/>
          <w:szCs w:val="24"/>
        </w:rPr>
        <w:t>,</w:t>
      </w:r>
      <w:r w:rsidR="00363A71" w:rsidRPr="00716E99">
        <w:rPr>
          <w:rFonts w:ascii="Times New Roman" w:hAnsi="Times New Roman" w:cs="Times New Roman"/>
          <w:sz w:val="24"/>
          <w:szCs w:val="24"/>
        </w:rPr>
        <w:t xml:space="preserve"> sannsynligvis i opposisjon til den danske adelen som ønsket å oppheve den</w:t>
      </w:r>
      <w:r w:rsidRPr="00716E99">
        <w:rPr>
          <w:rFonts w:ascii="Times New Roman" w:hAnsi="Times New Roman" w:cs="Times New Roman"/>
          <w:sz w:val="24"/>
          <w:szCs w:val="24"/>
        </w:rPr>
        <w:t xml:space="preserve"> for å kunne kjøpe opp norsk</w:t>
      </w:r>
      <w:r w:rsidR="005B5BAD" w:rsidRPr="00716E99">
        <w:rPr>
          <w:rFonts w:ascii="Times New Roman" w:hAnsi="Times New Roman" w:cs="Times New Roman"/>
          <w:sz w:val="24"/>
          <w:szCs w:val="24"/>
        </w:rPr>
        <w:t>e</w:t>
      </w:r>
      <w:r w:rsidRPr="00716E99">
        <w:rPr>
          <w:rFonts w:ascii="Times New Roman" w:hAnsi="Times New Roman" w:cs="Times New Roman"/>
          <w:sz w:val="24"/>
          <w:szCs w:val="24"/>
        </w:rPr>
        <w:t xml:space="preserve"> jordbruk</w:t>
      </w:r>
      <w:r w:rsidR="00D33F20" w:rsidRPr="00716E99">
        <w:rPr>
          <w:rFonts w:ascii="Times New Roman" w:hAnsi="Times New Roman" w:cs="Times New Roman"/>
          <w:sz w:val="24"/>
          <w:szCs w:val="24"/>
        </w:rPr>
        <w:t>seiendommer</w:t>
      </w:r>
      <w:r w:rsidR="00363A71" w:rsidRPr="00716E99">
        <w:rPr>
          <w:rFonts w:ascii="Times New Roman" w:hAnsi="Times New Roman" w:cs="Times New Roman"/>
          <w:sz w:val="24"/>
          <w:szCs w:val="24"/>
        </w:rPr>
        <w:t xml:space="preserve">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&lt;EndNote&gt;&lt;Cite&gt;&lt;Author&gt;Daugstad&lt;/Author&gt;&lt;Year&gt;1999a&lt;/Year&gt;&lt;RecNum&gt;4322&lt;/RecNum&gt;&lt;DisplayText&gt;(Daugstad, 1999a; Skeie, 1950)&lt;/DisplayText&gt;&lt;record&gt;&lt;rec-number&gt;4322&lt;/rec-number&gt;&lt;foreign-keys&gt;&lt;key app="EN" db-id="rxrvrdr5szw9foe9wra55efzdvz2zw9s2swz" timestamp="1599491103"&gt;4322&lt;/key&gt;&lt;/foreign-keys&gt;&lt;ref-type name="Thesis"&gt;32&lt;/ref-type&gt;&lt;contributors&gt;&lt;authors&gt;&lt;author&gt;Daugstad, Gunnlaug&lt;/author&gt;&lt;/authors&gt;&lt;/contributors&gt;&lt;titles&gt;&lt;title&gt;Til odel og eige? Slektskap, jord og arv på gårdsbruk i ei vestnorsk bygd&lt;/title&gt;&lt;secondary-title&gt;Institutt for sosialantropologi&lt;/secondary-title&gt;&lt;/titles&gt;&lt;keywords&gt;&lt;keyword&gt;odels- og åsetesretten&lt;/keyword&gt;&lt;/keywords&gt;&lt;dates&gt;&lt;year&gt;1999a&lt;/year&gt;&lt;/dates&gt;&lt;pub-location&gt;Bergen&lt;/pub-location&gt;&lt;publisher&gt;Universitetet i Bergen&lt;/publisher&gt;&lt;label&gt;social/cultural anthropology&amp;#xD;agronomy&lt;/label&gt;&lt;work-type&gt;Hovedfagsavhandling&lt;/work-type&gt;&lt;urls&gt;&lt;/urls&gt;&lt;custom3&gt;Anthrop.enl&lt;/custom3&gt;&lt;research-notes&gt;Runar Døving for &amp;quot;Jubelåret&amp;quot;&lt;/research-notes&gt;&lt;language&gt;New Norwegian&lt;/language&gt;&lt;/record&gt;&lt;/Cite&gt;&lt;Cite&gt;&lt;Author&gt;Skeie&lt;/Author&gt;&lt;Year&gt;1950&lt;/Year&gt;&lt;RecNum&gt;4314&lt;/RecNum&gt;&lt;record&gt;&lt;rec-number&gt;4314&lt;/rec-number&gt;&lt;foreign-keys&gt;&lt;key app="EN" db-id="rxrvrdr5szw9foe9wra55efzdvz2zw9s2swz" timestamp="1599226155"&gt;4314&lt;/key&gt;&lt;/foreign-keys&gt;&lt;ref-type name="Book"&gt;6&lt;/ref-type&gt;&lt;contributors&gt;&lt;authors&gt;&lt;author&gt;Skeie, Jon&lt;/author&gt;&lt;/authors&gt;&lt;/contributors&gt;&lt;titles&gt;&lt;title&gt;Odelsrettens og åsetesrettens historie&lt;/title&gt;&lt;/titles&gt;&lt;keywords&gt;&lt;keyword&gt;Norway, kinship&lt;/keyword&gt;&lt;keyword&gt;odels- og åsetesretten&lt;/keyword&gt;&lt;/keywords&gt;&lt;dates&gt;&lt;year&gt;1950&lt;/year&gt;&lt;/dates&gt;&lt;pub-location&gt;Oslo&lt;/pub-location&gt;&lt;publisher&gt;Gyldendal&lt;/publisher&gt;&lt;label&gt;law&amp;#xD;history&lt;/label&gt;&lt;urls&gt;&lt;/urls&gt;&lt;custom3&gt;Socsci.enl&lt;/custom3&gt;&lt;research-notes&gt;Runar Døvings ref. for &amp;quot;Jubelåret&amp;quot;&lt;/research-notes&gt;&lt;language&gt;Standard Norwegian&lt;/language&gt;&lt;/record&gt;&lt;/Cite&gt;&lt;/EndNote&gt;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(Daugstad, 1999a</w:t>
      </w:r>
      <w:r w:rsidR="00B713E9">
        <w:rPr>
          <w:rFonts w:ascii="Times New Roman" w:hAnsi="Times New Roman" w:cs="Times New Roman"/>
          <w:noProof/>
          <w:sz w:val="24"/>
          <w:szCs w:val="24"/>
        </w:rPr>
        <w:t>,</w:t>
      </w:r>
      <w:r w:rsidR="00F960BC">
        <w:rPr>
          <w:rFonts w:ascii="Times New Roman" w:hAnsi="Times New Roman" w:cs="Times New Roman"/>
          <w:noProof/>
          <w:sz w:val="24"/>
          <w:szCs w:val="24"/>
        </w:rPr>
        <w:t xml:space="preserve"> kap. 3.1</w:t>
      </w:r>
      <w:r w:rsidR="00192B21" w:rsidRPr="00716E99">
        <w:rPr>
          <w:rFonts w:ascii="Times New Roman" w:hAnsi="Times New Roman" w:cs="Times New Roman"/>
          <w:noProof/>
          <w:sz w:val="24"/>
          <w:szCs w:val="24"/>
        </w:rPr>
        <w:t>; Skeie, 1950</w:t>
      </w:r>
      <w:r w:rsidR="00F960BC">
        <w:rPr>
          <w:rFonts w:ascii="Times New Roman" w:hAnsi="Times New Roman" w:cs="Times New Roman"/>
          <w:noProof/>
          <w:sz w:val="24"/>
          <w:szCs w:val="24"/>
        </w:rPr>
        <w:t>, s. 17</w:t>
      </w:r>
      <w:r w:rsidR="00192B21" w:rsidRPr="00716E99">
        <w:rPr>
          <w:rFonts w:ascii="Times New Roman" w:hAnsi="Times New Roman" w:cs="Times New Roman"/>
          <w:noProof/>
          <w:sz w:val="24"/>
          <w:szCs w:val="24"/>
        </w:rPr>
        <w:t>)</w:t>
      </w:r>
      <w:r w:rsidR="00192B21" w:rsidRPr="00716E99">
        <w:rPr>
          <w:rFonts w:ascii="Times New Roman" w:hAnsi="Times New Roman" w:cs="Times New Roman"/>
          <w:sz w:val="24"/>
          <w:szCs w:val="24"/>
        </w:rPr>
        <w:fldChar w:fldCharType="end"/>
      </w:r>
      <w:r w:rsidR="00363A71" w:rsidRPr="00716E99">
        <w:rPr>
          <w:rFonts w:ascii="Times New Roman" w:hAnsi="Times New Roman" w:cs="Times New Roman"/>
          <w:sz w:val="24"/>
          <w:szCs w:val="24"/>
        </w:rPr>
        <w:t xml:space="preserve">. </w:t>
      </w:r>
      <w:r w:rsidR="00E2669B">
        <w:rPr>
          <w:rFonts w:ascii="Times New Roman" w:hAnsi="Times New Roman" w:cs="Times New Roman"/>
          <w:sz w:val="24"/>
          <w:szCs w:val="24"/>
        </w:rPr>
        <w:t>G</w:t>
      </w:r>
      <w:r w:rsidR="00276C61" w:rsidRPr="00716E99">
        <w:rPr>
          <w:rFonts w:ascii="Times New Roman" w:hAnsi="Times New Roman" w:cs="Times New Roman"/>
          <w:sz w:val="24"/>
          <w:szCs w:val="24"/>
        </w:rPr>
        <w:t>runnloven ble</w:t>
      </w:r>
      <w:r w:rsidR="00363A71" w:rsidRPr="00716E99">
        <w:rPr>
          <w:rFonts w:ascii="Times New Roman" w:hAnsi="Times New Roman" w:cs="Times New Roman"/>
          <w:sz w:val="24"/>
          <w:szCs w:val="24"/>
        </w:rPr>
        <w:t xml:space="preserve"> skrevet</w:t>
      </w:r>
      <w:r w:rsidR="00276C61" w:rsidRPr="00716E99">
        <w:rPr>
          <w:rFonts w:ascii="Times New Roman" w:hAnsi="Times New Roman" w:cs="Times New Roman"/>
          <w:sz w:val="24"/>
          <w:szCs w:val="24"/>
        </w:rPr>
        <w:t xml:space="preserve"> det samme året (1814) </w:t>
      </w:r>
      <w:r w:rsidR="00E2669B">
        <w:rPr>
          <w:rFonts w:ascii="Times New Roman" w:hAnsi="Times New Roman" w:cs="Times New Roman"/>
          <w:sz w:val="24"/>
          <w:szCs w:val="24"/>
        </w:rPr>
        <w:t xml:space="preserve">som </w:t>
      </w:r>
      <w:r w:rsidR="0053455D" w:rsidRPr="00716E99">
        <w:rPr>
          <w:rFonts w:ascii="Times New Roman" w:hAnsi="Times New Roman" w:cs="Times New Roman"/>
          <w:sz w:val="24"/>
          <w:szCs w:val="24"/>
        </w:rPr>
        <w:t xml:space="preserve">da </w:t>
      </w:r>
      <w:r w:rsidR="0017600B" w:rsidRPr="00716E99">
        <w:rPr>
          <w:rFonts w:ascii="Times New Roman" w:hAnsi="Times New Roman" w:cs="Times New Roman"/>
          <w:sz w:val="24"/>
          <w:szCs w:val="24"/>
        </w:rPr>
        <w:t xml:space="preserve">Danmark </w:t>
      </w:r>
      <w:r w:rsidR="0053455D" w:rsidRPr="00716E99">
        <w:rPr>
          <w:rFonts w:ascii="Times New Roman" w:hAnsi="Times New Roman" w:cs="Times New Roman"/>
          <w:sz w:val="24"/>
          <w:szCs w:val="24"/>
        </w:rPr>
        <w:t>måtte undertegne</w:t>
      </w:r>
      <w:r w:rsidR="0017600B" w:rsidRPr="00716E99">
        <w:rPr>
          <w:rFonts w:ascii="Times New Roman" w:hAnsi="Times New Roman" w:cs="Times New Roman"/>
          <w:sz w:val="24"/>
          <w:szCs w:val="24"/>
        </w:rPr>
        <w:t xml:space="preserve"> Kieltraktaten</w:t>
      </w:r>
      <w:r w:rsidR="0053455D" w:rsidRPr="00716E99">
        <w:rPr>
          <w:rFonts w:ascii="Times New Roman" w:hAnsi="Times New Roman" w:cs="Times New Roman"/>
          <w:sz w:val="24"/>
          <w:szCs w:val="24"/>
        </w:rPr>
        <w:t xml:space="preserve"> og som følge av denne</w:t>
      </w:r>
      <w:r w:rsidR="0017600B" w:rsidRPr="00716E99">
        <w:rPr>
          <w:rFonts w:ascii="Times New Roman" w:hAnsi="Times New Roman" w:cs="Times New Roman"/>
          <w:sz w:val="24"/>
          <w:szCs w:val="24"/>
        </w:rPr>
        <w:t xml:space="preserve"> avstå Norge til Sverige. Det er den historiske konteksten for at odelsloven nærmest fikk en hellig status i det nye Norge.</w:t>
      </w:r>
      <w:r w:rsidR="00363A71" w:rsidRPr="00716E99">
        <w:rPr>
          <w:rFonts w:ascii="Times New Roman" w:hAnsi="Times New Roman" w:cs="Times New Roman"/>
          <w:sz w:val="24"/>
          <w:szCs w:val="24"/>
        </w:rPr>
        <w:t xml:space="preserve"> I senere analyser har den også fått æren av å hindre tvangsauksjon</w:t>
      </w:r>
      <w:r w:rsidR="0053455D" w:rsidRPr="00716E99">
        <w:rPr>
          <w:rFonts w:ascii="Times New Roman" w:hAnsi="Times New Roman" w:cs="Times New Roman"/>
          <w:sz w:val="24"/>
          <w:szCs w:val="24"/>
        </w:rPr>
        <w:t>er</w:t>
      </w:r>
      <w:r w:rsidR="0066665C" w:rsidRPr="00716E99">
        <w:rPr>
          <w:rFonts w:ascii="Times New Roman" w:hAnsi="Times New Roman" w:cs="Times New Roman"/>
          <w:sz w:val="24"/>
          <w:szCs w:val="24"/>
        </w:rPr>
        <w:t>:</w:t>
      </w:r>
      <w:r w:rsidR="00363A71" w:rsidRPr="00716E99">
        <w:rPr>
          <w:rFonts w:ascii="Times New Roman" w:hAnsi="Times New Roman" w:cs="Times New Roman"/>
          <w:sz w:val="24"/>
          <w:szCs w:val="24"/>
        </w:rPr>
        <w:t xml:space="preserve"> Under inflasjon</w:t>
      </w:r>
      <w:r w:rsidR="00A37622" w:rsidRPr="00716E99">
        <w:rPr>
          <w:rFonts w:ascii="Times New Roman" w:hAnsi="Times New Roman" w:cs="Times New Roman"/>
          <w:sz w:val="24"/>
          <w:szCs w:val="24"/>
        </w:rPr>
        <w:t>,</w:t>
      </w:r>
      <w:r w:rsidR="00363A71" w:rsidRPr="00716E99">
        <w:rPr>
          <w:rFonts w:ascii="Times New Roman" w:hAnsi="Times New Roman" w:cs="Times New Roman"/>
          <w:sz w:val="24"/>
          <w:szCs w:val="24"/>
        </w:rPr>
        <w:t xml:space="preserve"> krisetider, gjeld, kunne odelsrettsinnehaver kjøpe farens gård på tvangsauksjon</w:t>
      </w:r>
      <w:r w:rsidR="00775DD3" w:rsidRPr="00716E99">
        <w:rPr>
          <w:rFonts w:ascii="Times New Roman" w:hAnsi="Times New Roman" w:cs="Times New Roman"/>
          <w:sz w:val="24"/>
          <w:szCs w:val="24"/>
        </w:rPr>
        <w:t xml:space="preserve">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&lt;EndNote&gt;&lt;Cite&gt;&lt;Author&gt;NOU&lt;/Author&gt;&lt;Year&gt;2003&lt;/Year&gt;&lt;RecNum&gt;4321&lt;/RecNum&gt;&lt;Suffix&gt;`, s. 20&lt;/Suffix&gt;&lt;DisplayText&gt;(NOU, 2003, s. 20)&lt;/DisplayText&gt;&lt;record&gt;&lt;rec-number&gt;4321&lt;/rec-number&gt;&lt;foreign-keys&gt;&lt;key app="EN" db-id="rxrvrdr5szw9foe9wra55efzdvz2zw9s2swz" timestamp="1599232946"&gt;4321&lt;/key&gt;&lt;/foreign-keys&gt;&lt;ref-type name="Book"&gt;6&lt;/ref-type&gt;&lt;contributors&gt;&lt;authors&gt;&lt;author&gt;NOU&lt;/author&gt;&lt;/authors&gt;&lt;/contributors&gt;&lt;titles&gt;&lt;title&gt;Om odels- og åsetesretten&lt;/title&gt;&lt;secondary-title&gt;Norges offentlige utredninger&lt;/secondary-title&gt;&lt;alt-title&gt;Falkanger, Thor&amp;#xD;Statens forvaltningstjeneste, Informasjonsforvaltning&lt;/alt-title&gt;&lt;/titles&gt;&lt;pages&gt;174&lt;/pages&gt;&lt;volume&gt;2003: 26&lt;/volume&gt;&lt;keywords&gt;&lt;keyword&gt;Norway, law&lt;/keyword&gt;&lt;keyword&gt;odels- og åsetesretten&lt;/keyword&gt;&lt;/keywords&gt;&lt;dates&gt;&lt;year&gt;2003&lt;/year&gt;&lt;/dates&gt;&lt;pub-location&gt;Oslo&lt;/pub-location&gt;&lt;publisher&gt;Landbruksdepartementet&lt;/publisher&gt;&lt;label&gt;law&amp;#xD;agronomy&lt;/label&gt;&lt;urls&gt;&lt;/urls&gt;&lt;custom3&gt;Socsci.enl&lt;/custom3&gt;&lt;research-notes&gt;Runar Døving ref. for &amp;quot;Jubelåret&amp;quot;&lt;/research-notes&gt;&lt;language&gt;Standard Norwegian&lt;/language&gt;&lt;/record&gt;&lt;/Cite&gt;&lt;/EndNote&gt;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(NOU, 2003, s. 20)</w:t>
      </w:r>
      <w:r w:rsidR="00192B21" w:rsidRPr="00716E99">
        <w:rPr>
          <w:rFonts w:ascii="Times New Roman" w:hAnsi="Times New Roman" w:cs="Times New Roman"/>
          <w:sz w:val="24"/>
          <w:szCs w:val="24"/>
        </w:rPr>
        <w:fldChar w:fldCharType="end"/>
      </w:r>
      <w:r w:rsidR="00946F29" w:rsidRPr="00716E99">
        <w:rPr>
          <w:rFonts w:ascii="Times New Roman" w:hAnsi="Times New Roman" w:cs="Times New Roman"/>
          <w:sz w:val="24"/>
          <w:szCs w:val="24"/>
        </w:rPr>
        <w:t xml:space="preserve">. </w:t>
      </w:r>
      <w:r w:rsidR="005B5BAD" w:rsidRPr="00716E99">
        <w:rPr>
          <w:rFonts w:ascii="Times New Roman" w:hAnsi="Times New Roman" w:cs="Times New Roman"/>
          <w:sz w:val="24"/>
          <w:szCs w:val="24"/>
        </w:rPr>
        <w:t xml:space="preserve">Jord står altså over markedet, </w:t>
      </w:r>
      <w:r w:rsidR="0066665C" w:rsidRPr="00716E99">
        <w:rPr>
          <w:rFonts w:ascii="Times New Roman" w:hAnsi="Times New Roman" w:cs="Times New Roman"/>
          <w:sz w:val="24"/>
          <w:szCs w:val="24"/>
        </w:rPr>
        <w:t>på samme måte</w:t>
      </w:r>
      <w:r w:rsidR="00AD10A4" w:rsidRPr="00716E99">
        <w:rPr>
          <w:rFonts w:ascii="Times New Roman" w:hAnsi="Times New Roman" w:cs="Times New Roman"/>
          <w:sz w:val="24"/>
          <w:szCs w:val="24"/>
        </w:rPr>
        <w:t xml:space="preserve"> som hos i</w:t>
      </w:r>
      <w:r w:rsidR="005B5BAD" w:rsidRPr="00716E99">
        <w:rPr>
          <w:rFonts w:ascii="Times New Roman" w:hAnsi="Times New Roman" w:cs="Times New Roman"/>
          <w:sz w:val="24"/>
          <w:szCs w:val="24"/>
        </w:rPr>
        <w:t xml:space="preserve">sraelittene. </w:t>
      </w:r>
    </w:p>
    <w:p w14:paraId="590B09C4" w14:textId="77777777" w:rsidR="00716E99" w:rsidRPr="00716E99" w:rsidRDefault="00716E99" w:rsidP="00716E99">
      <w:pPr>
        <w:spacing w:after="0" w:line="360" w:lineRule="auto"/>
        <w:rPr>
          <w:rFonts w:ascii="Times New Roman" w:hAnsi="Times New Roman" w:cs="Times New Roman"/>
          <w:sz w:val="24"/>
          <w:szCs w:val="24"/>
        </w:rPr>
      </w:pPr>
    </w:p>
    <w:p w14:paraId="0A1AC1A3" w14:textId="4EE9E844" w:rsidR="0068484C" w:rsidRPr="00716E99" w:rsidRDefault="00D44FD2"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Selv om moderne statssamfunn gjerne legger vekt på individet, på autonomi og oppnådd status, og </w:t>
      </w:r>
      <w:r w:rsidR="00C37B13" w:rsidRPr="00716E99">
        <w:rPr>
          <w:rFonts w:ascii="Times New Roman" w:hAnsi="Times New Roman" w:cs="Times New Roman"/>
          <w:sz w:val="24"/>
          <w:szCs w:val="24"/>
        </w:rPr>
        <w:t xml:space="preserve">særlig </w:t>
      </w:r>
      <w:r w:rsidRPr="00716E99">
        <w:rPr>
          <w:rFonts w:ascii="Times New Roman" w:hAnsi="Times New Roman" w:cs="Times New Roman"/>
          <w:sz w:val="24"/>
          <w:szCs w:val="24"/>
        </w:rPr>
        <w:t xml:space="preserve">Norge </w:t>
      </w:r>
      <w:r w:rsidR="00C37B13" w:rsidRPr="00716E99">
        <w:rPr>
          <w:rFonts w:ascii="Times New Roman" w:hAnsi="Times New Roman" w:cs="Times New Roman"/>
          <w:sz w:val="24"/>
          <w:szCs w:val="24"/>
        </w:rPr>
        <w:t xml:space="preserve">som </w:t>
      </w:r>
      <w:r w:rsidRPr="00716E99">
        <w:rPr>
          <w:rFonts w:ascii="Times New Roman" w:hAnsi="Times New Roman" w:cs="Times New Roman"/>
          <w:sz w:val="24"/>
          <w:szCs w:val="24"/>
        </w:rPr>
        <w:t>er ideologisk egalitært</w:t>
      </w:r>
      <w:r w:rsidR="00C37B13" w:rsidRPr="00716E99">
        <w:rPr>
          <w:rFonts w:ascii="Times New Roman" w:hAnsi="Times New Roman" w:cs="Times New Roman"/>
          <w:sz w:val="24"/>
          <w:szCs w:val="24"/>
        </w:rPr>
        <w:t xml:space="preserve"> med et sterkt likhet</w:t>
      </w:r>
      <w:r w:rsidR="00455115" w:rsidRPr="00716E99">
        <w:rPr>
          <w:rFonts w:ascii="Times New Roman" w:hAnsi="Times New Roman" w:cs="Times New Roman"/>
          <w:sz w:val="24"/>
          <w:szCs w:val="24"/>
        </w:rPr>
        <w:t>s</w:t>
      </w:r>
      <w:r w:rsidR="00C37B13" w:rsidRPr="00716E99">
        <w:rPr>
          <w:rFonts w:ascii="Times New Roman" w:hAnsi="Times New Roman" w:cs="Times New Roman"/>
          <w:sz w:val="24"/>
          <w:szCs w:val="24"/>
        </w:rPr>
        <w:t>ideal</w:t>
      </w:r>
      <w:r w:rsidRPr="00716E99">
        <w:rPr>
          <w:rFonts w:ascii="Times New Roman" w:hAnsi="Times New Roman" w:cs="Times New Roman"/>
          <w:sz w:val="24"/>
          <w:szCs w:val="24"/>
        </w:rPr>
        <w:t xml:space="preserve">, er arv påfallende lite debattert </w:t>
      </w:r>
      <w:r w:rsidR="00192B21" w:rsidRPr="00716E99">
        <w:rPr>
          <w:rFonts w:ascii="Times New Roman" w:hAnsi="Times New Roman" w:cs="Times New Roman"/>
          <w:sz w:val="24"/>
          <w:szCs w:val="24"/>
        </w:rPr>
        <w:fldChar w:fldCharType="begin">
          <w:fldData xml:space="preserve">PEVuZE5vdGU+PENpdGU+PEF1dGhvcj5Ew7h2aW5nPC9BdXRob3I+PFllYXI+MjAxODwvWWVhcj48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</w:fldData>
        </w:fldChar>
      </w:r>
      <w:r w:rsidR="00192B21" w:rsidRPr="00716E99">
        <w:rPr>
          <w:rFonts w:ascii="Times New Roman" w:hAnsi="Times New Roman" w:cs="Times New Roman"/>
          <w:sz w:val="24"/>
          <w:szCs w:val="24"/>
        </w:rPr>
        <w:instrText xml:space="preserve"> ADDIN EN.CITE </w:instrText>
      </w:r>
      <w:r w:rsidR="00192B21" w:rsidRPr="00716E99">
        <w:rPr>
          <w:rFonts w:ascii="Times New Roman" w:hAnsi="Times New Roman" w:cs="Times New Roman"/>
          <w:sz w:val="24"/>
          <w:szCs w:val="24"/>
        </w:rPr>
        <w:fldChar w:fldCharType="begin">
          <w:fldData xml:space="preserve">PEVuZE5vdGU+PENpdGU+PEF1dGhvcj5Ew7h2aW5nPC9BdXRob3I+PFllYXI+MjAxODwvWWVhcj48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</w:fldData>
        </w:fldChar>
      </w:r>
      <w:r w:rsidR="00192B21" w:rsidRPr="00716E99">
        <w:rPr>
          <w:rFonts w:ascii="Times New Roman" w:hAnsi="Times New Roman" w:cs="Times New Roman"/>
          <w:sz w:val="24"/>
          <w:szCs w:val="24"/>
        </w:rPr>
        <w:instrText xml:space="preserve"> ADDIN EN.CITE.DATA </w:instrText>
      </w:r>
      <w:r w:rsidR="00192B21" w:rsidRPr="00716E99">
        <w:rPr>
          <w:rFonts w:ascii="Times New Roman" w:hAnsi="Times New Roman" w:cs="Times New Roman"/>
          <w:sz w:val="24"/>
          <w:szCs w:val="24"/>
        </w:rPr>
      </w:r>
      <w:r w:rsidR="00192B21" w:rsidRPr="00716E99">
        <w:rPr>
          <w:rFonts w:ascii="Times New Roman" w:hAnsi="Times New Roman" w:cs="Times New Roman"/>
          <w:sz w:val="24"/>
          <w:szCs w:val="24"/>
        </w:rPr>
        <w:fldChar w:fldCharType="end"/>
      </w:r>
      <w:r w:rsidR="00192B21" w:rsidRPr="00716E99">
        <w:rPr>
          <w:rFonts w:ascii="Times New Roman" w:hAnsi="Times New Roman" w:cs="Times New Roman"/>
          <w:sz w:val="24"/>
          <w:szCs w:val="24"/>
        </w:rPr>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w:t>
      </w:r>
      <w:r w:rsidR="00204425">
        <w:rPr>
          <w:rFonts w:ascii="Times New Roman" w:hAnsi="Times New Roman" w:cs="Times New Roman"/>
          <w:noProof/>
          <w:sz w:val="24"/>
          <w:szCs w:val="24"/>
        </w:rPr>
        <w:t xml:space="preserve">Døving </w:t>
      </w:r>
      <w:r w:rsidR="00192B21" w:rsidRPr="00716E99">
        <w:rPr>
          <w:rFonts w:ascii="Times New Roman" w:hAnsi="Times New Roman" w:cs="Times New Roman"/>
          <w:noProof/>
          <w:sz w:val="24"/>
          <w:szCs w:val="24"/>
        </w:rPr>
        <w:t>2020; Døving, Nguyen, &amp; Lindegaard, 2018; se også Piketty, 2018)</w:t>
      </w:r>
      <w:r w:rsidR="00192B21" w:rsidRPr="00716E99">
        <w:rPr>
          <w:rFonts w:ascii="Times New Roman" w:hAnsi="Times New Roman" w:cs="Times New Roman"/>
          <w:sz w:val="24"/>
          <w:szCs w:val="24"/>
        </w:rPr>
        <w:fldChar w:fldCharType="end"/>
      </w:r>
      <w:r w:rsidRPr="00716E99">
        <w:rPr>
          <w:rFonts w:ascii="Times New Roman" w:hAnsi="Times New Roman" w:cs="Times New Roman"/>
          <w:sz w:val="24"/>
          <w:szCs w:val="24"/>
        </w:rPr>
        <w:t xml:space="preserve">. </w:t>
      </w:r>
      <w:r w:rsidR="005B5BAD" w:rsidRPr="00716E99">
        <w:rPr>
          <w:rFonts w:ascii="Times New Roman" w:hAnsi="Times New Roman" w:cs="Times New Roman"/>
          <w:sz w:val="24"/>
          <w:szCs w:val="24"/>
        </w:rPr>
        <w:t>I d</w:t>
      </w:r>
      <w:r w:rsidR="00363A71" w:rsidRPr="00716E99">
        <w:rPr>
          <w:rFonts w:ascii="Times New Roman" w:hAnsi="Times New Roman" w:cs="Times New Roman"/>
          <w:sz w:val="24"/>
          <w:szCs w:val="24"/>
        </w:rPr>
        <w:t xml:space="preserve">en nye arveloven som ble vedtatt i 2019 er </w:t>
      </w:r>
      <w:r w:rsidR="00FF1755" w:rsidRPr="00716E99">
        <w:rPr>
          <w:rFonts w:ascii="Times New Roman" w:hAnsi="Times New Roman" w:cs="Times New Roman"/>
          <w:sz w:val="24"/>
          <w:szCs w:val="24"/>
        </w:rPr>
        <w:t xml:space="preserve">påfallende </w:t>
      </w:r>
      <w:r w:rsidR="00363A71" w:rsidRPr="00716E99">
        <w:rPr>
          <w:rFonts w:ascii="Times New Roman" w:hAnsi="Times New Roman" w:cs="Times New Roman"/>
          <w:sz w:val="24"/>
          <w:szCs w:val="24"/>
        </w:rPr>
        <w:t>lite endret med hensyn til arv sammenlignet med Gulatingsloven. De endringene man finner – hvis man leser arveloven over tusen års tid – er at likestilling mellom kjønn er etablert og at førstefødte sønn ikke lenger er privilegert i odelsretten</w:t>
      </w:r>
      <w:r w:rsidRPr="00716E99">
        <w:rPr>
          <w:rFonts w:ascii="Times New Roman" w:hAnsi="Times New Roman" w:cs="Times New Roman"/>
          <w:sz w:val="24"/>
          <w:szCs w:val="24"/>
        </w:rPr>
        <w:t>.</w:t>
      </w:r>
      <w:r w:rsidR="00363A71" w:rsidRPr="00716E99">
        <w:rPr>
          <w:rFonts w:ascii="Times New Roman" w:hAnsi="Times New Roman" w:cs="Times New Roman"/>
          <w:sz w:val="24"/>
          <w:szCs w:val="24"/>
        </w:rPr>
        <w:t xml:space="preserve"> </w:t>
      </w:r>
    </w:p>
    <w:p w14:paraId="5ED9FF89" w14:textId="77777777" w:rsidR="00432537" w:rsidRPr="00716E99" w:rsidRDefault="00432537" w:rsidP="00716E99">
      <w:pPr>
        <w:spacing w:after="0" w:line="360" w:lineRule="auto"/>
        <w:rPr>
          <w:rFonts w:ascii="Times New Roman" w:hAnsi="Times New Roman" w:cs="Times New Roman"/>
          <w:sz w:val="24"/>
          <w:szCs w:val="24"/>
        </w:rPr>
      </w:pPr>
    </w:p>
    <w:p w14:paraId="57D60346" w14:textId="0897F36D" w:rsidR="00CB13F2" w:rsidRPr="00716E99" w:rsidRDefault="00CB13F2" w:rsidP="00716E99">
      <w:pPr>
        <w:spacing w:after="0" w:line="360" w:lineRule="auto"/>
        <w:rPr>
          <w:rFonts w:ascii="Times New Roman" w:hAnsi="Times New Roman" w:cs="Times New Roman"/>
          <w:b/>
          <w:sz w:val="24"/>
          <w:szCs w:val="24"/>
        </w:rPr>
      </w:pPr>
      <w:r w:rsidRPr="00716E99">
        <w:rPr>
          <w:rFonts w:ascii="Times New Roman" w:hAnsi="Times New Roman" w:cs="Times New Roman"/>
          <w:b/>
          <w:sz w:val="24"/>
          <w:szCs w:val="24"/>
        </w:rPr>
        <w:t>Noen sammenliknende betraktninger</w:t>
      </w:r>
    </w:p>
    <w:p w14:paraId="0AD4A8C1" w14:textId="128CCAF8" w:rsidR="00757EAB" w:rsidRDefault="00CB13F2"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I motsetning til i de øvrige land i Nord-Europa overlevde odelsretten i Norge</w:t>
      </w:r>
      <w:r w:rsidR="009C53B8" w:rsidRPr="00716E99">
        <w:rPr>
          <w:rFonts w:ascii="Times New Roman" w:hAnsi="Times New Roman" w:cs="Times New Roman"/>
          <w:sz w:val="24"/>
          <w:szCs w:val="24"/>
        </w:rPr>
        <w:t>, selv om praksis ofte følger samme mønster</w:t>
      </w:r>
      <w:r w:rsidR="0066665C" w:rsidRPr="00716E99">
        <w:rPr>
          <w:rFonts w:ascii="Times New Roman" w:hAnsi="Times New Roman" w:cs="Times New Roman"/>
          <w:sz w:val="24"/>
          <w:szCs w:val="24"/>
        </w:rPr>
        <w:t xml:space="preserve"> andre steder</w:t>
      </w:r>
      <w:r w:rsidR="009C53B8" w:rsidRPr="00716E99">
        <w:rPr>
          <w:rFonts w:ascii="Times New Roman" w:hAnsi="Times New Roman" w:cs="Times New Roman"/>
          <w:sz w:val="24"/>
          <w:szCs w:val="24"/>
        </w:rPr>
        <w:t xml:space="preserve">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&lt;EndNote&gt;&lt;Cite&gt;&lt;Author&gt;Daugstad&lt;/Author&gt;&lt;Year&gt;1999a&lt;/Year&gt;&lt;RecNum&gt;4322&lt;/RecNum&gt;&lt;DisplayText&gt;(Daugstad, 1999a; NOU, 2003)&lt;/DisplayText&gt;&lt;record&gt;&lt;rec-number&gt;4322&lt;/rec-number&gt;&lt;foreign-keys&gt;&lt;key app="EN" db-id="rxrvrdr5szw9foe9wra55efzdvz2zw9s2swz" timestamp="1599491103"&gt;4322&lt;/key&gt;&lt;/foreign-keys&gt;&lt;ref-type name="Thesis"&gt;32&lt;/ref-type&gt;&lt;contributors&gt;&lt;authors&gt;&lt;author&gt;Daugstad, Gunnlaug&lt;/author&gt;&lt;/authors&gt;&lt;/contributors&gt;&lt;titles&gt;&lt;title&gt;Til odel og eige? Slektskap, jord og arv på gårdsbruk i ei vestnorsk bygd&lt;/title&gt;&lt;secondary-title&gt;Institutt for sosialantropologi&lt;/secondary-title&gt;&lt;/titles&gt;&lt;keywords&gt;&lt;keyword&gt;odels- og åsetesretten&lt;/keyword&gt;&lt;/keywords&gt;&lt;dates&gt;&lt;year&gt;1999a&lt;/year&gt;&lt;/dates&gt;&lt;pub-location&gt;Bergen&lt;/pub-location&gt;&lt;publisher&gt;Universitetet i Bergen&lt;/publisher&gt;&lt;label&gt;social/cultural anthropology&amp;#xD;agronomy&lt;/label&gt;&lt;work-type&gt;Hovedfagsavhandling&lt;/work-type&gt;&lt;urls&gt;&lt;/urls&gt;&lt;custom3&gt;Anthrop.enl&lt;/custom3&gt;&lt;research-notes&gt;Runar Døving for &amp;quot;Jubelåret&amp;quot;&lt;/research-notes&gt;&lt;language&gt;New Norwegian&lt;/language&gt;&lt;/record&gt;&lt;/Cite&gt;&lt;Cite&gt;&lt;Author&gt;NOU&lt;/Author&gt;&lt;Year&gt;2003&lt;/Year&gt;&lt;RecNum&gt;4321&lt;/RecNum&gt;&lt;record&gt;&lt;rec-number&gt;4321&lt;/rec-number&gt;&lt;foreign-keys&gt;&lt;key app="EN" db-id="rxrvrdr5szw9foe9wra55efzdvz2zw9s2swz" timestamp="1599232946"&gt;4321&lt;/key&gt;&lt;/foreign-keys&gt;&lt;ref-type name="Book"&gt;6&lt;/ref-type&gt;&lt;contributors&gt;&lt;authors&gt;&lt;author&gt;NOU&lt;/author&gt;&lt;/authors&gt;&lt;/contributors&gt;&lt;titles&gt;&lt;title&gt;Om odels- og åsetesretten&lt;/title&gt;&lt;secondary-title&gt;Norges offentlige utredninger&lt;/secondary-title&gt;&lt;alt-title&gt;Falkanger, Thor&amp;#xD;Statens forvaltningstjeneste, Informasjonsforvaltning&lt;/alt-title&gt;&lt;/titles&gt;&lt;pages&gt;174&lt;/pages&gt;&lt;volume&gt;2003: 26&lt;/volume&gt;&lt;keywords&gt;&lt;keyword&gt;Norway, law&lt;/keyword&gt;&lt;keyword&gt;odels- og åsetesretten&lt;/keyword&gt;&lt;/keywords&gt;&lt;dates&gt;&lt;year&gt;2003&lt;/year&gt;&lt;/dates&gt;&lt;pub-location&gt;Oslo&lt;/pub-location&gt;&lt;publisher&gt;Landbruksdepartementet&lt;/publisher&gt;&lt;label&gt;law&amp;#xD;agronomy&lt;/label&gt;&lt;urls&gt;&lt;/urls&gt;&lt;custom3&gt;Socsci.enl&lt;/custom3&gt;&lt;research-notes&gt;Runar Døving ref. for &amp;quot;Jubelåret&amp;quot;&lt;/research-notes&gt;&lt;language&gt;Standard Norwegian&lt;/language&gt;&lt;/record&gt;&lt;/Cite&gt;&lt;/EndNote&gt;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(Daugstad, 1999a</w:t>
      </w:r>
      <w:r w:rsidR="00B713E9">
        <w:rPr>
          <w:rFonts w:ascii="Times New Roman" w:hAnsi="Times New Roman" w:cs="Times New Roman"/>
          <w:noProof/>
          <w:sz w:val="24"/>
          <w:szCs w:val="24"/>
        </w:rPr>
        <w:t>,</w:t>
      </w:r>
      <w:r w:rsidR="00C733F1">
        <w:rPr>
          <w:rFonts w:ascii="Times New Roman" w:hAnsi="Times New Roman" w:cs="Times New Roman"/>
          <w:noProof/>
          <w:sz w:val="24"/>
          <w:szCs w:val="24"/>
        </w:rPr>
        <w:t xml:space="preserve"> kap.3.5</w:t>
      </w:r>
      <w:r w:rsidR="00192B21" w:rsidRPr="00716E99">
        <w:rPr>
          <w:rFonts w:ascii="Times New Roman" w:hAnsi="Times New Roman" w:cs="Times New Roman"/>
          <w:noProof/>
          <w:sz w:val="24"/>
          <w:szCs w:val="24"/>
        </w:rPr>
        <w:t>; NOU, 2003</w:t>
      </w:r>
      <w:r w:rsidR="00C733F1">
        <w:rPr>
          <w:rFonts w:ascii="Times New Roman" w:hAnsi="Times New Roman" w:cs="Times New Roman"/>
          <w:noProof/>
          <w:sz w:val="24"/>
          <w:szCs w:val="24"/>
        </w:rPr>
        <w:t>, s. 22-25</w:t>
      </w:r>
      <w:r w:rsidR="00192B21" w:rsidRPr="00716E99">
        <w:rPr>
          <w:rFonts w:ascii="Times New Roman" w:hAnsi="Times New Roman" w:cs="Times New Roman"/>
          <w:noProof/>
          <w:sz w:val="24"/>
          <w:szCs w:val="24"/>
        </w:rPr>
        <w:t>)</w:t>
      </w:r>
      <w:r w:rsidR="00192B21" w:rsidRPr="00716E99">
        <w:rPr>
          <w:rFonts w:ascii="Times New Roman" w:hAnsi="Times New Roman" w:cs="Times New Roman"/>
          <w:sz w:val="24"/>
          <w:szCs w:val="24"/>
        </w:rPr>
        <w:fldChar w:fldCharType="end"/>
      </w:r>
      <w:r w:rsidR="00FB5EB0" w:rsidRPr="00716E99">
        <w:rPr>
          <w:rFonts w:ascii="Times New Roman" w:hAnsi="Times New Roman" w:cs="Times New Roman"/>
          <w:sz w:val="24"/>
          <w:szCs w:val="24"/>
        </w:rPr>
        <w:t>.</w:t>
      </w:r>
      <w:r w:rsidRPr="00716E99">
        <w:rPr>
          <w:rFonts w:ascii="Times New Roman" w:hAnsi="Times New Roman" w:cs="Times New Roman"/>
          <w:sz w:val="24"/>
          <w:szCs w:val="24"/>
        </w:rPr>
        <w:t xml:space="preserve"> Det</w:t>
      </w:r>
      <w:r w:rsidR="00A37622" w:rsidRPr="00716E99">
        <w:rPr>
          <w:rFonts w:ascii="Times New Roman" w:hAnsi="Times New Roman" w:cs="Times New Roman"/>
          <w:sz w:val="24"/>
          <w:szCs w:val="24"/>
        </w:rPr>
        <w:t xml:space="preserve"> samme</w:t>
      </w:r>
      <w:r w:rsidRPr="00716E99">
        <w:rPr>
          <w:rFonts w:ascii="Times New Roman" w:hAnsi="Times New Roman" w:cs="Times New Roman"/>
          <w:sz w:val="24"/>
          <w:szCs w:val="24"/>
        </w:rPr>
        <w:t xml:space="preserve"> kan man ikke si om jubelåret blant israelittene. </w:t>
      </w:r>
      <w:r w:rsidR="0064108F" w:rsidRPr="00716E99">
        <w:rPr>
          <w:rFonts w:ascii="Times New Roman" w:hAnsi="Times New Roman" w:cs="Times New Roman"/>
          <w:sz w:val="24"/>
          <w:szCs w:val="24"/>
        </w:rPr>
        <w:t xml:space="preserve">Historikerne regner nå med at Toraen </w:t>
      </w:r>
      <w:r w:rsidR="0064108F" w:rsidRPr="00716E99">
        <w:rPr>
          <w:rFonts w:ascii="Times New Roman" w:hAnsi="Times New Roman" w:cs="Times New Roman"/>
          <w:sz w:val="24"/>
          <w:szCs w:val="24"/>
        </w:rPr>
        <w:lastRenderedPageBreak/>
        <w:t xml:space="preserve">(Mosebøkene) fikk sin endelige form først etter det babylonske eksilet, det vil si under perioden med persisk styre (539-333 f. Kr.). På den tida var jubelåret bare </w:t>
      </w:r>
      <w:r w:rsidR="002F2EC0" w:rsidRPr="00716E99">
        <w:rPr>
          <w:rFonts w:ascii="Times New Roman" w:hAnsi="Times New Roman" w:cs="Times New Roman"/>
          <w:sz w:val="24"/>
          <w:szCs w:val="24"/>
        </w:rPr>
        <w:t xml:space="preserve">et fjernt minne om en stammeorganisatorisk ordning formidlet gjennom en </w:t>
      </w:r>
      <w:r w:rsidR="000D58F4" w:rsidRPr="00716E99">
        <w:rPr>
          <w:rFonts w:ascii="Times New Roman" w:hAnsi="Times New Roman" w:cs="Times New Roman"/>
          <w:sz w:val="24"/>
          <w:szCs w:val="24"/>
        </w:rPr>
        <w:t xml:space="preserve">overveiende </w:t>
      </w:r>
      <w:r w:rsidR="002F2EC0" w:rsidRPr="00716E99">
        <w:rPr>
          <w:rFonts w:ascii="Times New Roman" w:hAnsi="Times New Roman" w:cs="Times New Roman"/>
          <w:sz w:val="24"/>
          <w:szCs w:val="24"/>
        </w:rPr>
        <w:t xml:space="preserve">muntlig tradisjon. </w:t>
      </w:r>
      <w:r w:rsidR="00757EAB" w:rsidRPr="00716E99">
        <w:rPr>
          <w:rFonts w:ascii="Times New Roman" w:hAnsi="Times New Roman" w:cs="Times New Roman"/>
          <w:sz w:val="24"/>
          <w:szCs w:val="24"/>
        </w:rPr>
        <w:t>Det er rimelig å betvile</w:t>
      </w:r>
      <w:r w:rsidR="005B1BEA" w:rsidRPr="00716E99">
        <w:rPr>
          <w:rFonts w:ascii="Times New Roman" w:hAnsi="Times New Roman" w:cs="Times New Roman"/>
          <w:sz w:val="24"/>
          <w:szCs w:val="24"/>
        </w:rPr>
        <w:t xml:space="preserve"> om j</w:t>
      </w:r>
      <w:r w:rsidR="006464F5" w:rsidRPr="00716E99">
        <w:rPr>
          <w:rFonts w:ascii="Times New Roman" w:hAnsi="Times New Roman" w:cs="Times New Roman"/>
          <w:sz w:val="24"/>
          <w:szCs w:val="24"/>
        </w:rPr>
        <w:t xml:space="preserve">ubelåret noen gang fungerte slik Moses og Aron gis æren for å ha </w:t>
      </w:r>
      <w:r w:rsidR="00550CCE" w:rsidRPr="00716E99">
        <w:rPr>
          <w:rFonts w:ascii="Times New Roman" w:hAnsi="Times New Roman" w:cs="Times New Roman"/>
          <w:sz w:val="24"/>
          <w:szCs w:val="24"/>
        </w:rPr>
        <w:t xml:space="preserve">definert og </w:t>
      </w:r>
      <w:r w:rsidR="006464F5" w:rsidRPr="00716E99">
        <w:rPr>
          <w:rFonts w:ascii="Times New Roman" w:hAnsi="Times New Roman" w:cs="Times New Roman"/>
          <w:sz w:val="24"/>
          <w:szCs w:val="24"/>
        </w:rPr>
        <w:t xml:space="preserve">etablert det, men tradisjonen om det formidler i det minste en idealisering av </w:t>
      </w:r>
      <w:r w:rsidR="00550CCE" w:rsidRPr="00716E99">
        <w:rPr>
          <w:rFonts w:ascii="Times New Roman" w:hAnsi="Times New Roman" w:cs="Times New Roman"/>
          <w:sz w:val="24"/>
          <w:szCs w:val="24"/>
        </w:rPr>
        <w:t xml:space="preserve">en </w:t>
      </w:r>
      <w:r w:rsidR="006464F5" w:rsidRPr="00716E99">
        <w:rPr>
          <w:rFonts w:ascii="Times New Roman" w:hAnsi="Times New Roman" w:cs="Times New Roman"/>
          <w:sz w:val="24"/>
          <w:szCs w:val="24"/>
        </w:rPr>
        <w:t xml:space="preserve">stammebasert samfunnsordning fra før </w:t>
      </w:r>
      <w:r w:rsidR="00550CCE" w:rsidRPr="00716E99">
        <w:rPr>
          <w:rFonts w:ascii="Times New Roman" w:hAnsi="Times New Roman" w:cs="Times New Roman"/>
          <w:sz w:val="24"/>
          <w:szCs w:val="24"/>
        </w:rPr>
        <w:t>kongedømmets (statens) opprettelse et halvt årtusen tidligere</w:t>
      </w:r>
      <w:r w:rsidR="00757EAB" w:rsidRPr="00716E99">
        <w:rPr>
          <w:rFonts w:ascii="Times New Roman" w:hAnsi="Times New Roman" w:cs="Times New Roman"/>
          <w:sz w:val="24"/>
          <w:szCs w:val="24"/>
        </w:rPr>
        <w:t xml:space="preserve">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&lt;EndNote&gt;&lt;Cite&gt;&lt;Author&gt;Fager&lt;/Author&gt;&lt;Year&gt;1987&lt;/Year&gt;&lt;RecNum&gt;4275&lt;/RecNum&gt;&lt;Prefix&gt;se &lt;/Prefix&gt;&lt;DisplayText&gt;(se Fager, 1987)&lt;/DisplayText&gt;&lt;record&gt;&lt;rec-number&gt;4275&lt;/rec-number&gt;&lt;foreign-keys&gt;&lt;key app="EN" db-id="rxrvrdr5szw9foe9wra55efzdvz2zw9s2swz" timestamp="1587984413"&gt;4275&lt;/key&gt;&lt;/foreign-keys&gt;&lt;ref-type name="Journal Article"&gt;17&lt;/ref-type&gt;&lt;contributors&gt;&lt;authors&gt;&lt;author&gt;Fager, Jeffrey A.&lt;/author&gt;&lt;/authors&gt;&lt;/contributors&gt;&lt;titles&gt;&lt;title&gt;Land tenure in the Biblical Jubilee: A moral world view&lt;/title&gt;&lt;secondary-title&gt;Hebrew Annual Review&lt;/secondary-title&gt;&lt;/titles&gt;&lt;periodical&gt;&lt;full-title&gt;Hebrew Annual Review&lt;/full-title&gt;&lt;/periodical&gt;&lt;pages&gt;59-68&lt;/pages&gt;&lt;volume&gt;11&lt;/volume&gt;&lt;keywords&gt;&lt;keyword&gt;Ancient Israel&lt;/keyword&gt;&lt;keyword&gt;Bible&lt;/keyword&gt;&lt;keyword&gt;Hebrews&lt;/keyword&gt;&lt;keyword&gt;Jubilee Year&lt;/keyword&gt;&lt;/keywords&gt;&lt;dates&gt;&lt;year&gt;1987&lt;/year&gt;&lt;/dates&gt;&lt;call-num&gt;ex libris (printout)&lt;/call-num&gt;&lt;label&gt;religious studies&lt;/label&gt;&lt;urls&gt;&lt;/urls&gt;&lt;custom3&gt;Socsci.enl&lt;/custom3&gt;&lt;language&gt;English&lt;/language&gt;&lt;/record&gt;&lt;/Cite&gt;&lt;/EndNote&gt;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(se Fager, 1987)</w:t>
      </w:r>
      <w:r w:rsidR="00192B21" w:rsidRPr="00716E99">
        <w:rPr>
          <w:rFonts w:ascii="Times New Roman" w:hAnsi="Times New Roman" w:cs="Times New Roman"/>
          <w:sz w:val="24"/>
          <w:szCs w:val="24"/>
        </w:rPr>
        <w:fldChar w:fldCharType="end"/>
      </w:r>
      <w:r w:rsidR="00757EAB" w:rsidRPr="00716E99">
        <w:rPr>
          <w:rFonts w:ascii="Times New Roman" w:hAnsi="Times New Roman" w:cs="Times New Roman"/>
          <w:sz w:val="24"/>
          <w:szCs w:val="24"/>
        </w:rPr>
        <w:t>.</w:t>
      </w:r>
      <w:r w:rsidR="00476A9A">
        <w:rPr>
          <w:rStyle w:val="Sluttnotereferanse"/>
          <w:rFonts w:ascii="Times New Roman" w:hAnsi="Times New Roman" w:cs="Times New Roman"/>
          <w:sz w:val="24"/>
          <w:szCs w:val="24"/>
        </w:rPr>
        <w:endnoteReference w:id="7"/>
      </w:r>
    </w:p>
    <w:p w14:paraId="08157089" w14:textId="77777777" w:rsidR="00716E99" w:rsidRPr="00716E99" w:rsidRDefault="00716E99" w:rsidP="00716E99">
      <w:pPr>
        <w:spacing w:after="0" w:line="360" w:lineRule="auto"/>
        <w:rPr>
          <w:rFonts w:ascii="Times New Roman" w:hAnsi="Times New Roman" w:cs="Times New Roman"/>
          <w:sz w:val="24"/>
          <w:szCs w:val="24"/>
        </w:rPr>
      </w:pPr>
    </w:p>
    <w:p w14:paraId="34EF0FFD" w14:textId="6DCD770D" w:rsidR="0053455D" w:rsidRDefault="009D0D57"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J</w:t>
      </w:r>
      <w:r w:rsidR="000D58F4" w:rsidRPr="00716E99">
        <w:rPr>
          <w:rFonts w:ascii="Times New Roman" w:hAnsi="Times New Roman" w:cs="Times New Roman"/>
          <w:sz w:val="24"/>
          <w:szCs w:val="24"/>
        </w:rPr>
        <w:t xml:space="preserve">ubelåret og odelsretten </w:t>
      </w:r>
      <w:r w:rsidR="00E723BE" w:rsidRPr="00716E99">
        <w:rPr>
          <w:rFonts w:ascii="Times New Roman" w:hAnsi="Times New Roman" w:cs="Times New Roman"/>
          <w:sz w:val="24"/>
          <w:szCs w:val="24"/>
        </w:rPr>
        <w:t>er</w:t>
      </w:r>
      <w:r w:rsidRPr="00716E99">
        <w:rPr>
          <w:rFonts w:ascii="Times New Roman" w:hAnsi="Times New Roman" w:cs="Times New Roman"/>
          <w:sz w:val="24"/>
          <w:szCs w:val="24"/>
        </w:rPr>
        <w:t xml:space="preserve"> </w:t>
      </w:r>
      <w:r w:rsidR="000D58F4" w:rsidRPr="00716E99">
        <w:rPr>
          <w:rFonts w:ascii="Times New Roman" w:hAnsi="Times New Roman" w:cs="Times New Roman"/>
          <w:sz w:val="24"/>
          <w:szCs w:val="24"/>
        </w:rPr>
        <w:t>begge institusjoner til forvaltning av eiendomsretten på et slektskapsmessig grunnlag, henholdsvis i et ættelinjeorganisert stammesamfunn</w:t>
      </w:r>
      <w:r w:rsidR="0064108F" w:rsidRPr="00716E99">
        <w:rPr>
          <w:rFonts w:ascii="Times New Roman" w:hAnsi="Times New Roman" w:cs="Times New Roman"/>
          <w:sz w:val="24"/>
          <w:szCs w:val="24"/>
        </w:rPr>
        <w:t xml:space="preserve"> uten faste ledere</w:t>
      </w:r>
      <w:r w:rsidR="00376EA9" w:rsidRPr="00716E99">
        <w:rPr>
          <w:rFonts w:ascii="Times New Roman" w:hAnsi="Times New Roman" w:cs="Times New Roman"/>
          <w:sz w:val="24"/>
          <w:szCs w:val="24"/>
        </w:rPr>
        <w:t xml:space="preserve"> (oldtidas</w:t>
      </w:r>
      <w:r w:rsidR="001F6271" w:rsidRPr="00716E99">
        <w:rPr>
          <w:rFonts w:ascii="Times New Roman" w:hAnsi="Times New Roman" w:cs="Times New Roman"/>
          <w:sz w:val="24"/>
          <w:szCs w:val="24"/>
        </w:rPr>
        <w:t xml:space="preserve"> førstatlige</w:t>
      </w:r>
      <w:r w:rsidR="00376EA9" w:rsidRPr="00716E99">
        <w:rPr>
          <w:rFonts w:ascii="Times New Roman" w:hAnsi="Times New Roman" w:cs="Times New Roman"/>
          <w:sz w:val="24"/>
          <w:szCs w:val="24"/>
        </w:rPr>
        <w:t xml:space="preserve"> Israel)</w:t>
      </w:r>
      <w:r w:rsidR="000D58F4" w:rsidRPr="00716E99">
        <w:rPr>
          <w:rFonts w:ascii="Times New Roman" w:hAnsi="Times New Roman" w:cs="Times New Roman"/>
          <w:sz w:val="24"/>
          <w:szCs w:val="24"/>
        </w:rPr>
        <w:t xml:space="preserve"> og</w:t>
      </w:r>
      <w:r w:rsidR="00376EA9" w:rsidRPr="00716E99">
        <w:rPr>
          <w:rFonts w:ascii="Times New Roman" w:hAnsi="Times New Roman" w:cs="Times New Roman"/>
          <w:sz w:val="24"/>
          <w:szCs w:val="24"/>
        </w:rPr>
        <w:t xml:space="preserve"> </w:t>
      </w:r>
      <w:r w:rsidR="00D47CE9" w:rsidRPr="00716E99">
        <w:rPr>
          <w:rFonts w:ascii="Times New Roman" w:hAnsi="Times New Roman" w:cs="Times New Roman"/>
          <w:sz w:val="24"/>
          <w:szCs w:val="24"/>
        </w:rPr>
        <w:t xml:space="preserve">et </w:t>
      </w:r>
      <w:r w:rsidR="00376EA9" w:rsidRPr="00716E99">
        <w:rPr>
          <w:rFonts w:ascii="Times New Roman" w:hAnsi="Times New Roman" w:cs="Times New Roman"/>
          <w:sz w:val="24"/>
          <w:szCs w:val="24"/>
        </w:rPr>
        <w:t>ting</w:t>
      </w:r>
      <w:r w:rsidR="00D47CE9" w:rsidRPr="00716E99">
        <w:rPr>
          <w:rFonts w:ascii="Times New Roman" w:hAnsi="Times New Roman" w:cs="Times New Roman"/>
          <w:sz w:val="24"/>
          <w:szCs w:val="24"/>
        </w:rPr>
        <w:t xml:space="preserve">- og </w:t>
      </w:r>
      <w:r w:rsidR="00376EA9" w:rsidRPr="00716E99">
        <w:rPr>
          <w:rFonts w:ascii="Times New Roman" w:hAnsi="Times New Roman" w:cs="Times New Roman"/>
          <w:sz w:val="24"/>
          <w:szCs w:val="24"/>
        </w:rPr>
        <w:t>høvding</w:t>
      </w:r>
      <w:r w:rsidR="00D47CE9" w:rsidRPr="00716E99">
        <w:rPr>
          <w:rFonts w:ascii="Times New Roman" w:hAnsi="Times New Roman" w:cs="Times New Roman"/>
          <w:sz w:val="24"/>
          <w:szCs w:val="24"/>
        </w:rPr>
        <w:t xml:space="preserve">styrt </w:t>
      </w:r>
      <w:r w:rsidR="001F6271" w:rsidRPr="00716E99">
        <w:rPr>
          <w:rFonts w:ascii="Times New Roman" w:hAnsi="Times New Roman" w:cs="Times New Roman"/>
          <w:sz w:val="24"/>
          <w:szCs w:val="24"/>
        </w:rPr>
        <w:t>ættesamfunn</w:t>
      </w:r>
      <w:r w:rsidR="00376EA9" w:rsidRPr="00716E99">
        <w:rPr>
          <w:rFonts w:ascii="Times New Roman" w:hAnsi="Times New Roman" w:cs="Times New Roman"/>
          <w:sz w:val="24"/>
          <w:szCs w:val="24"/>
        </w:rPr>
        <w:t xml:space="preserve"> (vikingtidas Norge).</w:t>
      </w:r>
      <w:r w:rsidR="001F6271" w:rsidRPr="00716E99">
        <w:rPr>
          <w:rFonts w:ascii="Times New Roman" w:hAnsi="Times New Roman" w:cs="Times New Roman"/>
          <w:sz w:val="24"/>
          <w:szCs w:val="24"/>
        </w:rPr>
        <w:t xml:space="preserve"> Begge er jordbrukssamfunn med store innslag av husdyrhold og med hushold organisert rundt kjernefamilier som basisenheter.</w:t>
      </w:r>
      <w:r w:rsidR="005C5F8E" w:rsidRPr="00716E99">
        <w:rPr>
          <w:rFonts w:ascii="Times New Roman" w:hAnsi="Times New Roman" w:cs="Times New Roman"/>
          <w:sz w:val="24"/>
          <w:szCs w:val="24"/>
        </w:rPr>
        <w:t xml:space="preserve"> Begge steder har begge kjønn arverett (i den grad det er noe å arve)</w:t>
      </w:r>
      <w:r w:rsidR="00886E4A" w:rsidRPr="00716E99">
        <w:rPr>
          <w:rFonts w:ascii="Times New Roman" w:hAnsi="Times New Roman" w:cs="Times New Roman"/>
          <w:sz w:val="24"/>
          <w:szCs w:val="24"/>
        </w:rPr>
        <w:t>. Kvinnene arver løsøre, som regel med det løsøret som de har tatt med seg inn i ekteskapet</w:t>
      </w:r>
      <w:r w:rsidR="00D81EB4" w:rsidRPr="00716E99">
        <w:rPr>
          <w:rFonts w:ascii="Times New Roman" w:hAnsi="Times New Roman" w:cs="Times New Roman"/>
          <w:sz w:val="24"/>
          <w:szCs w:val="24"/>
        </w:rPr>
        <w:t xml:space="preserve">, som i dag ville bli definert som </w:t>
      </w:r>
      <w:r w:rsidR="00D81EB4" w:rsidRPr="00A13139">
        <w:rPr>
          <w:rFonts w:ascii="Times New Roman" w:hAnsi="Times New Roman" w:cs="Times New Roman"/>
          <w:i/>
          <w:sz w:val="24"/>
          <w:szCs w:val="24"/>
        </w:rPr>
        <w:t>særeie</w:t>
      </w:r>
      <w:r w:rsidR="00D81EB4" w:rsidRPr="00716E99">
        <w:rPr>
          <w:rFonts w:ascii="Times New Roman" w:hAnsi="Times New Roman" w:cs="Times New Roman"/>
          <w:sz w:val="24"/>
          <w:szCs w:val="24"/>
        </w:rPr>
        <w:t>. J</w:t>
      </w:r>
      <w:r w:rsidR="005C5F8E" w:rsidRPr="00716E99">
        <w:rPr>
          <w:rFonts w:ascii="Times New Roman" w:hAnsi="Times New Roman" w:cs="Times New Roman"/>
          <w:sz w:val="24"/>
          <w:szCs w:val="24"/>
        </w:rPr>
        <w:t>ord arves normalt i den agnatiske linjen, og av kvinner bare når mannlige arvinger mangler</w:t>
      </w:r>
      <w:r w:rsidR="004D46A6" w:rsidRPr="00716E99">
        <w:rPr>
          <w:rFonts w:ascii="Times New Roman" w:hAnsi="Times New Roman" w:cs="Times New Roman"/>
          <w:sz w:val="24"/>
          <w:szCs w:val="24"/>
        </w:rPr>
        <w:t xml:space="preserve">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&lt;EndNote&gt;&lt;Cite&gt;&lt;Author&gt;Bradley&lt;/Author&gt;&lt;Year&gt;2003&lt;/Year&gt;&lt;RecNum&gt;4277&lt;/RecNum&gt;&lt;Prefix&gt;for oldtidas Israel`, se &lt;/Prefix&gt;&lt;DisplayText&gt;(for oldtidas Israel, se Bradley, 2003)&lt;/DisplayText&gt;&lt;record&gt;&lt;rec-number&gt;4277&lt;/rec-number&gt;&lt;foreign-keys&gt;&lt;key app="EN" db-id="rxrvrdr5szw9foe9wra55efzdvz2zw9s2swz" timestamp="1587986160"&gt;4277&lt;/key&gt;&lt;/foreign-keys&gt;&lt;ref-type name="Journal Article"&gt;17&lt;/ref-type&gt;&lt;contributors&gt;&lt;authors&gt;&lt;author&gt;Bradley, Carol Pratt&lt;/author&gt;&lt;/authors&gt;&lt;/contributors&gt;&lt;titles&gt;&lt;title&gt;Women in Hebrew and Ancient Near Eastern law&lt;/title&gt;&lt;secondary-title&gt;Studia Antiqua&lt;/secondary-title&gt;&lt;/titles&gt;&lt;periodical&gt;&lt;full-title&gt;Studia Antiqua&lt;/full-title&gt;&lt;/periodical&gt;&lt;pages&gt;3-46&lt;/pages&gt;&lt;volume&gt;3&lt;/volume&gt;&lt;number&gt;1&lt;/number&gt;&lt;keywords&gt;&lt;keyword&gt;Hebrews, women&lt;/keyword&gt;&lt;keyword&gt;Middle East, kinship&lt;/keyword&gt;&lt;/keywords&gt;&lt;dates&gt;&lt;year&gt;2003&lt;/year&gt;&lt;pub-dates&gt;&lt;date&gt;June&lt;/date&gt;&lt;/pub-dates&gt;&lt;/dates&gt;&lt;call-num&gt;ex libris (electronic copy)&lt;/call-num&gt;&lt;label&gt;law&amp;#xD;social/cultural anthropology&amp;#xD;religious studies&lt;/label&gt;&lt;urls&gt;&lt;/urls&gt;&lt;research-notes&gt;(read only in parts)&lt;/research-notes&gt;&lt;language&gt;English&lt;/language&gt;&lt;/record&gt;&lt;/Cite&gt;&lt;/EndNote&gt;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(for oldtidas Israel, se Bradley, 2003)</w:t>
      </w:r>
      <w:r w:rsidR="00192B21" w:rsidRPr="00716E99">
        <w:rPr>
          <w:rFonts w:ascii="Times New Roman" w:hAnsi="Times New Roman" w:cs="Times New Roman"/>
          <w:sz w:val="24"/>
          <w:szCs w:val="24"/>
        </w:rPr>
        <w:fldChar w:fldCharType="end"/>
      </w:r>
      <w:r w:rsidR="005C5F8E" w:rsidRPr="00716E99">
        <w:rPr>
          <w:rFonts w:ascii="Times New Roman" w:hAnsi="Times New Roman" w:cs="Times New Roman"/>
          <w:sz w:val="24"/>
          <w:szCs w:val="24"/>
        </w:rPr>
        <w:t xml:space="preserve">. </w:t>
      </w:r>
      <w:r w:rsidR="00BD5E79" w:rsidRPr="00716E99">
        <w:rPr>
          <w:rFonts w:ascii="Times New Roman" w:hAnsi="Times New Roman" w:cs="Times New Roman"/>
          <w:sz w:val="24"/>
          <w:szCs w:val="24"/>
        </w:rPr>
        <w:t>Når det skjer, blir implikasjonene forskjellige på basis av de ulike slektskapssystemene. I det patril</w:t>
      </w:r>
      <w:r w:rsidR="00AC3E7D" w:rsidRPr="00716E99">
        <w:rPr>
          <w:rFonts w:ascii="Times New Roman" w:hAnsi="Times New Roman" w:cs="Times New Roman"/>
          <w:sz w:val="24"/>
          <w:szCs w:val="24"/>
        </w:rPr>
        <w:t>ineære israel</w:t>
      </w:r>
      <w:r w:rsidR="007D709E" w:rsidRPr="00716E99">
        <w:rPr>
          <w:rFonts w:ascii="Times New Roman" w:hAnsi="Times New Roman" w:cs="Times New Roman"/>
          <w:sz w:val="24"/>
          <w:szCs w:val="24"/>
        </w:rPr>
        <w:t>ittiske</w:t>
      </w:r>
      <w:r w:rsidR="00AC3E7D" w:rsidRPr="00716E99">
        <w:rPr>
          <w:rFonts w:ascii="Times New Roman" w:hAnsi="Times New Roman" w:cs="Times New Roman"/>
          <w:sz w:val="24"/>
          <w:szCs w:val="24"/>
        </w:rPr>
        <w:t xml:space="preserve"> systemet må kvinner</w:t>
      </w:r>
      <w:r w:rsidR="00BD5E79" w:rsidRPr="00716E99">
        <w:rPr>
          <w:rFonts w:ascii="Times New Roman" w:hAnsi="Times New Roman" w:cs="Times New Roman"/>
          <w:sz w:val="24"/>
          <w:szCs w:val="24"/>
        </w:rPr>
        <w:t xml:space="preserve"> gifte seg innen samme stamme for at denne skal beholde sin </w:t>
      </w:r>
      <w:r w:rsidR="009C53B8" w:rsidRPr="00716E99">
        <w:rPr>
          <w:rFonts w:ascii="Times New Roman" w:hAnsi="Times New Roman" w:cs="Times New Roman"/>
          <w:sz w:val="24"/>
          <w:szCs w:val="24"/>
        </w:rPr>
        <w:t>(</w:t>
      </w:r>
      <w:r w:rsidR="003B1861">
        <w:rPr>
          <w:rFonts w:ascii="Times New Roman" w:hAnsi="Times New Roman" w:cs="Times New Roman"/>
          <w:sz w:val="24"/>
          <w:szCs w:val="24"/>
        </w:rPr>
        <w:t>gud</w:t>
      </w:r>
      <w:r w:rsidR="00BD5E79" w:rsidRPr="00716E99">
        <w:rPr>
          <w:rFonts w:ascii="Times New Roman" w:hAnsi="Times New Roman" w:cs="Times New Roman"/>
          <w:sz w:val="24"/>
          <w:szCs w:val="24"/>
        </w:rPr>
        <w:t>gitte</w:t>
      </w:r>
      <w:r w:rsidR="009C53B8" w:rsidRPr="00716E99">
        <w:rPr>
          <w:rFonts w:ascii="Times New Roman" w:hAnsi="Times New Roman" w:cs="Times New Roman"/>
          <w:sz w:val="24"/>
          <w:szCs w:val="24"/>
        </w:rPr>
        <w:t>)</w:t>
      </w:r>
      <w:r w:rsidR="00BD5E79" w:rsidRPr="00716E99">
        <w:rPr>
          <w:rFonts w:ascii="Times New Roman" w:hAnsi="Times New Roman" w:cs="Times New Roman"/>
          <w:sz w:val="24"/>
          <w:szCs w:val="24"/>
        </w:rPr>
        <w:t xml:space="preserve"> del av landet, og aller helst med en fetter (</w:t>
      </w:r>
      <w:r w:rsidR="005B1BEA" w:rsidRPr="00716E99">
        <w:rPr>
          <w:rFonts w:ascii="Times New Roman" w:hAnsi="Times New Roman" w:cs="Times New Roman"/>
          <w:sz w:val="24"/>
          <w:szCs w:val="24"/>
        </w:rPr>
        <w:t xml:space="preserve">patrilateralt parallellsøskenbarn; bare da vil teigene som ekteparet forener grense til eller ligge nær hverandre). Dette blir </w:t>
      </w:r>
      <w:r w:rsidR="0053455D" w:rsidRPr="00716E99">
        <w:rPr>
          <w:rFonts w:ascii="Times New Roman" w:hAnsi="Times New Roman" w:cs="Times New Roman"/>
          <w:sz w:val="24"/>
          <w:szCs w:val="24"/>
        </w:rPr>
        <w:t xml:space="preserve">mindre </w:t>
      </w:r>
      <w:r w:rsidR="005B1BEA" w:rsidRPr="00716E99">
        <w:rPr>
          <w:rFonts w:ascii="Times New Roman" w:hAnsi="Times New Roman" w:cs="Times New Roman"/>
          <w:sz w:val="24"/>
          <w:szCs w:val="24"/>
        </w:rPr>
        <w:t>relevant i Norge der det ikke er en felles stamfar som definerer</w:t>
      </w:r>
      <w:r w:rsidR="00C97E67" w:rsidRPr="00716E99">
        <w:rPr>
          <w:rFonts w:ascii="Times New Roman" w:hAnsi="Times New Roman" w:cs="Times New Roman"/>
          <w:sz w:val="24"/>
          <w:szCs w:val="24"/>
        </w:rPr>
        <w:t xml:space="preserve"> den slekta som teller, men den bilaterale ætten, slik denne er forankret i den stedfaste jorda som gårdseiendommen </w:t>
      </w:r>
      <w:r w:rsidR="00757EAB" w:rsidRPr="00716E99">
        <w:rPr>
          <w:rFonts w:ascii="Times New Roman" w:hAnsi="Times New Roman" w:cs="Times New Roman"/>
          <w:sz w:val="24"/>
          <w:szCs w:val="24"/>
        </w:rPr>
        <w:t>avgrenser</w:t>
      </w:r>
      <w:r w:rsidR="00C177B1" w:rsidRPr="00716E99">
        <w:rPr>
          <w:rFonts w:ascii="Times New Roman" w:hAnsi="Times New Roman" w:cs="Times New Roman"/>
          <w:sz w:val="24"/>
          <w:szCs w:val="24"/>
        </w:rPr>
        <w:t xml:space="preserve"> (</w:t>
      </w:r>
      <w:r w:rsidR="004671C4">
        <w:rPr>
          <w:rFonts w:ascii="Times New Roman" w:hAnsi="Times New Roman" w:cs="Times New Roman"/>
          <w:sz w:val="24"/>
          <w:szCs w:val="24"/>
        </w:rPr>
        <w:t>«</w:t>
      </w:r>
      <w:r w:rsidR="00C177B1" w:rsidRPr="004671C4">
        <w:rPr>
          <w:rFonts w:ascii="Times New Roman" w:hAnsi="Times New Roman" w:cs="Times New Roman"/>
          <w:sz w:val="24"/>
          <w:szCs w:val="24"/>
        </w:rPr>
        <w:t>huset</w:t>
      </w:r>
      <w:r w:rsidR="004671C4">
        <w:rPr>
          <w:rFonts w:ascii="Times New Roman" w:hAnsi="Times New Roman" w:cs="Times New Roman"/>
          <w:sz w:val="24"/>
          <w:szCs w:val="24"/>
        </w:rPr>
        <w:t>»</w:t>
      </w:r>
      <w:r w:rsidR="00C177B1" w:rsidRPr="004671C4">
        <w:rPr>
          <w:rFonts w:ascii="Times New Roman" w:hAnsi="Times New Roman" w:cs="Times New Roman"/>
          <w:sz w:val="24"/>
          <w:szCs w:val="24"/>
        </w:rPr>
        <w:t>)</w:t>
      </w:r>
      <w:r w:rsidR="00103A85" w:rsidRPr="00716E99">
        <w:rPr>
          <w:rFonts w:ascii="Times New Roman" w:hAnsi="Times New Roman" w:cs="Times New Roman"/>
          <w:sz w:val="24"/>
          <w:szCs w:val="24"/>
        </w:rPr>
        <w:t>.</w:t>
      </w:r>
      <w:r w:rsidR="005B1F0F" w:rsidRPr="00716E99">
        <w:rPr>
          <w:rFonts w:ascii="Times New Roman" w:hAnsi="Times New Roman" w:cs="Times New Roman"/>
          <w:sz w:val="24"/>
          <w:szCs w:val="24"/>
        </w:rPr>
        <w:t xml:space="preserve"> </w:t>
      </w:r>
      <w:r w:rsidR="0053455D" w:rsidRPr="00716E99">
        <w:rPr>
          <w:rFonts w:ascii="Times New Roman" w:hAnsi="Times New Roman" w:cs="Times New Roman"/>
          <w:sz w:val="24"/>
          <w:szCs w:val="24"/>
        </w:rPr>
        <w:t xml:space="preserve">Kvinnene sto dermed friere til å gifte seg med hvem de ville, selv om mange også her </w:t>
      </w:r>
      <w:r w:rsidR="00D60C24" w:rsidRPr="00716E99">
        <w:rPr>
          <w:rFonts w:ascii="Times New Roman" w:hAnsi="Times New Roman" w:cs="Times New Roman"/>
          <w:sz w:val="24"/>
          <w:szCs w:val="24"/>
        </w:rPr>
        <w:t xml:space="preserve">godtok å gifte seg med søskenbarn. En yngre bror som gikk glipp av gården fordi hans eldre bror overtok den, kunne få datteren inn igjen som gårdskone, slik at barnebarnet kunne overta gården. </w:t>
      </w:r>
      <w:r w:rsidR="00314F4C" w:rsidRPr="00716E99">
        <w:rPr>
          <w:rFonts w:ascii="Times New Roman" w:hAnsi="Times New Roman" w:cs="Times New Roman"/>
          <w:sz w:val="24"/>
          <w:szCs w:val="24"/>
        </w:rPr>
        <w:t xml:space="preserve">Men som i Europa for øvrig </w:t>
      </w:r>
      <w:r w:rsidR="00D60C24" w:rsidRPr="00716E99">
        <w:rPr>
          <w:rFonts w:ascii="Times New Roman" w:hAnsi="Times New Roman" w:cs="Times New Roman"/>
          <w:sz w:val="24"/>
          <w:szCs w:val="24"/>
        </w:rPr>
        <w:t xml:space="preserve">ble </w:t>
      </w:r>
      <w:r w:rsidR="00314F4C" w:rsidRPr="00716E99">
        <w:rPr>
          <w:rFonts w:ascii="Times New Roman" w:hAnsi="Times New Roman" w:cs="Times New Roman"/>
          <w:sz w:val="24"/>
          <w:szCs w:val="24"/>
        </w:rPr>
        <w:t>ekteskap mellom slektninger sannsynligvis mindre vanlige</w:t>
      </w:r>
      <w:r w:rsidR="00D60C24" w:rsidRPr="00716E99">
        <w:rPr>
          <w:rFonts w:ascii="Times New Roman" w:hAnsi="Times New Roman" w:cs="Times New Roman"/>
          <w:sz w:val="24"/>
          <w:szCs w:val="24"/>
        </w:rPr>
        <w:t xml:space="preserve"> som følge av de mer omfattende incest-reglene som Den katolske kirken etter hvert in</w:t>
      </w:r>
      <w:r w:rsidR="00415A9B" w:rsidRPr="00716E99">
        <w:rPr>
          <w:rFonts w:ascii="Times New Roman" w:hAnsi="Times New Roman" w:cs="Times New Roman"/>
          <w:sz w:val="24"/>
          <w:szCs w:val="24"/>
        </w:rPr>
        <w:t>sisterte på</w:t>
      </w:r>
      <w:r w:rsidR="00D60C24" w:rsidRPr="00716E99">
        <w:rPr>
          <w:rFonts w:ascii="Times New Roman" w:hAnsi="Times New Roman" w:cs="Times New Roman"/>
          <w:sz w:val="24"/>
          <w:szCs w:val="24"/>
        </w:rPr>
        <w:t xml:space="preserve">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&lt;EndNote&gt;&lt;Cite&gt;&lt;Author&gt;Goody&lt;/Author&gt;&lt;Year&gt;1983&lt;/Year&gt;&lt;RecNum&gt;299&lt;/RecNum&gt;&lt;Prefix&gt;se for eksempel &lt;/Prefix&gt;&lt;Suffix&gt;`, s. 56&lt;/Suffix&gt;&lt;DisplayText&gt;(se for eksempel Goody, 1983, s. 56)&lt;/DisplayText&gt;&lt;record&gt;&lt;rec-number&gt;299&lt;/rec-number&gt;&lt;foreign-keys&gt;&lt;key app="EN" db-id="rxrvrdr5szw9foe9wra55efzdvz2zw9s2swz" timestamp="0"&gt;299&lt;/key&gt;&lt;/foreign-keys&gt;&lt;ref-type name="Book"&gt;6&lt;/ref-type&gt;&lt;contributors&gt;&lt;authors&gt;&lt;author&gt;Goody, Jack&lt;/author&gt;&lt;/authors&gt;&lt;/contributors&gt;&lt;titles&gt;&lt;title&gt;The development of the family and marriage in Europe&lt;/title&gt;&lt;secondary-title&gt;Past and Present Publications&lt;/secondary-title&gt;&lt;/titles&gt;&lt;pages&gt;308 (278)&lt;/pages&gt;&lt;keywords&gt;&lt;keyword&gt;Europe, family&lt;/keyword&gt;&lt;keyword&gt;Europe, kinship&lt;/keyword&gt;&lt;/keywords&gt;&lt;dates&gt;&lt;year&gt;1983&lt;/year&gt;&lt;/dates&gt;&lt;pub-location&gt;Cambridge&lt;/pub-location&gt;&lt;publisher&gt;Cambridge University Press&lt;/publisher&gt;&lt;call-num&gt;ex libris&lt;/call-num&gt;&lt;label&gt;social/cultural anthropology&amp;#xD;history&lt;/label&gt;&lt;urls&gt;&lt;/urls&gt;&lt;custom3&gt;Anthrop.enl&lt;/custom3&gt;&lt;language&gt;English&lt;/language&gt;&lt;/record&gt;&lt;/Cite&gt;&lt;/EndNote&gt;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(se for eksempel Goody, 1983, s. 56)</w:t>
      </w:r>
      <w:r w:rsidR="00192B21" w:rsidRPr="00716E99">
        <w:rPr>
          <w:rFonts w:ascii="Times New Roman" w:hAnsi="Times New Roman" w:cs="Times New Roman"/>
          <w:sz w:val="24"/>
          <w:szCs w:val="24"/>
        </w:rPr>
        <w:fldChar w:fldCharType="end"/>
      </w:r>
      <w:r w:rsidR="007D709E" w:rsidRPr="00716E99">
        <w:rPr>
          <w:rFonts w:ascii="Times New Roman" w:hAnsi="Times New Roman" w:cs="Times New Roman"/>
          <w:sz w:val="24"/>
          <w:szCs w:val="24"/>
        </w:rPr>
        <w:t>.</w:t>
      </w:r>
    </w:p>
    <w:p w14:paraId="244CA095" w14:textId="77777777" w:rsidR="00716E99" w:rsidRPr="00716E99" w:rsidRDefault="00716E99" w:rsidP="00716E99">
      <w:pPr>
        <w:spacing w:after="0" w:line="360" w:lineRule="auto"/>
        <w:rPr>
          <w:rFonts w:ascii="Times New Roman" w:hAnsi="Times New Roman" w:cs="Times New Roman"/>
          <w:sz w:val="24"/>
          <w:szCs w:val="24"/>
        </w:rPr>
      </w:pPr>
    </w:p>
    <w:p w14:paraId="5AEC73F2" w14:textId="4F13113B" w:rsidR="003445A4" w:rsidRDefault="00103A85"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Selv om</w:t>
      </w:r>
      <w:r w:rsidR="001539DA" w:rsidRPr="00716E99">
        <w:rPr>
          <w:rFonts w:ascii="Times New Roman" w:hAnsi="Times New Roman" w:cs="Times New Roman"/>
          <w:sz w:val="24"/>
          <w:szCs w:val="24"/>
        </w:rPr>
        <w:t xml:space="preserve"> de</w:t>
      </w:r>
      <w:r w:rsidRPr="00716E99">
        <w:rPr>
          <w:rFonts w:ascii="Times New Roman" w:hAnsi="Times New Roman" w:cs="Times New Roman"/>
          <w:sz w:val="24"/>
          <w:szCs w:val="24"/>
        </w:rPr>
        <w:t xml:space="preserve"> to institusjonene, jubelåret og odelsretten, </w:t>
      </w:r>
      <w:r w:rsidR="005B1F0F" w:rsidRPr="00716E99">
        <w:rPr>
          <w:rFonts w:ascii="Times New Roman" w:hAnsi="Times New Roman" w:cs="Times New Roman"/>
          <w:sz w:val="24"/>
          <w:szCs w:val="24"/>
        </w:rPr>
        <w:t>representerer</w:t>
      </w:r>
      <w:r w:rsidR="0050345F" w:rsidRPr="00716E99">
        <w:rPr>
          <w:rFonts w:ascii="Times New Roman" w:hAnsi="Times New Roman" w:cs="Times New Roman"/>
          <w:sz w:val="24"/>
          <w:szCs w:val="24"/>
        </w:rPr>
        <w:t xml:space="preserve"> </w:t>
      </w:r>
      <w:r w:rsidR="005B1F0F" w:rsidRPr="00716E99">
        <w:rPr>
          <w:rFonts w:ascii="Times New Roman" w:hAnsi="Times New Roman" w:cs="Times New Roman"/>
          <w:sz w:val="24"/>
          <w:szCs w:val="24"/>
        </w:rPr>
        <w:t>ulike</w:t>
      </w:r>
      <w:r w:rsidR="00F65F49" w:rsidRPr="00716E99">
        <w:rPr>
          <w:rFonts w:ascii="Times New Roman" w:hAnsi="Times New Roman" w:cs="Times New Roman"/>
          <w:sz w:val="24"/>
          <w:szCs w:val="24"/>
        </w:rPr>
        <w:t xml:space="preserve"> typer</w:t>
      </w:r>
      <w:r w:rsidR="005B1F0F" w:rsidRPr="00716E99">
        <w:rPr>
          <w:rFonts w:ascii="Times New Roman" w:hAnsi="Times New Roman" w:cs="Times New Roman"/>
          <w:sz w:val="24"/>
          <w:szCs w:val="24"/>
        </w:rPr>
        <w:t xml:space="preserve"> slektskapssystemer, </w:t>
      </w:r>
      <w:r w:rsidR="00F65F49" w:rsidRPr="00716E99">
        <w:rPr>
          <w:rFonts w:ascii="Times New Roman" w:hAnsi="Times New Roman" w:cs="Times New Roman"/>
          <w:sz w:val="24"/>
          <w:szCs w:val="24"/>
        </w:rPr>
        <w:t>har de til felles å regulere</w:t>
      </w:r>
      <w:r w:rsidR="005B1F0F" w:rsidRPr="00716E99">
        <w:rPr>
          <w:rFonts w:ascii="Times New Roman" w:hAnsi="Times New Roman" w:cs="Times New Roman"/>
          <w:sz w:val="24"/>
          <w:szCs w:val="24"/>
        </w:rPr>
        <w:t xml:space="preserve"> eiendomsretten i tråd med slike systemer.</w:t>
      </w:r>
      <w:r w:rsidR="00F65F49" w:rsidRPr="00716E99">
        <w:rPr>
          <w:rFonts w:ascii="Times New Roman" w:hAnsi="Times New Roman" w:cs="Times New Roman"/>
          <w:sz w:val="24"/>
          <w:szCs w:val="24"/>
        </w:rPr>
        <w:t xml:space="preserve"> Begge kommer </w:t>
      </w:r>
      <w:r w:rsidR="006E48E7" w:rsidRPr="00716E99">
        <w:rPr>
          <w:rFonts w:ascii="Times New Roman" w:hAnsi="Times New Roman" w:cs="Times New Roman"/>
          <w:sz w:val="24"/>
          <w:szCs w:val="24"/>
        </w:rPr>
        <w:t>således</w:t>
      </w:r>
      <w:r w:rsidR="00F65F49" w:rsidRPr="00716E99">
        <w:rPr>
          <w:rFonts w:ascii="Times New Roman" w:hAnsi="Times New Roman" w:cs="Times New Roman"/>
          <w:sz w:val="24"/>
          <w:szCs w:val="24"/>
        </w:rPr>
        <w:t xml:space="preserve"> på kant med statlige strukturer</w:t>
      </w:r>
      <w:r w:rsidR="00432537" w:rsidRPr="00716E99">
        <w:rPr>
          <w:rFonts w:ascii="Times New Roman" w:hAnsi="Times New Roman" w:cs="Times New Roman"/>
          <w:sz w:val="24"/>
          <w:szCs w:val="24"/>
        </w:rPr>
        <w:t xml:space="preserve"> og markedet</w:t>
      </w:r>
      <w:r w:rsidR="00B7028E" w:rsidRPr="00716E99">
        <w:rPr>
          <w:rFonts w:ascii="Times New Roman" w:hAnsi="Times New Roman" w:cs="Times New Roman"/>
          <w:sz w:val="24"/>
          <w:szCs w:val="24"/>
        </w:rPr>
        <w:t>, der slike vokser fram. Uavhengig av hvor nært opp til idealbildet vi møter i Mosebøkene jubelåret faktisk fungerte</w:t>
      </w:r>
      <w:r w:rsidR="006E48E7" w:rsidRPr="00716E99">
        <w:rPr>
          <w:rFonts w:ascii="Times New Roman" w:hAnsi="Times New Roman" w:cs="Times New Roman"/>
          <w:sz w:val="24"/>
          <w:szCs w:val="24"/>
        </w:rPr>
        <w:t xml:space="preserve"> </w:t>
      </w:r>
      <w:r w:rsidR="006E48E7" w:rsidRPr="00716E99">
        <w:rPr>
          <w:rFonts w:ascii="Times New Roman" w:hAnsi="Times New Roman" w:cs="Times New Roman"/>
          <w:sz w:val="24"/>
          <w:szCs w:val="24"/>
        </w:rPr>
        <w:lastRenderedPageBreak/>
        <w:t>som redistribusjonsmekanisme</w:t>
      </w:r>
      <w:r w:rsidR="00B7028E" w:rsidRPr="00716E99">
        <w:rPr>
          <w:rFonts w:ascii="Times New Roman" w:hAnsi="Times New Roman" w:cs="Times New Roman"/>
          <w:sz w:val="24"/>
          <w:szCs w:val="24"/>
        </w:rPr>
        <w:t xml:space="preserve"> i det gamle stammeorganiserte Israel, ser det ut til at jordeiendommen ble samlet på </w:t>
      </w:r>
      <w:r w:rsidR="00EF6BA6" w:rsidRPr="00716E99">
        <w:rPr>
          <w:rFonts w:ascii="Times New Roman" w:hAnsi="Times New Roman" w:cs="Times New Roman"/>
          <w:sz w:val="24"/>
          <w:szCs w:val="24"/>
        </w:rPr>
        <w:t>færre</w:t>
      </w:r>
      <w:r w:rsidR="00B7028E" w:rsidRPr="00716E99">
        <w:rPr>
          <w:rFonts w:ascii="Times New Roman" w:hAnsi="Times New Roman" w:cs="Times New Roman"/>
          <w:sz w:val="24"/>
          <w:szCs w:val="24"/>
        </w:rPr>
        <w:t xml:space="preserve"> hender (uavhengig av stammestrukturen) under det forente</w:t>
      </w:r>
      <w:r w:rsidR="00A13139">
        <w:rPr>
          <w:rFonts w:ascii="Times New Roman" w:hAnsi="Times New Roman" w:cs="Times New Roman"/>
          <w:sz w:val="24"/>
          <w:szCs w:val="24"/>
        </w:rPr>
        <w:t xml:space="preserve"> israelittiske</w:t>
      </w:r>
      <w:r w:rsidR="00B7028E" w:rsidRPr="00716E99">
        <w:rPr>
          <w:rFonts w:ascii="Times New Roman" w:hAnsi="Times New Roman" w:cs="Times New Roman"/>
          <w:sz w:val="24"/>
          <w:szCs w:val="24"/>
        </w:rPr>
        <w:t xml:space="preserve"> og </w:t>
      </w:r>
      <w:r w:rsidR="00BC055D" w:rsidRPr="00716E99">
        <w:rPr>
          <w:rFonts w:ascii="Times New Roman" w:hAnsi="Times New Roman" w:cs="Times New Roman"/>
          <w:sz w:val="24"/>
          <w:szCs w:val="24"/>
        </w:rPr>
        <w:t>de senere kongedømmene (fra 1050</w:t>
      </w:r>
      <w:r w:rsidR="00B7028E" w:rsidRPr="00716E99">
        <w:rPr>
          <w:rFonts w:ascii="Times New Roman" w:hAnsi="Times New Roman" w:cs="Times New Roman"/>
          <w:sz w:val="24"/>
          <w:szCs w:val="24"/>
        </w:rPr>
        <w:t xml:space="preserve"> til </w:t>
      </w:r>
      <w:r w:rsidR="006E48E7" w:rsidRPr="00716E99">
        <w:rPr>
          <w:rFonts w:ascii="Times New Roman" w:hAnsi="Times New Roman" w:cs="Times New Roman"/>
          <w:sz w:val="24"/>
          <w:szCs w:val="24"/>
        </w:rPr>
        <w:t xml:space="preserve">597 f. Kr.)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&lt;EndNote&gt;&lt;Cite&gt;&lt;Author&gt;Fager&lt;/Author&gt;&lt;Year&gt;1987&lt;/Year&gt;&lt;RecNum&gt;4275&lt;/RecNum&gt;&lt;Suffix&gt;`, s. 60&lt;/Suffix&gt;&lt;DisplayText&gt;(Fager, 1987, s. 60)&lt;/DisplayText&gt;&lt;record&gt;&lt;rec-number&gt;4275&lt;/rec-number&gt;&lt;foreign-keys&gt;&lt;key app="EN" db-id="rxrvrdr5szw9foe9wra55efzdvz2zw9s2swz" timestamp="1587984413"&gt;4275&lt;/key&gt;&lt;/foreign-keys&gt;&lt;ref-type name="Journal Article"&gt;17&lt;/ref-type&gt;&lt;contributors&gt;&lt;authors&gt;&lt;author&gt;Fager, Jeffrey A.&lt;/author&gt;&lt;/authors&gt;&lt;/contributors&gt;&lt;titles&gt;&lt;title&gt;Land tenure in the Biblical Jubilee: A moral world view&lt;/title&gt;&lt;secondary-title&gt;Hebrew Annual Review&lt;/secondary-title&gt;&lt;/titles&gt;&lt;periodical&gt;&lt;full-title&gt;Hebrew Annual Review&lt;/full-title&gt;&lt;/periodical&gt;&lt;pages&gt;59-68&lt;/pages&gt;&lt;volume&gt;11&lt;/volume&gt;&lt;keywords&gt;&lt;keyword&gt;Ancient Israel&lt;/keyword&gt;&lt;keyword&gt;Bible&lt;/keyword&gt;&lt;keyword&gt;Hebrews&lt;/keyword&gt;&lt;keyword&gt;Jubilee Year&lt;/keyword&gt;&lt;/keywords&gt;&lt;dates&gt;&lt;year&gt;1987&lt;/year&gt;&lt;/dates&gt;&lt;call-num&gt;ex libris (printout)&lt;/call-num&gt;&lt;label&gt;religious studies&lt;/label&gt;&lt;urls&gt;&lt;/urls&gt;&lt;custom3&gt;Socsci.enl&lt;/custom3&gt;&lt;language&gt;English&lt;/language&gt;&lt;/record&gt;&lt;/Cite&gt;&lt;/EndNote&gt;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(Fager, 1987, s. 60)</w:t>
      </w:r>
      <w:r w:rsidR="00192B21" w:rsidRPr="00716E99">
        <w:rPr>
          <w:rFonts w:ascii="Times New Roman" w:hAnsi="Times New Roman" w:cs="Times New Roman"/>
          <w:sz w:val="24"/>
          <w:szCs w:val="24"/>
        </w:rPr>
        <w:fldChar w:fldCharType="end"/>
      </w:r>
      <w:r w:rsidR="006E48E7" w:rsidRPr="00716E99">
        <w:rPr>
          <w:rFonts w:ascii="Times New Roman" w:hAnsi="Times New Roman" w:cs="Times New Roman"/>
          <w:sz w:val="24"/>
          <w:szCs w:val="24"/>
        </w:rPr>
        <w:t>.</w:t>
      </w:r>
      <w:r w:rsidR="00911204" w:rsidRPr="00716E99">
        <w:rPr>
          <w:rStyle w:val="Sluttnotereferanse"/>
          <w:rFonts w:ascii="Times New Roman" w:hAnsi="Times New Roman" w:cs="Times New Roman"/>
          <w:sz w:val="24"/>
          <w:szCs w:val="24"/>
        </w:rPr>
        <w:endnoteReference w:id="8"/>
      </w:r>
      <w:r w:rsidR="006E48E7" w:rsidRPr="00716E99">
        <w:rPr>
          <w:rFonts w:ascii="Times New Roman" w:hAnsi="Times New Roman" w:cs="Times New Roman"/>
          <w:sz w:val="24"/>
          <w:szCs w:val="24"/>
        </w:rPr>
        <w:t xml:space="preserve"> I Norge heter</w:t>
      </w:r>
      <w:r w:rsidR="009F0D79" w:rsidRPr="00716E99">
        <w:rPr>
          <w:rFonts w:ascii="Times New Roman" w:hAnsi="Times New Roman" w:cs="Times New Roman"/>
          <w:sz w:val="24"/>
          <w:szCs w:val="24"/>
        </w:rPr>
        <w:t xml:space="preserve"> det i Heimskringla (Snorres kongesagaer) at den første kongen (Harald Hårfagre) tok odelen fra bøndene</w:t>
      </w:r>
      <w:r w:rsidR="006266CF" w:rsidRPr="00716E99">
        <w:rPr>
          <w:rFonts w:ascii="Times New Roman" w:hAnsi="Times New Roman" w:cs="Times New Roman"/>
          <w:sz w:val="24"/>
          <w:szCs w:val="24"/>
        </w:rPr>
        <w:t xml:space="preserve">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&lt;EndNote&gt;&lt;Cite&gt;&lt;Author&gt;Sturlasson&lt;/Author&gt;&lt;Year&gt;1975&lt;/Year&gt;&lt;RecNum&gt;4067&lt;/RecNum&gt;&lt;Suffix&gt;`, s. 53&lt;/Suffix&gt;&lt;DisplayText&gt;(Sturlasson, 1975, s. 53)&lt;/DisplayText&gt;&lt;record&gt;&lt;rec-number&gt;4067&lt;/rec-number&gt;&lt;foreign-keys&gt;&lt;key app="EN" db-id="rxrvrdr5szw9foe9wra55efzdvz2zw9s2swz" timestamp="1510322507"&gt;4067&lt;/key&gt;&lt;/foreign-keys&gt;&lt;ref-type name="Book"&gt;6&lt;/ref-type&gt;&lt;contributors&gt;&lt;authors&gt;&lt;author&gt;Sturlasson, Snorre&lt;/author&gt;&lt;/authors&gt;&lt;subsidiary-authors&gt;&lt;author&gt;Holtsmark, Anne&lt;/author&gt;&lt;author&gt;Seip, Didrik Arup&lt;/author&gt;&lt;/subsidiary-authors&gt;&lt;/contributors&gt;&lt;titles&gt;&lt;title&gt;Kongesagaer&lt;/title&gt;&lt;/titles&gt;&lt;pages&gt;759&lt;/pages&gt;&lt;keywords&gt;&lt;keyword&gt;Norway, history&lt;/keyword&gt;&lt;/keywords&gt;&lt;dates&gt;&lt;year&gt;1975&lt;/year&gt;&lt;/dates&gt;&lt;pub-location&gt;Oslo&lt;/pub-location&gt;&lt;publisher&gt;Gyldendal&lt;/publisher&gt;&lt;call-num&gt;ex libris&lt;/call-num&gt;&lt;label&gt;history&lt;/label&gt;&lt;urls&gt;&lt;/urls&gt;&lt;custom3&gt;Socsci.enl&lt;/custom3&gt;&lt;language&gt;Standard Norwegian&lt;/language&gt;&lt;/record&gt;&lt;/Cite&gt;&lt;/EndNote&gt;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(Sturlasson, 1975, s. 53)</w:t>
      </w:r>
      <w:r w:rsidR="00192B21" w:rsidRPr="00716E99">
        <w:rPr>
          <w:rFonts w:ascii="Times New Roman" w:hAnsi="Times New Roman" w:cs="Times New Roman"/>
          <w:sz w:val="24"/>
          <w:szCs w:val="24"/>
        </w:rPr>
        <w:fldChar w:fldCharType="end"/>
      </w:r>
      <w:r w:rsidR="006266CF" w:rsidRPr="00716E99">
        <w:rPr>
          <w:rFonts w:ascii="Times New Roman" w:hAnsi="Times New Roman" w:cs="Times New Roman"/>
          <w:sz w:val="24"/>
          <w:szCs w:val="24"/>
        </w:rPr>
        <w:t>.</w:t>
      </w:r>
      <w:r w:rsidR="009F0D79" w:rsidRPr="00716E99">
        <w:rPr>
          <w:rFonts w:ascii="Times New Roman" w:hAnsi="Times New Roman" w:cs="Times New Roman"/>
          <w:sz w:val="24"/>
          <w:szCs w:val="24"/>
        </w:rPr>
        <w:t xml:space="preserve"> Det var </w:t>
      </w:r>
      <w:r w:rsidR="00F03397" w:rsidRPr="00716E99">
        <w:rPr>
          <w:rFonts w:ascii="Times New Roman" w:hAnsi="Times New Roman" w:cs="Times New Roman"/>
          <w:sz w:val="24"/>
          <w:szCs w:val="24"/>
        </w:rPr>
        <w:t>muligens</w:t>
      </w:r>
      <w:r w:rsidR="009F0D79" w:rsidRPr="00716E99">
        <w:rPr>
          <w:rFonts w:ascii="Times New Roman" w:hAnsi="Times New Roman" w:cs="Times New Roman"/>
          <w:sz w:val="24"/>
          <w:szCs w:val="24"/>
        </w:rPr>
        <w:t xml:space="preserve"> litt overdrevet, </w:t>
      </w:r>
      <w:r w:rsidR="00333C63" w:rsidRPr="00716E99">
        <w:rPr>
          <w:rFonts w:ascii="Times New Roman" w:hAnsi="Times New Roman" w:cs="Times New Roman"/>
          <w:sz w:val="24"/>
          <w:szCs w:val="24"/>
        </w:rPr>
        <w:t>men senere i middelalderen gikk det nesten slik, ettersom det meste av jord</w:t>
      </w:r>
      <w:r w:rsidR="00254294" w:rsidRPr="00716E99">
        <w:rPr>
          <w:rFonts w:ascii="Times New Roman" w:hAnsi="Times New Roman" w:cs="Times New Roman"/>
          <w:sz w:val="24"/>
          <w:szCs w:val="24"/>
        </w:rPr>
        <w:t>a</w:t>
      </w:r>
      <w:r w:rsidR="00333C63" w:rsidRPr="00716E99">
        <w:rPr>
          <w:rFonts w:ascii="Times New Roman" w:hAnsi="Times New Roman" w:cs="Times New Roman"/>
          <w:sz w:val="24"/>
          <w:szCs w:val="24"/>
        </w:rPr>
        <w:t xml:space="preserve"> </w:t>
      </w:r>
      <w:r w:rsidR="00254294" w:rsidRPr="00716E99">
        <w:rPr>
          <w:rFonts w:ascii="Times New Roman" w:hAnsi="Times New Roman" w:cs="Times New Roman"/>
          <w:sz w:val="24"/>
          <w:szCs w:val="24"/>
        </w:rPr>
        <w:t xml:space="preserve">da </w:t>
      </w:r>
      <w:r w:rsidR="007D709E" w:rsidRPr="00716E99">
        <w:rPr>
          <w:rFonts w:ascii="Times New Roman" w:hAnsi="Times New Roman" w:cs="Times New Roman"/>
          <w:sz w:val="24"/>
          <w:szCs w:val="24"/>
        </w:rPr>
        <w:t xml:space="preserve">ble </w:t>
      </w:r>
      <w:r w:rsidR="00254294" w:rsidRPr="00716E99">
        <w:rPr>
          <w:rFonts w:ascii="Times New Roman" w:hAnsi="Times New Roman" w:cs="Times New Roman"/>
          <w:sz w:val="24"/>
          <w:szCs w:val="24"/>
        </w:rPr>
        <w:t>ervervet</w:t>
      </w:r>
      <w:r w:rsidR="00333C63" w:rsidRPr="00716E99">
        <w:rPr>
          <w:rFonts w:ascii="Times New Roman" w:hAnsi="Times New Roman" w:cs="Times New Roman"/>
          <w:sz w:val="24"/>
          <w:szCs w:val="24"/>
        </w:rPr>
        <w:t xml:space="preserve"> av </w:t>
      </w:r>
      <w:r w:rsidR="00254294" w:rsidRPr="00716E99">
        <w:rPr>
          <w:rFonts w:ascii="Times New Roman" w:hAnsi="Times New Roman" w:cs="Times New Roman"/>
          <w:sz w:val="24"/>
          <w:szCs w:val="24"/>
        </w:rPr>
        <w:t xml:space="preserve">lendmenn, </w:t>
      </w:r>
      <w:r w:rsidR="00333C63" w:rsidRPr="00716E99">
        <w:rPr>
          <w:rFonts w:ascii="Times New Roman" w:hAnsi="Times New Roman" w:cs="Times New Roman"/>
          <w:sz w:val="24"/>
          <w:szCs w:val="24"/>
        </w:rPr>
        <w:t>kronen</w:t>
      </w:r>
      <w:r w:rsidR="00D63080" w:rsidRPr="00716E99">
        <w:rPr>
          <w:rFonts w:ascii="Times New Roman" w:hAnsi="Times New Roman" w:cs="Times New Roman"/>
          <w:sz w:val="24"/>
          <w:szCs w:val="24"/>
        </w:rPr>
        <w:t xml:space="preserve"> og</w:t>
      </w:r>
      <w:r w:rsidR="00333C63" w:rsidRPr="00716E99">
        <w:rPr>
          <w:rFonts w:ascii="Times New Roman" w:hAnsi="Times New Roman" w:cs="Times New Roman"/>
          <w:sz w:val="24"/>
          <w:szCs w:val="24"/>
        </w:rPr>
        <w:t xml:space="preserve"> spesielt kirken. Likevel må</w:t>
      </w:r>
      <w:r w:rsidR="00254294" w:rsidRPr="00716E99">
        <w:rPr>
          <w:rFonts w:ascii="Times New Roman" w:hAnsi="Times New Roman" w:cs="Times New Roman"/>
          <w:sz w:val="24"/>
          <w:szCs w:val="24"/>
        </w:rPr>
        <w:t xml:space="preserve"> vi</w:t>
      </w:r>
      <w:r w:rsidR="00333C63" w:rsidRPr="00716E99">
        <w:rPr>
          <w:rFonts w:ascii="Times New Roman" w:hAnsi="Times New Roman" w:cs="Times New Roman"/>
          <w:sz w:val="24"/>
          <w:szCs w:val="24"/>
        </w:rPr>
        <w:t xml:space="preserve"> kunne si at odelsloven i noen grad motvirket de</w:t>
      </w:r>
      <w:r w:rsidR="00254294" w:rsidRPr="00716E99">
        <w:rPr>
          <w:rFonts w:ascii="Times New Roman" w:hAnsi="Times New Roman" w:cs="Times New Roman"/>
          <w:sz w:val="24"/>
          <w:szCs w:val="24"/>
        </w:rPr>
        <w:t>nne utviklingen</w:t>
      </w:r>
      <w:r w:rsidR="00333C63" w:rsidRPr="00716E99">
        <w:rPr>
          <w:rFonts w:ascii="Times New Roman" w:hAnsi="Times New Roman" w:cs="Times New Roman"/>
          <w:sz w:val="24"/>
          <w:szCs w:val="24"/>
        </w:rPr>
        <w:t xml:space="preserve"> og at den i nyere tid har </w:t>
      </w:r>
      <w:r w:rsidR="00254294" w:rsidRPr="00716E99">
        <w:rPr>
          <w:rFonts w:ascii="Times New Roman" w:hAnsi="Times New Roman" w:cs="Times New Roman"/>
          <w:sz w:val="24"/>
          <w:szCs w:val="24"/>
        </w:rPr>
        <w:t>virket til å</w:t>
      </w:r>
      <w:r w:rsidR="00333C63" w:rsidRPr="00716E99">
        <w:rPr>
          <w:rFonts w:ascii="Times New Roman" w:hAnsi="Times New Roman" w:cs="Times New Roman"/>
          <w:sz w:val="24"/>
          <w:szCs w:val="24"/>
        </w:rPr>
        <w:t xml:space="preserve"> </w:t>
      </w:r>
      <w:r w:rsidR="00B05B4C" w:rsidRPr="00716E99">
        <w:rPr>
          <w:rFonts w:ascii="Times New Roman" w:hAnsi="Times New Roman" w:cs="Times New Roman"/>
          <w:sz w:val="24"/>
          <w:szCs w:val="24"/>
        </w:rPr>
        <w:t xml:space="preserve">reetablere </w:t>
      </w:r>
      <w:r w:rsidR="00254294" w:rsidRPr="00716E99">
        <w:rPr>
          <w:rFonts w:ascii="Times New Roman" w:hAnsi="Times New Roman" w:cs="Times New Roman"/>
          <w:sz w:val="24"/>
          <w:szCs w:val="24"/>
        </w:rPr>
        <w:t>og styrke en selveiende bondestand.</w:t>
      </w:r>
      <w:r w:rsidR="00A13139">
        <w:rPr>
          <w:rFonts w:ascii="Times New Roman" w:hAnsi="Times New Roman" w:cs="Times New Roman"/>
          <w:sz w:val="24"/>
          <w:szCs w:val="24"/>
        </w:rPr>
        <w:t xml:space="preserve"> </w:t>
      </w:r>
      <w:r w:rsidR="00A05974" w:rsidRPr="00716E99">
        <w:rPr>
          <w:rFonts w:ascii="Times New Roman" w:hAnsi="Times New Roman" w:cs="Times New Roman"/>
          <w:sz w:val="24"/>
          <w:szCs w:val="24"/>
        </w:rPr>
        <w:t>Pliktdelsarven</w:t>
      </w:r>
      <w:r w:rsidR="00122925" w:rsidRPr="00716E99">
        <w:rPr>
          <w:rFonts w:ascii="Times New Roman" w:hAnsi="Times New Roman" w:cs="Times New Roman"/>
          <w:sz w:val="24"/>
          <w:szCs w:val="24"/>
        </w:rPr>
        <w:t xml:space="preserve">, som juridisk </w:t>
      </w:r>
      <w:r w:rsidR="00EF6BA6" w:rsidRPr="00716E99">
        <w:rPr>
          <w:rFonts w:ascii="Times New Roman" w:hAnsi="Times New Roman" w:cs="Times New Roman"/>
          <w:sz w:val="24"/>
          <w:szCs w:val="24"/>
        </w:rPr>
        <w:t xml:space="preserve">også </w:t>
      </w:r>
      <w:r w:rsidR="00122925" w:rsidRPr="00716E99">
        <w:rPr>
          <w:rFonts w:ascii="Times New Roman" w:hAnsi="Times New Roman" w:cs="Times New Roman"/>
          <w:sz w:val="24"/>
          <w:szCs w:val="24"/>
        </w:rPr>
        <w:t>befester familiens forrang i forhold til individet,</w:t>
      </w:r>
      <w:r w:rsidR="00A05974" w:rsidRPr="00716E99">
        <w:rPr>
          <w:rFonts w:ascii="Times New Roman" w:hAnsi="Times New Roman" w:cs="Times New Roman"/>
          <w:sz w:val="24"/>
          <w:szCs w:val="24"/>
        </w:rPr>
        <w:t xml:space="preserve"> </w:t>
      </w:r>
      <w:r w:rsidR="00B73E2E" w:rsidRPr="00716E99">
        <w:rPr>
          <w:rFonts w:ascii="Times New Roman" w:hAnsi="Times New Roman" w:cs="Times New Roman"/>
          <w:sz w:val="24"/>
          <w:szCs w:val="24"/>
        </w:rPr>
        <w:t xml:space="preserve">og </w:t>
      </w:r>
      <w:r w:rsidR="00886E4A" w:rsidRPr="00716E99">
        <w:rPr>
          <w:rFonts w:ascii="Times New Roman" w:hAnsi="Times New Roman" w:cs="Times New Roman"/>
          <w:sz w:val="24"/>
          <w:szCs w:val="24"/>
        </w:rPr>
        <w:t xml:space="preserve">odelsretten </w:t>
      </w:r>
      <w:r w:rsidR="00A05974" w:rsidRPr="00716E99">
        <w:rPr>
          <w:rFonts w:ascii="Times New Roman" w:hAnsi="Times New Roman" w:cs="Times New Roman"/>
          <w:sz w:val="24"/>
          <w:szCs w:val="24"/>
        </w:rPr>
        <w:t xml:space="preserve">viser at </w:t>
      </w:r>
      <w:r w:rsidR="00141FC0" w:rsidRPr="00716E99">
        <w:rPr>
          <w:rFonts w:ascii="Times New Roman" w:hAnsi="Times New Roman" w:cs="Times New Roman"/>
          <w:sz w:val="24"/>
          <w:szCs w:val="24"/>
        </w:rPr>
        <w:t xml:space="preserve">Norge i stor grad er </w:t>
      </w:r>
      <w:r w:rsidR="00A05974" w:rsidRPr="00716E99">
        <w:rPr>
          <w:rFonts w:ascii="Times New Roman" w:hAnsi="Times New Roman" w:cs="Times New Roman"/>
          <w:sz w:val="24"/>
          <w:szCs w:val="24"/>
        </w:rPr>
        <w:t>et kjerne</w:t>
      </w:r>
      <w:r w:rsidR="00587898" w:rsidRPr="00716E99">
        <w:rPr>
          <w:rFonts w:ascii="Times New Roman" w:hAnsi="Times New Roman" w:cs="Times New Roman"/>
          <w:sz w:val="24"/>
          <w:szCs w:val="24"/>
        </w:rPr>
        <w:t>familiebasert</w:t>
      </w:r>
      <w:r w:rsidR="00A05974" w:rsidRPr="00716E99">
        <w:rPr>
          <w:rFonts w:ascii="Times New Roman" w:hAnsi="Times New Roman" w:cs="Times New Roman"/>
          <w:sz w:val="24"/>
          <w:szCs w:val="24"/>
        </w:rPr>
        <w:t xml:space="preserve"> ættesamfunn, der det individualistiske likhetsideal som ellers</w:t>
      </w:r>
      <w:r w:rsidR="00EF6BA6" w:rsidRPr="00716E99">
        <w:rPr>
          <w:rFonts w:ascii="Times New Roman" w:hAnsi="Times New Roman" w:cs="Times New Roman"/>
          <w:sz w:val="24"/>
          <w:szCs w:val="24"/>
        </w:rPr>
        <w:t xml:space="preserve"> ofte oppfattes som</w:t>
      </w:r>
      <w:r w:rsidR="00A05974" w:rsidRPr="00716E99">
        <w:rPr>
          <w:rFonts w:ascii="Times New Roman" w:hAnsi="Times New Roman" w:cs="Times New Roman"/>
          <w:sz w:val="24"/>
          <w:szCs w:val="24"/>
        </w:rPr>
        <w:t xml:space="preserve"> dominerende i </w:t>
      </w:r>
      <w:r w:rsidR="006303D0" w:rsidRPr="00716E99">
        <w:rPr>
          <w:rFonts w:ascii="Times New Roman" w:hAnsi="Times New Roman" w:cs="Times New Roman"/>
          <w:sz w:val="24"/>
          <w:szCs w:val="24"/>
        </w:rPr>
        <w:t>kulturen</w:t>
      </w:r>
      <w:r w:rsidR="00A05974" w:rsidRPr="00716E99">
        <w:rPr>
          <w:rFonts w:ascii="Times New Roman" w:hAnsi="Times New Roman" w:cs="Times New Roman"/>
          <w:sz w:val="24"/>
          <w:szCs w:val="24"/>
        </w:rPr>
        <w:t xml:space="preserve"> ikke gjenspeiles i loven. Det er altså et misforhold mellom likhet og autonomi som ideal og arveloven</w:t>
      </w:r>
      <w:r w:rsidR="00F743CB" w:rsidRPr="00716E99">
        <w:rPr>
          <w:rFonts w:ascii="Times New Roman" w:hAnsi="Times New Roman" w:cs="Times New Roman"/>
          <w:sz w:val="24"/>
          <w:szCs w:val="24"/>
        </w:rPr>
        <w:t xml:space="preserve">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&lt;EndNote&gt;&lt;Cite&gt;&lt;Author&gt;Døving&lt;/Author&gt;&lt;Year&gt;2020&lt;/Year&gt;&lt;RecNum&gt;4266&lt;/RecNum&gt;&lt;DisplayText&gt;(Døving, 2020)&lt;/DisplayText&gt;&lt;record&gt;&lt;rec-number&gt;4266&lt;/rec-number&gt;&lt;foreign-keys&gt;&lt;key app="EN" db-id="rxrvrdr5szw9foe9wra55efzdvz2zw9s2swz" timestamp="1585399013"&gt;4266&lt;/key&gt;&lt;/foreign-keys&gt;&lt;ref-type name="Journal Article"&gt;17&lt;/ref-type&gt;&lt;contributors&gt;&lt;authors&gt;&lt;author&gt;Døving, Runar&lt;/author&gt;&lt;/authors&gt;&lt;/contributors&gt;&lt;titles&gt;&lt;title&gt;&lt;style face="normal" font="default" size="100%"&gt;Det bilaterale slektskapets spenninger i Prosjekt kjernefamilie: &lt;/style&gt;&lt;style face="italic" font="default" size="100%"&gt;Kitchen table society&lt;/style&gt;&lt;style face="normal" font="default" size="100%"&gt; sett med nye øyne&lt;/style&gt;&lt;/title&gt;&lt;secondary-title&gt;Norsk Antropologisk Tidsskrift&lt;/secondary-title&gt;&lt;/titles&gt;&lt;periodical&gt;&lt;full-title&gt;Norsk Antropologisk Tidsskrift&lt;/full-title&gt;&lt;/periodical&gt;&lt;pages&gt;20-34&lt;/pages&gt;&lt;volume&gt;31&lt;/volume&gt;&lt;number&gt;1-2&lt;/number&gt;&lt;keywords&gt;&lt;keyword&gt;bilateral kinship&lt;/keyword&gt;&lt;keyword&gt;Gullestad, Marianne&lt;/keyword&gt;&lt;keyword&gt;Inheritance&lt;/keyword&gt;&lt;keyword&gt;Norway, country cabins&lt;/keyword&gt;&lt;keyword&gt;Norway, kinship&lt;/keyword&gt;&lt;/keywords&gt;&lt;dates&gt;&lt;year&gt;2020&lt;/year&gt;&lt;/dates&gt;&lt;call-num&gt;ex libris (printout)&lt;/call-num&gt;&lt;label&gt;social/cultural anthropology&lt;/label&gt;&lt;urls&gt;&lt;/urls&gt;&lt;custom3&gt;Anthrop.enl&lt;/custom3&gt;&lt;language&gt;Standard Norwegian&lt;/language&gt;&lt;/record&gt;&lt;/Cite&gt;&lt;/EndNote&gt;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(Døving, 2020</w:t>
      </w:r>
      <w:r w:rsidR="00C733F1">
        <w:rPr>
          <w:rFonts w:ascii="Times New Roman" w:hAnsi="Times New Roman" w:cs="Times New Roman"/>
          <w:noProof/>
          <w:sz w:val="24"/>
          <w:szCs w:val="24"/>
        </w:rPr>
        <w:t>, s. 27</w:t>
      </w:r>
      <w:r w:rsidR="00192B21" w:rsidRPr="00716E99">
        <w:rPr>
          <w:rFonts w:ascii="Times New Roman" w:hAnsi="Times New Roman" w:cs="Times New Roman"/>
          <w:noProof/>
          <w:sz w:val="24"/>
          <w:szCs w:val="24"/>
        </w:rPr>
        <w:t>)</w:t>
      </w:r>
      <w:r w:rsidR="00192B21" w:rsidRPr="00716E99">
        <w:rPr>
          <w:rFonts w:ascii="Times New Roman" w:hAnsi="Times New Roman" w:cs="Times New Roman"/>
          <w:sz w:val="24"/>
          <w:szCs w:val="24"/>
        </w:rPr>
        <w:fldChar w:fldCharType="end"/>
      </w:r>
      <w:r w:rsidR="00BF4B84" w:rsidRPr="00716E99">
        <w:rPr>
          <w:rFonts w:ascii="Times New Roman" w:hAnsi="Times New Roman" w:cs="Times New Roman"/>
          <w:sz w:val="24"/>
          <w:szCs w:val="24"/>
        </w:rPr>
        <w:t>. Eiendomsretten i Norge knyttes altså</w:t>
      </w:r>
      <w:r w:rsidR="00587898" w:rsidRPr="00716E99">
        <w:rPr>
          <w:rFonts w:ascii="Times New Roman" w:hAnsi="Times New Roman" w:cs="Times New Roman"/>
          <w:sz w:val="24"/>
          <w:szCs w:val="24"/>
        </w:rPr>
        <w:t xml:space="preserve"> først og fremst</w:t>
      </w:r>
      <w:r w:rsidR="00BF4B84" w:rsidRPr="00716E99">
        <w:rPr>
          <w:rFonts w:ascii="Times New Roman" w:hAnsi="Times New Roman" w:cs="Times New Roman"/>
          <w:sz w:val="24"/>
          <w:szCs w:val="24"/>
        </w:rPr>
        <w:t xml:space="preserve"> til familien, ikke</w:t>
      </w:r>
      <w:r w:rsidR="00122925" w:rsidRPr="00716E99">
        <w:rPr>
          <w:rFonts w:ascii="Times New Roman" w:hAnsi="Times New Roman" w:cs="Times New Roman"/>
          <w:sz w:val="24"/>
          <w:szCs w:val="24"/>
        </w:rPr>
        <w:t xml:space="preserve"> andre relevante</w:t>
      </w:r>
      <w:r w:rsidR="00BF4B84" w:rsidRPr="00716E99">
        <w:rPr>
          <w:rFonts w:ascii="Times New Roman" w:hAnsi="Times New Roman" w:cs="Times New Roman"/>
          <w:sz w:val="24"/>
          <w:szCs w:val="24"/>
        </w:rPr>
        <w:t xml:space="preserve"> </w:t>
      </w:r>
      <w:r w:rsidR="00587898" w:rsidRPr="00716E99">
        <w:rPr>
          <w:rFonts w:ascii="Times New Roman" w:hAnsi="Times New Roman" w:cs="Times New Roman"/>
          <w:sz w:val="24"/>
          <w:szCs w:val="24"/>
        </w:rPr>
        <w:t>kor</w:t>
      </w:r>
      <w:r w:rsidR="00E07E85" w:rsidRPr="00716E99">
        <w:rPr>
          <w:rFonts w:ascii="Times New Roman" w:hAnsi="Times New Roman" w:cs="Times New Roman"/>
          <w:sz w:val="24"/>
          <w:szCs w:val="24"/>
        </w:rPr>
        <w:t>porerte</w:t>
      </w:r>
      <w:r w:rsidR="00BF4B84" w:rsidRPr="00716E99">
        <w:rPr>
          <w:rFonts w:ascii="Times New Roman" w:hAnsi="Times New Roman" w:cs="Times New Roman"/>
          <w:sz w:val="24"/>
          <w:szCs w:val="24"/>
        </w:rPr>
        <w:t xml:space="preserve"> grupper som </w:t>
      </w:r>
      <w:r w:rsidR="00E07E85" w:rsidRPr="00716E99">
        <w:rPr>
          <w:rFonts w:ascii="Times New Roman" w:hAnsi="Times New Roman" w:cs="Times New Roman"/>
          <w:sz w:val="24"/>
          <w:szCs w:val="24"/>
        </w:rPr>
        <w:t xml:space="preserve">ættelinje/klan, </w:t>
      </w:r>
      <w:r w:rsidR="00EF6BA6" w:rsidRPr="00716E99">
        <w:rPr>
          <w:rFonts w:ascii="Times New Roman" w:hAnsi="Times New Roman" w:cs="Times New Roman"/>
          <w:sz w:val="24"/>
          <w:szCs w:val="24"/>
        </w:rPr>
        <w:t>lokalsamfunn</w:t>
      </w:r>
      <w:r w:rsidR="00E07E85" w:rsidRPr="00716E99">
        <w:rPr>
          <w:rFonts w:ascii="Times New Roman" w:hAnsi="Times New Roman" w:cs="Times New Roman"/>
          <w:sz w:val="24"/>
          <w:szCs w:val="24"/>
        </w:rPr>
        <w:t>, kommune eller stat</w:t>
      </w:r>
      <w:r w:rsidR="00BF4B84" w:rsidRPr="00716E99">
        <w:rPr>
          <w:rFonts w:ascii="Times New Roman" w:hAnsi="Times New Roman" w:cs="Times New Roman"/>
          <w:sz w:val="24"/>
          <w:szCs w:val="24"/>
        </w:rPr>
        <w:t xml:space="preserve">. </w:t>
      </w:r>
    </w:p>
    <w:p w14:paraId="1F9DEF8A" w14:textId="77777777" w:rsidR="00716E99" w:rsidRPr="00716E99" w:rsidRDefault="00716E99" w:rsidP="00716E99">
      <w:pPr>
        <w:spacing w:after="0" w:line="360" w:lineRule="auto"/>
        <w:rPr>
          <w:rFonts w:ascii="Times New Roman" w:hAnsi="Times New Roman" w:cs="Times New Roman"/>
          <w:sz w:val="24"/>
          <w:szCs w:val="24"/>
        </w:rPr>
      </w:pPr>
    </w:p>
    <w:p w14:paraId="002D2283" w14:textId="11A99B37" w:rsidR="00836B41" w:rsidRPr="00716E99" w:rsidRDefault="005E5B20"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Fra Gulatingsloven og Mosebøkene </w:t>
      </w:r>
      <w:r w:rsidR="00F7294F" w:rsidRPr="00716E99">
        <w:rPr>
          <w:rFonts w:ascii="Times New Roman" w:hAnsi="Times New Roman" w:cs="Times New Roman"/>
          <w:sz w:val="24"/>
          <w:szCs w:val="24"/>
        </w:rPr>
        <w:t xml:space="preserve">til de kontemporære lover, </w:t>
      </w:r>
      <w:r w:rsidRPr="00716E99">
        <w:rPr>
          <w:rFonts w:ascii="Times New Roman" w:hAnsi="Times New Roman" w:cs="Times New Roman"/>
          <w:sz w:val="24"/>
          <w:szCs w:val="24"/>
        </w:rPr>
        <w:t>kan man lese at n</w:t>
      </w:r>
      <w:r w:rsidR="008D63E4" w:rsidRPr="00716E99">
        <w:rPr>
          <w:rFonts w:ascii="Times New Roman" w:hAnsi="Times New Roman" w:cs="Times New Roman"/>
          <w:sz w:val="24"/>
          <w:szCs w:val="24"/>
        </w:rPr>
        <w:t xml:space="preserve">oen sedvaner </w:t>
      </w:r>
      <w:r w:rsidR="00BC23D9" w:rsidRPr="00716E99">
        <w:rPr>
          <w:rFonts w:ascii="Times New Roman" w:hAnsi="Times New Roman" w:cs="Times New Roman"/>
          <w:sz w:val="24"/>
          <w:szCs w:val="24"/>
        </w:rPr>
        <w:t>endres, som f</w:t>
      </w:r>
      <w:r w:rsidR="00E2669B">
        <w:rPr>
          <w:rFonts w:ascii="Times New Roman" w:hAnsi="Times New Roman" w:cs="Times New Roman"/>
          <w:sz w:val="24"/>
          <w:szCs w:val="24"/>
        </w:rPr>
        <w:t>or eksempel</w:t>
      </w:r>
      <w:r w:rsidR="00BC23D9" w:rsidRPr="00716E99">
        <w:rPr>
          <w:rFonts w:ascii="Times New Roman" w:hAnsi="Times New Roman" w:cs="Times New Roman"/>
          <w:sz w:val="24"/>
          <w:szCs w:val="24"/>
        </w:rPr>
        <w:t xml:space="preserve"> slaveriet og </w:t>
      </w:r>
      <w:r w:rsidR="008D63E4" w:rsidRPr="00716E99">
        <w:rPr>
          <w:rFonts w:ascii="Times New Roman" w:hAnsi="Times New Roman" w:cs="Times New Roman"/>
          <w:sz w:val="24"/>
          <w:szCs w:val="24"/>
        </w:rPr>
        <w:t>blodhevn</w:t>
      </w:r>
      <w:r w:rsidR="009613C7">
        <w:rPr>
          <w:rFonts w:ascii="Times New Roman" w:hAnsi="Times New Roman" w:cs="Times New Roman"/>
          <w:sz w:val="24"/>
          <w:szCs w:val="24"/>
        </w:rPr>
        <w:t>, mens</w:t>
      </w:r>
      <w:r w:rsidR="00476A9A">
        <w:rPr>
          <w:rFonts w:ascii="Times New Roman" w:hAnsi="Times New Roman" w:cs="Times New Roman"/>
          <w:sz w:val="24"/>
          <w:szCs w:val="24"/>
        </w:rPr>
        <w:t xml:space="preserve"> </w:t>
      </w:r>
      <w:r w:rsidR="009613C7">
        <w:rPr>
          <w:rFonts w:ascii="Times New Roman" w:hAnsi="Times New Roman" w:cs="Times New Roman"/>
          <w:sz w:val="24"/>
          <w:szCs w:val="24"/>
        </w:rPr>
        <w:t>a</w:t>
      </w:r>
      <w:r w:rsidR="003110DB" w:rsidRPr="00716E99">
        <w:rPr>
          <w:rFonts w:ascii="Times New Roman" w:hAnsi="Times New Roman" w:cs="Times New Roman"/>
          <w:sz w:val="24"/>
          <w:szCs w:val="24"/>
        </w:rPr>
        <w:t>rve</w:t>
      </w:r>
      <w:r w:rsidR="00D569AC" w:rsidRPr="00716E99">
        <w:rPr>
          <w:rFonts w:ascii="Times New Roman" w:hAnsi="Times New Roman" w:cs="Times New Roman"/>
          <w:sz w:val="24"/>
          <w:szCs w:val="24"/>
        </w:rPr>
        <w:t>reglene</w:t>
      </w:r>
      <w:r w:rsidR="008D63E4" w:rsidRPr="00716E99">
        <w:rPr>
          <w:rFonts w:ascii="Times New Roman" w:hAnsi="Times New Roman" w:cs="Times New Roman"/>
          <w:sz w:val="24"/>
          <w:szCs w:val="24"/>
        </w:rPr>
        <w:t>, derimot,</w:t>
      </w:r>
      <w:r w:rsidR="00D569AC" w:rsidRPr="00716E99">
        <w:rPr>
          <w:rFonts w:ascii="Times New Roman" w:hAnsi="Times New Roman" w:cs="Times New Roman"/>
          <w:sz w:val="24"/>
          <w:szCs w:val="24"/>
        </w:rPr>
        <w:t xml:space="preserve"> </w:t>
      </w:r>
      <w:r w:rsidR="006C06DA" w:rsidRPr="00716E99">
        <w:rPr>
          <w:rFonts w:ascii="Times New Roman" w:hAnsi="Times New Roman" w:cs="Times New Roman"/>
          <w:sz w:val="24"/>
          <w:szCs w:val="24"/>
        </w:rPr>
        <w:t xml:space="preserve">er </w:t>
      </w:r>
      <w:r w:rsidR="00F7294F" w:rsidRPr="00716E99">
        <w:rPr>
          <w:rFonts w:ascii="Times New Roman" w:hAnsi="Times New Roman" w:cs="Times New Roman"/>
          <w:sz w:val="24"/>
          <w:szCs w:val="24"/>
        </w:rPr>
        <w:t xml:space="preserve">bevart, men </w:t>
      </w:r>
      <w:r w:rsidR="00536F8E" w:rsidRPr="00716E99">
        <w:rPr>
          <w:rFonts w:ascii="Times New Roman" w:hAnsi="Times New Roman" w:cs="Times New Roman"/>
          <w:sz w:val="24"/>
          <w:szCs w:val="24"/>
        </w:rPr>
        <w:t xml:space="preserve">gitt en </w:t>
      </w:r>
      <w:r w:rsidR="00990E22" w:rsidRPr="00716E99">
        <w:rPr>
          <w:rFonts w:ascii="Times New Roman" w:hAnsi="Times New Roman" w:cs="Times New Roman"/>
          <w:sz w:val="24"/>
          <w:szCs w:val="24"/>
        </w:rPr>
        <w:t xml:space="preserve">annen </w:t>
      </w:r>
      <w:r w:rsidR="003110DB" w:rsidRPr="00716E99">
        <w:rPr>
          <w:rFonts w:ascii="Times New Roman" w:hAnsi="Times New Roman" w:cs="Times New Roman"/>
          <w:sz w:val="24"/>
          <w:szCs w:val="24"/>
        </w:rPr>
        <w:t>legiti</w:t>
      </w:r>
      <w:r w:rsidR="00536F8E" w:rsidRPr="00716E99">
        <w:rPr>
          <w:rFonts w:ascii="Times New Roman" w:hAnsi="Times New Roman" w:cs="Times New Roman"/>
          <w:sz w:val="24"/>
          <w:szCs w:val="24"/>
        </w:rPr>
        <w:t>m referanse</w:t>
      </w:r>
      <w:r w:rsidR="003110DB" w:rsidRPr="00716E99">
        <w:rPr>
          <w:rFonts w:ascii="Times New Roman" w:hAnsi="Times New Roman" w:cs="Times New Roman"/>
          <w:sz w:val="24"/>
          <w:szCs w:val="24"/>
        </w:rPr>
        <w:t xml:space="preserve">. </w:t>
      </w:r>
      <w:r w:rsidR="006C06DA" w:rsidRPr="00716E99">
        <w:rPr>
          <w:rFonts w:ascii="Times New Roman" w:hAnsi="Times New Roman" w:cs="Times New Roman"/>
          <w:sz w:val="24"/>
          <w:szCs w:val="24"/>
        </w:rPr>
        <w:t>N</w:t>
      </w:r>
      <w:r w:rsidR="008D63E4" w:rsidRPr="00716E99">
        <w:rPr>
          <w:rFonts w:ascii="Times New Roman" w:hAnsi="Times New Roman" w:cs="Times New Roman"/>
          <w:sz w:val="24"/>
          <w:szCs w:val="24"/>
        </w:rPr>
        <w:t>år</w:t>
      </w:r>
      <w:r w:rsidR="00E34870" w:rsidRPr="00716E99">
        <w:rPr>
          <w:rFonts w:ascii="Times New Roman" w:hAnsi="Times New Roman" w:cs="Times New Roman"/>
          <w:sz w:val="24"/>
          <w:szCs w:val="24"/>
        </w:rPr>
        <w:t xml:space="preserve"> Gud er død, </w:t>
      </w:r>
      <w:r w:rsidR="00AE371D" w:rsidRPr="00716E99">
        <w:rPr>
          <w:rFonts w:ascii="Times New Roman" w:hAnsi="Times New Roman" w:cs="Times New Roman"/>
          <w:sz w:val="24"/>
          <w:szCs w:val="24"/>
        </w:rPr>
        <w:t xml:space="preserve">eller i det minste borte som </w:t>
      </w:r>
      <w:r w:rsidR="009D457B" w:rsidRPr="00716E99">
        <w:rPr>
          <w:rFonts w:ascii="Times New Roman" w:hAnsi="Times New Roman" w:cs="Times New Roman"/>
          <w:sz w:val="24"/>
          <w:szCs w:val="24"/>
        </w:rPr>
        <w:t xml:space="preserve">autoritær legitimerende referanse, </w:t>
      </w:r>
      <w:r w:rsidR="00AE371D" w:rsidRPr="00716E99">
        <w:rPr>
          <w:rFonts w:ascii="Times New Roman" w:hAnsi="Times New Roman" w:cs="Times New Roman"/>
          <w:sz w:val="24"/>
          <w:szCs w:val="24"/>
        </w:rPr>
        <w:t xml:space="preserve">hva skal da </w:t>
      </w:r>
      <w:r w:rsidR="00A934F5" w:rsidRPr="00716E99">
        <w:rPr>
          <w:rFonts w:ascii="Times New Roman" w:hAnsi="Times New Roman" w:cs="Times New Roman"/>
          <w:sz w:val="24"/>
          <w:szCs w:val="24"/>
        </w:rPr>
        <w:t>legitimere arv</w:t>
      </w:r>
      <w:r w:rsidR="00AE371D" w:rsidRPr="00716E99">
        <w:rPr>
          <w:rFonts w:ascii="Times New Roman" w:hAnsi="Times New Roman" w:cs="Times New Roman"/>
          <w:sz w:val="24"/>
          <w:szCs w:val="24"/>
        </w:rPr>
        <w:t xml:space="preserve">? </w:t>
      </w:r>
    </w:p>
    <w:p w14:paraId="59D6E301" w14:textId="77777777" w:rsidR="00836B41" w:rsidRPr="00716E99" w:rsidRDefault="00836B41" w:rsidP="00716E99">
      <w:pPr>
        <w:spacing w:after="0" w:line="360" w:lineRule="auto"/>
        <w:rPr>
          <w:rFonts w:ascii="Times New Roman" w:hAnsi="Times New Roman" w:cs="Times New Roman"/>
          <w:sz w:val="24"/>
          <w:szCs w:val="24"/>
        </w:rPr>
      </w:pPr>
    </w:p>
    <w:p w14:paraId="4777E31B" w14:textId="4D33BC0C" w:rsidR="007069D3" w:rsidRPr="00716E99" w:rsidRDefault="00D13740" w:rsidP="00716E99">
      <w:pPr>
        <w:spacing w:after="0" w:line="360" w:lineRule="auto"/>
        <w:rPr>
          <w:rFonts w:ascii="Times New Roman" w:hAnsi="Times New Roman" w:cs="Times New Roman"/>
          <w:sz w:val="24"/>
          <w:szCs w:val="24"/>
        </w:rPr>
      </w:pPr>
      <w:r w:rsidRPr="00716E99">
        <w:rPr>
          <w:rFonts w:ascii="Times New Roman" w:hAnsi="Times New Roman" w:cs="Times New Roman"/>
          <w:b/>
          <w:bCs/>
          <w:sz w:val="24"/>
          <w:szCs w:val="24"/>
        </w:rPr>
        <w:t>Arv som n</w:t>
      </w:r>
      <w:r w:rsidR="00EE3345" w:rsidRPr="00716E99">
        <w:rPr>
          <w:rFonts w:ascii="Times New Roman" w:hAnsi="Times New Roman" w:cs="Times New Roman"/>
          <w:b/>
          <w:bCs/>
          <w:sz w:val="24"/>
          <w:szCs w:val="24"/>
        </w:rPr>
        <w:t>aturlov</w:t>
      </w:r>
      <w:r w:rsidR="00741C69" w:rsidRPr="00716E99">
        <w:rPr>
          <w:rFonts w:ascii="Times New Roman" w:hAnsi="Times New Roman" w:cs="Times New Roman"/>
          <w:b/>
          <w:bCs/>
          <w:sz w:val="24"/>
          <w:szCs w:val="24"/>
        </w:rPr>
        <w:t xml:space="preserve">  </w:t>
      </w:r>
    </w:p>
    <w:p w14:paraId="42EECE34" w14:textId="5FCCA185" w:rsidR="00881304" w:rsidRDefault="0045029D"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John </w:t>
      </w:r>
      <w:r w:rsidR="00E50BF8" w:rsidRPr="00716E99">
        <w:rPr>
          <w:rFonts w:ascii="Times New Roman" w:hAnsi="Times New Roman" w:cs="Times New Roman"/>
          <w:sz w:val="24"/>
          <w:szCs w:val="24"/>
        </w:rPr>
        <w:t>Locke</w:t>
      </w:r>
      <w:r w:rsidR="001539DA" w:rsidRPr="00716E99">
        <w:rPr>
          <w:rFonts w:ascii="Times New Roman" w:hAnsi="Times New Roman" w:cs="Times New Roman"/>
          <w:sz w:val="24"/>
          <w:szCs w:val="24"/>
        </w:rPr>
        <w:t xml:space="preserve"> </w:t>
      </w:r>
      <w:r w:rsidR="00E4433E" w:rsidRPr="00716E99">
        <w:rPr>
          <w:rFonts w:ascii="Times New Roman" w:hAnsi="Times New Roman" w:cs="Times New Roman"/>
          <w:sz w:val="24"/>
          <w:szCs w:val="24"/>
        </w:rPr>
        <w:t xml:space="preserve">brukes som en sentral referanse </w:t>
      </w:r>
      <w:r w:rsidR="007F17CB" w:rsidRPr="00716E99">
        <w:rPr>
          <w:rFonts w:ascii="Times New Roman" w:hAnsi="Times New Roman" w:cs="Times New Roman"/>
          <w:sz w:val="24"/>
          <w:szCs w:val="24"/>
        </w:rPr>
        <w:t>for å forsøke</w:t>
      </w:r>
      <w:r w:rsidR="00E4433E" w:rsidRPr="00716E99">
        <w:rPr>
          <w:rFonts w:ascii="Times New Roman" w:hAnsi="Times New Roman" w:cs="Times New Roman"/>
          <w:sz w:val="24"/>
          <w:szCs w:val="24"/>
        </w:rPr>
        <w:t xml:space="preserve"> </w:t>
      </w:r>
      <w:r w:rsidR="00B92D8E" w:rsidRPr="00716E99">
        <w:rPr>
          <w:rFonts w:ascii="Times New Roman" w:hAnsi="Times New Roman" w:cs="Times New Roman"/>
          <w:sz w:val="24"/>
          <w:szCs w:val="24"/>
        </w:rPr>
        <w:t xml:space="preserve">å forankre </w:t>
      </w:r>
      <w:r w:rsidR="00E4433E" w:rsidRPr="00716E99">
        <w:rPr>
          <w:rFonts w:ascii="Times New Roman" w:hAnsi="Times New Roman" w:cs="Times New Roman"/>
          <w:sz w:val="24"/>
          <w:szCs w:val="24"/>
        </w:rPr>
        <w:t xml:space="preserve">eiendom </w:t>
      </w:r>
      <w:r w:rsidR="005F6F39" w:rsidRPr="00716E99">
        <w:rPr>
          <w:rFonts w:ascii="Times New Roman" w:hAnsi="Times New Roman" w:cs="Times New Roman"/>
          <w:sz w:val="24"/>
          <w:szCs w:val="24"/>
        </w:rPr>
        <w:t>som allmenn og universelle i en</w:t>
      </w:r>
      <w:r w:rsidR="00E50BF8" w:rsidRPr="00716E99">
        <w:rPr>
          <w:rFonts w:ascii="Times New Roman" w:hAnsi="Times New Roman" w:cs="Times New Roman"/>
          <w:sz w:val="24"/>
          <w:szCs w:val="24"/>
        </w:rPr>
        <w:t xml:space="preserve"> </w:t>
      </w:r>
      <w:r w:rsidR="001D296E" w:rsidRPr="00716E99">
        <w:rPr>
          <w:rFonts w:ascii="Times New Roman" w:hAnsi="Times New Roman" w:cs="Times New Roman"/>
          <w:i/>
          <w:iCs/>
          <w:sz w:val="24"/>
          <w:szCs w:val="24"/>
        </w:rPr>
        <w:t>Naturrett</w:t>
      </w:r>
      <w:r w:rsidR="00F54045" w:rsidRPr="00716E99">
        <w:rPr>
          <w:rFonts w:ascii="Times New Roman" w:hAnsi="Times New Roman" w:cs="Times New Roman"/>
          <w:sz w:val="24"/>
          <w:szCs w:val="24"/>
        </w:rPr>
        <w:t xml:space="preserve">. I </w:t>
      </w:r>
      <w:r w:rsidR="00F54045" w:rsidRPr="004671C4">
        <w:rPr>
          <w:rFonts w:ascii="Times New Roman" w:hAnsi="Times New Roman" w:cs="Times New Roman"/>
          <w:i/>
          <w:sz w:val="24"/>
          <w:szCs w:val="24"/>
        </w:rPr>
        <w:t>Second Treatise of Government</w:t>
      </w:r>
      <w:r w:rsidR="00765B54" w:rsidRPr="00716E99">
        <w:rPr>
          <w:rFonts w:ascii="Times New Roman" w:hAnsi="Times New Roman" w:cs="Times New Roman"/>
          <w:sz w:val="24"/>
          <w:szCs w:val="24"/>
        </w:rPr>
        <w:t xml:space="preserve"> </w:t>
      </w:r>
      <w:r w:rsidR="009613C7" w:rsidRPr="00716E99">
        <w:rPr>
          <w:rFonts w:ascii="Times New Roman" w:hAnsi="Times New Roman" w:cs="Times New Roman"/>
          <w:sz w:val="24"/>
          <w:szCs w:val="24"/>
        </w:rPr>
        <w:fldChar w:fldCharType="begin"/>
      </w:r>
      <w:r w:rsidR="009613C7" w:rsidRPr="00716E99">
        <w:rPr>
          <w:rFonts w:ascii="Times New Roman" w:hAnsi="Times New Roman" w:cs="Times New Roman"/>
          <w:sz w:val="24"/>
          <w:szCs w:val="24"/>
        </w:rPr>
        <w:instrText xml:space="preserve"> ADDIN EN.CITE &lt;EndNote&gt;&lt;Cite ExcludeAuth="1"&gt;&lt;Author&gt;Locke&lt;/Author&gt;&lt;Year&gt;1980&lt;/Year&gt;&lt;RecNum&gt;4282&lt;/RecNum&gt;&lt;DisplayText&gt;(1980)&lt;/DisplayText&gt;&lt;record&gt;&lt;rec-number&gt;4282&lt;/rec-number&gt;&lt;foreign-keys&gt;&lt;key app="EN" db-id="rxrvrdr5szw9foe9wra55efzdvz2zw9s2swz" timestamp="1588172733"&gt;4282&lt;/key&gt;&lt;/foreign-keys&gt;&lt;ref-type name="Book"&gt;6&lt;/ref-type&gt;&lt;contributors&gt;&lt;authors&gt;&lt;author&gt;Locke, John&lt;/author&gt;&lt;/authors&gt;&lt;/contributors&gt;&lt;titles&gt;&lt;title&gt;Second treatise of government&lt;/title&gt;&lt;/titles&gt;&lt;keywords&gt;&lt;keyword&gt;government&lt;/keyword&gt;&lt;keyword&gt;property&lt;/keyword&gt;&lt;/keywords&gt;&lt;dates&gt;&lt;year&gt;1980&lt;/year&gt;&lt;/dates&gt;&lt;pub-location&gt;Indianapolis&lt;/pub-location&gt;&lt;publisher&gt;Hackett (https://www.gutenberg.org/files/7370/7370-h/7370-h.htm)&lt;/publisher&gt;&lt;label&gt;philosophy&amp;#xD;political science&amp;#xD;law&lt;/label&gt;&lt;urls&gt;&lt;/urls&gt;&lt;custom1&gt;1690&lt;/custom1&gt;&lt;custom3&gt;Socsci.enl&lt;/custom3&gt;&lt;research-notes&gt;(not read)&lt;/research-notes&gt;&lt;language&gt;English&lt;/language&gt;&lt;/record&gt;&lt;/Cite&gt;&lt;/EndNote&gt;</w:instrText>
      </w:r>
      <w:r w:rsidR="009613C7" w:rsidRPr="00716E99">
        <w:rPr>
          <w:rFonts w:ascii="Times New Roman" w:hAnsi="Times New Roman" w:cs="Times New Roman"/>
          <w:sz w:val="24"/>
          <w:szCs w:val="24"/>
        </w:rPr>
        <w:fldChar w:fldCharType="separate"/>
      </w:r>
      <w:r w:rsidR="009613C7">
        <w:rPr>
          <w:rFonts w:ascii="Times New Roman" w:hAnsi="Times New Roman" w:cs="Times New Roman"/>
          <w:noProof/>
          <w:sz w:val="24"/>
          <w:szCs w:val="24"/>
        </w:rPr>
        <w:t>(1690</w:t>
      </w:r>
      <w:r w:rsidR="009613C7" w:rsidRPr="00716E99">
        <w:rPr>
          <w:rFonts w:ascii="Times New Roman" w:hAnsi="Times New Roman" w:cs="Times New Roman"/>
          <w:noProof/>
          <w:sz w:val="24"/>
          <w:szCs w:val="24"/>
        </w:rPr>
        <w:t>)</w:t>
      </w:r>
      <w:r w:rsidR="009613C7" w:rsidRPr="00716E99">
        <w:rPr>
          <w:rFonts w:ascii="Times New Roman" w:hAnsi="Times New Roman" w:cs="Times New Roman"/>
          <w:sz w:val="24"/>
          <w:szCs w:val="24"/>
        </w:rPr>
        <w:fldChar w:fldCharType="end"/>
      </w:r>
      <w:r w:rsidR="009613C7" w:rsidRPr="00716E99">
        <w:rPr>
          <w:rFonts w:ascii="Times New Roman" w:hAnsi="Times New Roman" w:cs="Times New Roman"/>
          <w:sz w:val="24"/>
          <w:szCs w:val="24"/>
        </w:rPr>
        <w:t xml:space="preserve"> </w:t>
      </w:r>
      <w:r w:rsidR="00F54045" w:rsidRPr="00716E99">
        <w:rPr>
          <w:rFonts w:ascii="Times New Roman" w:hAnsi="Times New Roman" w:cs="Times New Roman"/>
          <w:sz w:val="24"/>
          <w:szCs w:val="24"/>
        </w:rPr>
        <w:t xml:space="preserve">behandler </w:t>
      </w:r>
      <w:r w:rsidR="00924308" w:rsidRPr="00716E99">
        <w:rPr>
          <w:rFonts w:ascii="Times New Roman" w:hAnsi="Times New Roman" w:cs="Times New Roman"/>
          <w:sz w:val="24"/>
          <w:szCs w:val="24"/>
        </w:rPr>
        <w:t xml:space="preserve">han </w:t>
      </w:r>
      <w:r w:rsidR="00F54045" w:rsidRPr="00716E99">
        <w:rPr>
          <w:rFonts w:ascii="Times New Roman" w:hAnsi="Times New Roman" w:cs="Times New Roman"/>
          <w:sz w:val="24"/>
          <w:szCs w:val="24"/>
        </w:rPr>
        <w:t xml:space="preserve">eiendom som </w:t>
      </w:r>
      <w:r w:rsidR="004671C4">
        <w:rPr>
          <w:rFonts w:ascii="Times New Roman" w:hAnsi="Times New Roman" w:cs="Times New Roman"/>
          <w:sz w:val="24"/>
          <w:szCs w:val="24"/>
        </w:rPr>
        <w:t>«na</w:t>
      </w:r>
      <w:r w:rsidR="00F54045" w:rsidRPr="00716E99">
        <w:rPr>
          <w:rFonts w:ascii="Times New Roman" w:hAnsi="Times New Roman" w:cs="Times New Roman"/>
          <w:sz w:val="24"/>
          <w:szCs w:val="24"/>
        </w:rPr>
        <w:t>turlig</w:t>
      </w:r>
      <w:r w:rsidR="004671C4">
        <w:rPr>
          <w:rFonts w:ascii="Times New Roman" w:hAnsi="Times New Roman" w:cs="Times New Roman"/>
          <w:sz w:val="24"/>
          <w:szCs w:val="24"/>
        </w:rPr>
        <w:t>»</w:t>
      </w:r>
      <w:r w:rsidR="00F54045" w:rsidRPr="00716E99">
        <w:rPr>
          <w:rFonts w:ascii="Times New Roman" w:hAnsi="Times New Roman" w:cs="Times New Roman"/>
          <w:sz w:val="24"/>
          <w:szCs w:val="24"/>
        </w:rPr>
        <w:t xml:space="preserve"> etter menneskets bearbeidelse</w:t>
      </w:r>
      <w:r w:rsidR="000B5AD0" w:rsidRPr="00716E99">
        <w:rPr>
          <w:rFonts w:ascii="Times New Roman" w:hAnsi="Times New Roman" w:cs="Times New Roman"/>
          <w:sz w:val="24"/>
          <w:szCs w:val="24"/>
        </w:rPr>
        <w:t xml:space="preserve"> </w:t>
      </w:r>
      <w:r w:rsidR="00355B7E" w:rsidRPr="00716E99">
        <w:rPr>
          <w:rFonts w:ascii="Times New Roman" w:hAnsi="Times New Roman" w:cs="Times New Roman"/>
          <w:sz w:val="24"/>
          <w:szCs w:val="24"/>
        </w:rPr>
        <w:t>av den</w:t>
      </w:r>
      <w:r w:rsidR="00924308" w:rsidRPr="00716E99">
        <w:rPr>
          <w:rFonts w:ascii="Times New Roman" w:hAnsi="Times New Roman" w:cs="Times New Roman"/>
          <w:sz w:val="24"/>
          <w:szCs w:val="24"/>
        </w:rPr>
        <w:t xml:space="preserve">. </w:t>
      </w:r>
      <w:r w:rsidR="00A22D40" w:rsidRPr="00716E99">
        <w:rPr>
          <w:rFonts w:ascii="Times New Roman" w:hAnsi="Times New Roman" w:cs="Times New Roman"/>
          <w:sz w:val="24"/>
          <w:szCs w:val="24"/>
        </w:rPr>
        <w:t>I utgangspunktet er jordas juridiske status allemannsretten:</w:t>
      </w:r>
      <w:r w:rsidR="00674548" w:rsidRPr="00716E99">
        <w:rPr>
          <w:rStyle w:val="Sluttnotereferanse"/>
          <w:rFonts w:ascii="Times New Roman" w:hAnsi="Times New Roman" w:cs="Times New Roman"/>
          <w:sz w:val="24"/>
          <w:szCs w:val="24"/>
        </w:rPr>
        <w:t xml:space="preserve"> </w:t>
      </w:r>
      <w:r w:rsidR="00674548" w:rsidRPr="00716E99">
        <w:rPr>
          <w:rStyle w:val="Sluttnotereferanse"/>
          <w:rFonts w:ascii="Times New Roman" w:hAnsi="Times New Roman" w:cs="Times New Roman"/>
          <w:sz w:val="24"/>
          <w:szCs w:val="24"/>
        </w:rPr>
        <w:endnoteReference w:id="9"/>
      </w:r>
      <w:r w:rsidR="00674548" w:rsidRPr="00716E99">
        <w:rPr>
          <w:rFonts w:ascii="Times New Roman" w:hAnsi="Times New Roman" w:cs="Times New Roman"/>
          <w:sz w:val="24"/>
          <w:szCs w:val="24"/>
        </w:rPr>
        <w:t xml:space="preserve"> </w:t>
      </w:r>
      <w:r w:rsidR="00A22D40" w:rsidRPr="00716E99">
        <w:rPr>
          <w:rFonts w:ascii="Times New Roman" w:hAnsi="Times New Roman" w:cs="Times New Roman"/>
          <w:sz w:val="24"/>
          <w:szCs w:val="24"/>
        </w:rPr>
        <w:t xml:space="preserve"> </w:t>
      </w:r>
    </w:p>
    <w:p w14:paraId="2968A779" w14:textId="77777777" w:rsidR="00716E99" w:rsidRPr="00716E99" w:rsidRDefault="00716E99" w:rsidP="00716E99">
      <w:pPr>
        <w:spacing w:after="0" w:line="360" w:lineRule="auto"/>
        <w:rPr>
          <w:rFonts w:ascii="Times New Roman" w:hAnsi="Times New Roman" w:cs="Times New Roman"/>
          <w:sz w:val="24"/>
          <w:szCs w:val="24"/>
        </w:rPr>
      </w:pPr>
    </w:p>
    <w:p w14:paraId="736F3272" w14:textId="46399291" w:rsidR="00881304" w:rsidRDefault="00881304" w:rsidP="00B24BAA">
      <w:pPr>
        <w:spacing w:after="0" w:line="360" w:lineRule="auto"/>
        <w:ind w:left="567" w:right="567"/>
        <w:rPr>
          <w:rFonts w:ascii="Times New Roman" w:hAnsi="Times New Roman" w:cs="Times New Roman"/>
          <w:sz w:val="20"/>
          <w:szCs w:val="20"/>
        </w:rPr>
      </w:pPr>
      <w:r w:rsidRPr="00716E99">
        <w:rPr>
          <w:rFonts w:ascii="Times New Roman" w:hAnsi="Times New Roman" w:cs="Times New Roman"/>
          <w:sz w:val="20"/>
          <w:szCs w:val="20"/>
        </w:rPr>
        <w:t>Gud</w:t>
      </w:r>
      <w:r w:rsidR="00247CB0" w:rsidRPr="00716E99">
        <w:rPr>
          <w:rFonts w:ascii="Times New Roman" w:hAnsi="Times New Roman" w:cs="Times New Roman"/>
          <w:sz w:val="20"/>
          <w:szCs w:val="20"/>
        </w:rPr>
        <w:t>,</w:t>
      </w:r>
      <w:r w:rsidRPr="00716E99">
        <w:rPr>
          <w:rFonts w:ascii="Times New Roman" w:hAnsi="Times New Roman" w:cs="Times New Roman"/>
          <w:sz w:val="20"/>
          <w:szCs w:val="20"/>
        </w:rPr>
        <w:t xml:space="preserve"> som har gitt verden til mennesket i fellesskap</w:t>
      </w:r>
      <w:r w:rsidR="00247CB0" w:rsidRPr="00716E99">
        <w:rPr>
          <w:rFonts w:ascii="Times New Roman" w:hAnsi="Times New Roman" w:cs="Times New Roman"/>
          <w:sz w:val="20"/>
          <w:szCs w:val="20"/>
        </w:rPr>
        <w:t xml:space="preserve"> som allmenning</w:t>
      </w:r>
      <w:r w:rsidR="0066665C" w:rsidRPr="00716E99">
        <w:rPr>
          <w:rFonts w:ascii="Times New Roman" w:hAnsi="Times New Roman" w:cs="Times New Roman"/>
          <w:sz w:val="20"/>
          <w:szCs w:val="20"/>
        </w:rPr>
        <w:t xml:space="preserve">. Han </w:t>
      </w:r>
      <w:r w:rsidRPr="00716E99">
        <w:rPr>
          <w:rFonts w:ascii="Times New Roman" w:hAnsi="Times New Roman" w:cs="Times New Roman"/>
          <w:sz w:val="20"/>
          <w:szCs w:val="20"/>
        </w:rPr>
        <w:t xml:space="preserve">har også gitt dem evner til å gjøre bruk av den til sitt eget beste […] alle frukter som </w:t>
      </w:r>
      <w:r w:rsidR="0066665C" w:rsidRPr="00716E99">
        <w:rPr>
          <w:rFonts w:ascii="Times New Roman" w:hAnsi="Times New Roman" w:cs="Times New Roman"/>
          <w:sz w:val="20"/>
          <w:szCs w:val="20"/>
        </w:rPr>
        <w:t>jorden</w:t>
      </w:r>
      <w:r w:rsidRPr="00716E99">
        <w:rPr>
          <w:rFonts w:ascii="Times New Roman" w:hAnsi="Times New Roman" w:cs="Times New Roman"/>
          <w:sz w:val="20"/>
          <w:szCs w:val="20"/>
        </w:rPr>
        <w:t xml:space="preserve"> naturlig produserer, eller dyr den</w:t>
      </w:r>
      <w:r w:rsidR="00247CB0" w:rsidRPr="00716E99">
        <w:rPr>
          <w:rFonts w:ascii="Times New Roman" w:hAnsi="Times New Roman" w:cs="Times New Roman"/>
          <w:sz w:val="20"/>
          <w:szCs w:val="20"/>
        </w:rPr>
        <w:t xml:space="preserve"> gir beite, tilhører allmennheten siden den er spontant skapt av naturens egen hånd, og </w:t>
      </w:r>
      <w:r w:rsidR="0066665C" w:rsidRPr="00716E99">
        <w:rPr>
          <w:rFonts w:ascii="Times New Roman" w:hAnsi="Times New Roman" w:cs="Times New Roman"/>
          <w:sz w:val="20"/>
          <w:szCs w:val="20"/>
        </w:rPr>
        <w:t xml:space="preserve">der har </w:t>
      </w:r>
      <w:r w:rsidR="00247CB0" w:rsidRPr="00716E99">
        <w:rPr>
          <w:rFonts w:ascii="Times New Roman" w:hAnsi="Times New Roman" w:cs="Times New Roman"/>
          <w:sz w:val="20"/>
          <w:szCs w:val="20"/>
        </w:rPr>
        <w:t>ingen har p</w:t>
      </w:r>
      <w:r w:rsidR="00E94809">
        <w:rPr>
          <w:rFonts w:ascii="Times New Roman" w:hAnsi="Times New Roman" w:cs="Times New Roman"/>
          <w:sz w:val="20"/>
          <w:szCs w:val="20"/>
        </w:rPr>
        <w:t>rivat eiendomsrett. (</w:t>
      </w:r>
      <w:r w:rsidR="0085696C">
        <w:rPr>
          <w:rFonts w:ascii="Times New Roman" w:hAnsi="Times New Roman" w:cs="Times New Roman"/>
          <w:sz w:val="20"/>
          <w:szCs w:val="20"/>
        </w:rPr>
        <w:t>Locke</w:t>
      </w:r>
      <w:r w:rsidR="00476A9A">
        <w:rPr>
          <w:rFonts w:ascii="Times New Roman" w:hAnsi="Times New Roman" w:cs="Times New Roman"/>
          <w:sz w:val="20"/>
          <w:szCs w:val="20"/>
        </w:rPr>
        <w:t xml:space="preserve"> 1690</w:t>
      </w:r>
      <w:r w:rsidR="0085696C">
        <w:rPr>
          <w:rFonts w:ascii="Times New Roman" w:hAnsi="Times New Roman" w:cs="Times New Roman"/>
          <w:sz w:val="20"/>
          <w:szCs w:val="20"/>
        </w:rPr>
        <w:t xml:space="preserve">, </w:t>
      </w:r>
      <w:r w:rsidR="004671C4">
        <w:rPr>
          <w:rFonts w:ascii="Times New Roman" w:hAnsi="Times New Roman" w:cs="Times New Roman"/>
          <w:sz w:val="20"/>
          <w:szCs w:val="20"/>
        </w:rPr>
        <w:t>s</w:t>
      </w:r>
      <w:r w:rsidR="00E94809">
        <w:rPr>
          <w:rFonts w:ascii="Times New Roman" w:hAnsi="Times New Roman" w:cs="Times New Roman"/>
          <w:sz w:val="20"/>
          <w:szCs w:val="20"/>
        </w:rPr>
        <w:t>eksjon 26</w:t>
      </w:r>
      <w:r w:rsidR="00247CB0" w:rsidRPr="00716E99">
        <w:rPr>
          <w:rFonts w:ascii="Times New Roman" w:hAnsi="Times New Roman" w:cs="Times New Roman"/>
          <w:sz w:val="20"/>
          <w:szCs w:val="20"/>
        </w:rPr>
        <w:t>)</w:t>
      </w:r>
    </w:p>
    <w:p w14:paraId="6C0B29F6" w14:textId="77777777" w:rsidR="00716E99" w:rsidRPr="00716E99" w:rsidRDefault="00716E99" w:rsidP="00716E99">
      <w:pPr>
        <w:spacing w:after="0" w:line="360" w:lineRule="auto"/>
        <w:ind w:left="708"/>
        <w:rPr>
          <w:rFonts w:ascii="Times New Roman" w:hAnsi="Times New Roman" w:cs="Times New Roman"/>
          <w:sz w:val="20"/>
          <w:szCs w:val="20"/>
        </w:rPr>
      </w:pPr>
    </w:p>
    <w:p w14:paraId="5D01037C" w14:textId="630986DE" w:rsidR="003F5AE7" w:rsidRDefault="00C002F1"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J</w:t>
      </w:r>
      <w:r w:rsidR="00A47B92" w:rsidRPr="00716E99">
        <w:rPr>
          <w:rFonts w:ascii="Times New Roman" w:hAnsi="Times New Roman" w:cs="Times New Roman"/>
          <w:sz w:val="24"/>
          <w:szCs w:val="24"/>
        </w:rPr>
        <w:t xml:space="preserve">egere og sankere </w:t>
      </w:r>
      <w:r w:rsidR="00E37654" w:rsidRPr="00716E99">
        <w:rPr>
          <w:rFonts w:ascii="Times New Roman" w:hAnsi="Times New Roman" w:cs="Times New Roman"/>
          <w:sz w:val="24"/>
          <w:szCs w:val="24"/>
        </w:rPr>
        <w:t>(</w:t>
      </w:r>
      <w:r w:rsidR="00BB329E">
        <w:rPr>
          <w:rFonts w:ascii="Times New Roman" w:hAnsi="Times New Roman" w:cs="Times New Roman"/>
          <w:sz w:val="24"/>
          <w:szCs w:val="24"/>
        </w:rPr>
        <w:t>«Indians»</w:t>
      </w:r>
      <w:r w:rsidR="009104A6" w:rsidRPr="00716E99">
        <w:rPr>
          <w:rFonts w:ascii="Times New Roman" w:hAnsi="Times New Roman" w:cs="Times New Roman"/>
          <w:sz w:val="24"/>
          <w:szCs w:val="24"/>
        </w:rPr>
        <w:t xml:space="preserve">) </w:t>
      </w:r>
      <w:r w:rsidR="00781FC4" w:rsidRPr="00716E99">
        <w:rPr>
          <w:rFonts w:ascii="Times New Roman" w:hAnsi="Times New Roman" w:cs="Times New Roman"/>
          <w:sz w:val="24"/>
          <w:szCs w:val="24"/>
        </w:rPr>
        <w:t>kaller han</w:t>
      </w:r>
      <w:r w:rsidR="00A47B92" w:rsidRPr="00716E99">
        <w:rPr>
          <w:rFonts w:ascii="Times New Roman" w:hAnsi="Times New Roman" w:cs="Times New Roman"/>
          <w:sz w:val="24"/>
          <w:szCs w:val="24"/>
        </w:rPr>
        <w:t xml:space="preserve"> </w:t>
      </w:r>
      <w:r w:rsidR="00BB329E">
        <w:rPr>
          <w:rFonts w:ascii="Times New Roman" w:hAnsi="Times New Roman" w:cs="Times New Roman"/>
          <w:sz w:val="24"/>
          <w:szCs w:val="24"/>
        </w:rPr>
        <w:t>derfor «</w:t>
      </w:r>
      <w:r w:rsidR="002E4455" w:rsidRPr="00716E99">
        <w:rPr>
          <w:rFonts w:ascii="Times New Roman" w:hAnsi="Times New Roman" w:cs="Times New Roman"/>
          <w:sz w:val="24"/>
          <w:szCs w:val="24"/>
        </w:rPr>
        <w:t xml:space="preserve">tjenere av </w:t>
      </w:r>
      <w:r w:rsidR="00781FC4" w:rsidRPr="00716E99">
        <w:rPr>
          <w:rFonts w:ascii="Times New Roman" w:hAnsi="Times New Roman" w:cs="Times New Roman"/>
          <w:sz w:val="24"/>
          <w:szCs w:val="24"/>
        </w:rPr>
        <w:t>allmenningen</w:t>
      </w:r>
      <w:r w:rsidR="00BB329E">
        <w:rPr>
          <w:rFonts w:ascii="Times New Roman" w:hAnsi="Times New Roman" w:cs="Times New Roman"/>
          <w:sz w:val="24"/>
          <w:szCs w:val="24"/>
        </w:rPr>
        <w:t>»</w:t>
      </w:r>
      <w:r w:rsidR="002E4455" w:rsidRPr="00716E99">
        <w:rPr>
          <w:rFonts w:ascii="Times New Roman" w:hAnsi="Times New Roman" w:cs="Times New Roman"/>
          <w:sz w:val="24"/>
          <w:szCs w:val="24"/>
        </w:rPr>
        <w:t xml:space="preserve">. </w:t>
      </w:r>
      <w:r w:rsidR="003F5AE7" w:rsidRPr="00716E99">
        <w:rPr>
          <w:rFonts w:ascii="Times New Roman" w:hAnsi="Times New Roman" w:cs="Times New Roman"/>
          <w:sz w:val="24"/>
          <w:szCs w:val="24"/>
        </w:rPr>
        <w:t xml:space="preserve">Eiendomsrettens juridiske </w:t>
      </w:r>
      <w:r w:rsidR="001213C1" w:rsidRPr="00716E99">
        <w:rPr>
          <w:rFonts w:ascii="Times New Roman" w:hAnsi="Times New Roman" w:cs="Times New Roman"/>
          <w:sz w:val="24"/>
          <w:szCs w:val="24"/>
        </w:rPr>
        <w:t xml:space="preserve">status blir gitt etter </w:t>
      </w:r>
      <w:r w:rsidR="00A35BEA" w:rsidRPr="00716E99">
        <w:rPr>
          <w:rFonts w:ascii="Times New Roman" w:hAnsi="Times New Roman" w:cs="Times New Roman"/>
          <w:sz w:val="24"/>
          <w:szCs w:val="24"/>
        </w:rPr>
        <w:t>bearbeiding av jorda. Har man sådd</w:t>
      </w:r>
      <w:r w:rsidR="00D5653D" w:rsidRPr="00716E99">
        <w:rPr>
          <w:rFonts w:ascii="Times New Roman" w:hAnsi="Times New Roman" w:cs="Times New Roman"/>
          <w:sz w:val="24"/>
          <w:szCs w:val="24"/>
        </w:rPr>
        <w:t>,</w:t>
      </w:r>
      <w:r w:rsidR="00A35BEA" w:rsidRPr="00716E99">
        <w:rPr>
          <w:rFonts w:ascii="Times New Roman" w:hAnsi="Times New Roman" w:cs="Times New Roman"/>
          <w:sz w:val="24"/>
          <w:szCs w:val="24"/>
        </w:rPr>
        <w:t xml:space="preserve"> har man rett til å høste. </w:t>
      </w:r>
    </w:p>
    <w:p w14:paraId="0C8647D2" w14:textId="77777777" w:rsidR="00716E99" w:rsidRPr="00716E99" w:rsidRDefault="00716E99" w:rsidP="00716E99">
      <w:pPr>
        <w:spacing w:after="0" w:line="360" w:lineRule="auto"/>
        <w:rPr>
          <w:rFonts w:ascii="Times New Roman" w:hAnsi="Times New Roman" w:cs="Times New Roman"/>
          <w:sz w:val="24"/>
          <w:szCs w:val="24"/>
        </w:rPr>
      </w:pPr>
    </w:p>
    <w:p w14:paraId="2302A961" w14:textId="44EA8170" w:rsidR="00EF283A" w:rsidRDefault="00001802" w:rsidP="00B24BAA">
      <w:pPr>
        <w:spacing w:after="0" w:line="360" w:lineRule="auto"/>
        <w:ind w:left="567" w:right="567"/>
        <w:rPr>
          <w:rFonts w:ascii="Times New Roman" w:hAnsi="Times New Roman" w:cs="Times New Roman"/>
          <w:sz w:val="20"/>
          <w:szCs w:val="20"/>
        </w:rPr>
      </w:pPr>
      <w:r w:rsidRPr="00716E99">
        <w:rPr>
          <w:rFonts w:ascii="Times New Roman" w:hAnsi="Times New Roman" w:cs="Times New Roman"/>
          <w:sz w:val="20"/>
          <w:szCs w:val="20"/>
        </w:rPr>
        <w:t xml:space="preserve">Således sier denne fornuftens lov at </w:t>
      </w:r>
      <w:r w:rsidR="00D63080" w:rsidRPr="00716E99">
        <w:rPr>
          <w:rFonts w:ascii="Times New Roman" w:hAnsi="Times New Roman" w:cs="Times New Roman"/>
          <w:sz w:val="20"/>
          <w:szCs w:val="20"/>
        </w:rPr>
        <w:t>hjorten</w:t>
      </w:r>
      <w:r w:rsidRPr="00716E99">
        <w:rPr>
          <w:rFonts w:ascii="Times New Roman" w:hAnsi="Times New Roman" w:cs="Times New Roman"/>
          <w:sz w:val="20"/>
          <w:szCs w:val="20"/>
        </w:rPr>
        <w:t xml:space="preserve"> tilhø</w:t>
      </w:r>
      <w:r w:rsidR="00C71328" w:rsidRPr="00716E99">
        <w:rPr>
          <w:rFonts w:ascii="Times New Roman" w:hAnsi="Times New Roman" w:cs="Times New Roman"/>
          <w:sz w:val="20"/>
          <w:szCs w:val="20"/>
        </w:rPr>
        <w:t>rer indianeren som har drept den</w:t>
      </w:r>
      <w:r w:rsidRPr="00716E99">
        <w:rPr>
          <w:rFonts w:ascii="Times New Roman" w:hAnsi="Times New Roman" w:cs="Times New Roman"/>
          <w:sz w:val="20"/>
          <w:szCs w:val="20"/>
        </w:rPr>
        <w:t xml:space="preserve">; </w:t>
      </w:r>
      <w:r w:rsidR="007257C1" w:rsidRPr="00716E99">
        <w:rPr>
          <w:rFonts w:ascii="Times New Roman" w:hAnsi="Times New Roman" w:cs="Times New Roman"/>
          <w:sz w:val="20"/>
          <w:szCs w:val="20"/>
        </w:rPr>
        <w:t>h</w:t>
      </w:r>
      <w:r w:rsidR="00C71328" w:rsidRPr="00716E99">
        <w:rPr>
          <w:rFonts w:ascii="Times New Roman" w:hAnsi="Times New Roman" w:cs="Times New Roman"/>
          <w:sz w:val="20"/>
          <w:szCs w:val="20"/>
        </w:rPr>
        <w:t>vem som helst kunne ha drept den</w:t>
      </w:r>
      <w:r w:rsidR="00C63F3B">
        <w:rPr>
          <w:rFonts w:ascii="Times New Roman" w:hAnsi="Times New Roman" w:cs="Times New Roman"/>
          <w:sz w:val="20"/>
          <w:szCs w:val="20"/>
        </w:rPr>
        <w:t>, men den</w:t>
      </w:r>
      <w:r w:rsidR="007257C1" w:rsidRPr="00716E99">
        <w:rPr>
          <w:rFonts w:ascii="Times New Roman" w:hAnsi="Times New Roman" w:cs="Times New Roman"/>
          <w:sz w:val="20"/>
          <w:szCs w:val="20"/>
        </w:rPr>
        <w:t xml:space="preserve"> tilhører nå han som investerte sin arbeidskraft i å gjøre nettopp det. Og blant dem som nå regnes</w:t>
      </w:r>
      <w:r w:rsidR="008F3771" w:rsidRPr="00716E99">
        <w:rPr>
          <w:rFonts w:ascii="Times New Roman" w:hAnsi="Times New Roman" w:cs="Times New Roman"/>
          <w:sz w:val="20"/>
          <w:szCs w:val="20"/>
        </w:rPr>
        <w:t xml:space="preserve"> som</w:t>
      </w:r>
      <w:r w:rsidR="007257C1" w:rsidRPr="00716E99">
        <w:rPr>
          <w:rFonts w:ascii="Times New Roman" w:hAnsi="Times New Roman" w:cs="Times New Roman"/>
          <w:sz w:val="20"/>
          <w:szCs w:val="20"/>
        </w:rPr>
        <w:t xml:space="preserve"> siviliserte mennesker, og </w:t>
      </w:r>
      <w:r w:rsidR="007B1E45" w:rsidRPr="00716E99">
        <w:rPr>
          <w:rFonts w:ascii="Times New Roman" w:hAnsi="Times New Roman" w:cs="Times New Roman"/>
          <w:sz w:val="20"/>
          <w:szCs w:val="20"/>
        </w:rPr>
        <w:t>som har laget talløse lover til regulering av eiendomsretten, er den</w:t>
      </w:r>
      <w:r w:rsidR="008F3771" w:rsidRPr="00716E99">
        <w:rPr>
          <w:rFonts w:ascii="Times New Roman" w:hAnsi="Times New Roman" w:cs="Times New Roman"/>
          <w:sz w:val="20"/>
          <w:szCs w:val="20"/>
        </w:rPr>
        <w:t>ne naturens lov fortsatt gyldig</w:t>
      </w:r>
      <w:r w:rsidR="007B1E45" w:rsidRPr="00716E99">
        <w:rPr>
          <w:rFonts w:ascii="Times New Roman" w:hAnsi="Times New Roman" w:cs="Times New Roman"/>
          <w:sz w:val="20"/>
          <w:szCs w:val="20"/>
        </w:rPr>
        <w:t xml:space="preserve"> for hvordan allmenning i utgangspunktet omdannes til eiendom. </w:t>
      </w:r>
      <w:r w:rsidR="008F3771" w:rsidRPr="00716E99">
        <w:rPr>
          <w:rFonts w:ascii="Times New Roman" w:hAnsi="Times New Roman" w:cs="Times New Roman"/>
          <w:sz w:val="20"/>
          <w:szCs w:val="20"/>
        </w:rPr>
        <w:t>I kraft av denne lov blir</w:t>
      </w:r>
      <w:r w:rsidR="00302F0B" w:rsidRPr="00716E99">
        <w:rPr>
          <w:rFonts w:ascii="Times New Roman" w:hAnsi="Times New Roman" w:cs="Times New Roman"/>
          <w:sz w:val="20"/>
          <w:szCs w:val="20"/>
        </w:rPr>
        <w:t xml:space="preserve"> den</w:t>
      </w:r>
      <w:r w:rsidR="008F3771" w:rsidRPr="00716E99">
        <w:rPr>
          <w:rFonts w:ascii="Times New Roman" w:hAnsi="Times New Roman" w:cs="Times New Roman"/>
          <w:sz w:val="20"/>
          <w:szCs w:val="20"/>
        </w:rPr>
        <w:t xml:space="preserve"> fisk</w:t>
      </w:r>
      <w:r w:rsidR="00302F0B" w:rsidRPr="00716E99">
        <w:rPr>
          <w:rFonts w:ascii="Times New Roman" w:hAnsi="Times New Roman" w:cs="Times New Roman"/>
          <w:sz w:val="20"/>
          <w:szCs w:val="20"/>
        </w:rPr>
        <w:t>en</w:t>
      </w:r>
      <w:r w:rsidR="008F3771" w:rsidRPr="00716E99">
        <w:rPr>
          <w:rFonts w:ascii="Times New Roman" w:hAnsi="Times New Roman" w:cs="Times New Roman"/>
          <w:sz w:val="20"/>
          <w:szCs w:val="20"/>
        </w:rPr>
        <w:t xml:space="preserve"> som </w:t>
      </w:r>
      <w:r w:rsidR="00302F0B" w:rsidRPr="00716E99">
        <w:rPr>
          <w:rFonts w:ascii="Times New Roman" w:hAnsi="Times New Roman" w:cs="Times New Roman"/>
          <w:sz w:val="20"/>
          <w:szCs w:val="20"/>
        </w:rPr>
        <w:t>enhver</w:t>
      </w:r>
      <w:r w:rsidR="008F3771" w:rsidRPr="00716E99">
        <w:rPr>
          <w:rFonts w:ascii="Times New Roman" w:hAnsi="Times New Roman" w:cs="Times New Roman"/>
          <w:sz w:val="20"/>
          <w:szCs w:val="20"/>
        </w:rPr>
        <w:t xml:space="preserve"> fisker fra havet, denne menneskehetens fortsatt store allmenning, eller de klumper av hvalrav som </w:t>
      </w:r>
      <w:r w:rsidR="00302F0B" w:rsidRPr="00716E99">
        <w:rPr>
          <w:rFonts w:ascii="Times New Roman" w:hAnsi="Times New Roman" w:cs="Times New Roman"/>
          <w:sz w:val="20"/>
          <w:szCs w:val="20"/>
        </w:rPr>
        <w:t>enhver tar</w:t>
      </w:r>
      <w:r w:rsidR="008F3771" w:rsidRPr="00716E99">
        <w:rPr>
          <w:rFonts w:ascii="Times New Roman" w:hAnsi="Times New Roman" w:cs="Times New Roman"/>
          <w:sz w:val="20"/>
          <w:szCs w:val="20"/>
        </w:rPr>
        <w:t xml:space="preserve"> opp</w:t>
      </w:r>
      <w:r w:rsidR="00302F0B" w:rsidRPr="00716E99">
        <w:rPr>
          <w:rFonts w:ascii="Times New Roman" w:hAnsi="Times New Roman" w:cs="Times New Roman"/>
          <w:sz w:val="20"/>
          <w:szCs w:val="20"/>
        </w:rPr>
        <w:t xml:space="preserve"> derfra, den gjeldende personens eiendom i kraft av arbeidet og den møye som</w:t>
      </w:r>
      <w:r w:rsidR="0085683C" w:rsidRPr="00716E99">
        <w:rPr>
          <w:rFonts w:ascii="Times New Roman" w:hAnsi="Times New Roman" w:cs="Times New Roman"/>
          <w:sz w:val="20"/>
          <w:szCs w:val="20"/>
        </w:rPr>
        <w:t xml:space="preserve"> bidro til</w:t>
      </w:r>
      <w:r w:rsidR="00302F0B" w:rsidRPr="00716E99">
        <w:rPr>
          <w:rFonts w:ascii="Times New Roman" w:hAnsi="Times New Roman" w:cs="Times New Roman"/>
          <w:sz w:val="20"/>
          <w:szCs w:val="20"/>
        </w:rPr>
        <w:t xml:space="preserve"> </w:t>
      </w:r>
      <w:r w:rsidR="0085683C" w:rsidRPr="00716E99">
        <w:rPr>
          <w:rFonts w:ascii="Times New Roman" w:hAnsi="Times New Roman" w:cs="Times New Roman"/>
          <w:sz w:val="20"/>
          <w:szCs w:val="20"/>
        </w:rPr>
        <w:t>løsrivelsen av godet fra dets tilstand i naturen.</w:t>
      </w:r>
      <w:r w:rsidR="006676F7" w:rsidRPr="00716E99">
        <w:rPr>
          <w:rFonts w:ascii="Times New Roman" w:hAnsi="Times New Roman" w:cs="Times New Roman"/>
          <w:sz w:val="20"/>
          <w:szCs w:val="20"/>
        </w:rPr>
        <w:t xml:space="preserve"> (</w:t>
      </w:r>
      <w:r w:rsidR="0085696C">
        <w:rPr>
          <w:rFonts w:ascii="Times New Roman" w:hAnsi="Times New Roman" w:cs="Times New Roman"/>
          <w:sz w:val="20"/>
          <w:szCs w:val="20"/>
        </w:rPr>
        <w:t>Locke</w:t>
      </w:r>
      <w:r w:rsidR="00476A9A">
        <w:rPr>
          <w:rFonts w:ascii="Times New Roman" w:hAnsi="Times New Roman" w:cs="Times New Roman"/>
          <w:sz w:val="20"/>
          <w:szCs w:val="20"/>
        </w:rPr>
        <w:t xml:space="preserve"> 1690</w:t>
      </w:r>
      <w:r w:rsidR="0085696C">
        <w:rPr>
          <w:rFonts w:ascii="Times New Roman" w:hAnsi="Times New Roman" w:cs="Times New Roman"/>
          <w:sz w:val="20"/>
          <w:szCs w:val="20"/>
        </w:rPr>
        <w:t>, s</w:t>
      </w:r>
      <w:r w:rsidR="007D709E" w:rsidRPr="00716E99">
        <w:rPr>
          <w:rFonts w:ascii="Times New Roman" w:hAnsi="Times New Roman" w:cs="Times New Roman"/>
          <w:sz w:val="20"/>
          <w:szCs w:val="20"/>
        </w:rPr>
        <w:t>eksjon</w:t>
      </w:r>
      <w:r w:rsidR="006676F7" w:rsidRPr="00716E99">
        <w:rPr>
          <w:rFonts w:ascii="Times New Roman" w:hAnsi="Times New Roman" w:cs="Times New Roman"/>
          <w:sz w:val="20"/>
          <w:szCs w:val="20"/>
        </w:rPr>
        <w:t xml:space="preserve"> 30</w:t>
      </w:r>
      <w:r w:rsidR="00E94809">
        <w:rPr>
          <w:rFonts w:ascii="Times New Roman" w:hAnsi="Times New Roman" w:cs="Times New Roman"/>
          <w:sz w:val="20"/>
          <w:szCs w:val="20"/>
        </w:rPr>
        <w:t>)</w:t>
      </w:r>
    </w:p>
    <w:p w14:paraId="7A5F2423" w14:textId="77777777" w:rsidR="00716E99" w:rsidRPr="00716E99" w:rsidRDefault="00716E99" w:rsidP="00716E99">
      <w:pPr>
        <w:spacing w:after="0" w:line="360" w:lineRule="auto"/>
        <w:ind w:left="737"/>
        <w:rPr>
          <w:rFonts w:ascii="Times New Roman" w:hAnsi="Times New Roman" w:cs="Times New Roman"/>
          <w:sz w:val="20"/>
          <w:szCs w:val="20"/>
        </w:rPr>
      </w:pPr>
    </w:p>
    <w:p w14:paraId="0F63D52C" w14:textId="440832F0" w:rsidR="0037577A" w:rsidRPr="00716E99" w:rsidRDefault="0037577A"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Lockes perspektiv ser ut til å være </w:t>
      </w:r>
      <w:r w:rsidR="007D709E" w:rsidRPr="00716E99">
        <w:rPr>
          <w:rFonts w:ascii="Times New Roman" w:hAnsi="Times New Roman" w:cs="Times New Roman"/>
          <w:sz w:val="24"/>
          <w:szCs w:val="24"/>
        </w:rPr>
        <w:t xml:space="preserve">forankret i det </w:t>
      </w:r>
      <w:r w:rsidRPr="00716E99">
        <w:rPr>
          <w:rFonts w:ascii="Times New Roman" w:hAnsi="Times New Roman" w:cs="Times New Roman"/>
          <w:sz w:val="24"/>
          <w:szCs w:val="24"/>
        </w:rPr>
        <w:t xml:space="preserve">siste stadiet av jordbruksrevolusjonen: Kolonialismens terra nullus, </w:t>
      </w:r>
      <w:r w:rsidR="00BB329E">
        <w:rPr>
          <w:rFonts w:ascii="Times New Roman" w:hAnsi="Times New Roman" w:cs="Times New Roman"/>
          <w:sz w:val="24"/>
          <w:szCs w:val="24"/>
        </w:rPr>
        <w:t>«</w:t>
      </w:r>
      <w:r w:rsidRPr="00716E99">
        <w:rPr>
          <w:rFonts w:ascii="Times New Roman" w:hAnsi="Times New Roman" w:cs="Times New Roman"/>
          <w:sz w:val="24"/>
          <w:szCs w:val="24"/>
        </w:rPr>
        <w:t>vacant places of America</w:t>
      </w:r>
      <w:r w:rsidR="00BB329E">
        <w:rPr>
          <w:rFonts w:ascii="Times New Roman" w:hAnsi="Times New Roman" w:cs="Times New Roman"/>
          <w:sz w:val="24"/>
          <w:szCs w:val="24"/>
        </w:rPr>
        <w:t>»</w:t>
      </w:r>
      <w:r w:rsidRPr="00716E99">
        <w:rPr>
          <w:rFonts w:ascii="Times New Roman" w:hAnsi="Times New Roman" w:cs="Times New Roman"/>
          <w:sz w:val="24"/>
          <w:szCs w:val="24"/>
        </w:rPr>
        <w:t>, som Locke skriver</w:t>
      </w:r>
      <w:r w:rsidR="00BF0398" w:rsidRPr="00716E99">
        <w:rPr>
          <w:rFonts w:ascii="Times New Roman" w:hAnsi="Times New Roman" w:cs="Times New Roman"/>
          <w:sz w:val="24"/>
          <w:szCs w:val="24"/>
        </w:rPr>
        <w:t xml:space="preserve">. </w:t>
      </w:r>
      <w:r w:rsidR="000D7EBE" w:rsidRPr="00716E99">
        <w:rPr>
          <w:rFonts w:ascii="Times New Roman" w:hAnsi="Times New Roman" w:cs="Times New Roman"/>
          <w:sz w:val="24"/>
          <w:szCs w:val="24"/>
        </w:rPr>
        <w:t>Eiendomsrettens metafysiske legitimering g</w:t>
      </w:r>
      <w:r w:rsidR="009B48C4" w:rsidRPr="00716E99">
        <w:rPr>
          <w:rFonts w:ascii="Times New Roman" w:hAnsi="Times New Roman" w:cs="Times New Roman"/>
          <w:sz w:val="24"/>
          <w:szCs w:val="24"/>
        </w:rPr>
        <w:t xml:space="preserve">is gjennom </w:t>
      </w:r>
      <w:r w:rsidRPr="00716E99">
        <w:rPr>
          <w:rFonts w:ascii="Times New Roman" w:hAnsi="Times New Roman" w:cs="Times New Roman"/>
          <w:sz w:val="24"/>
          <w:szCs w:val="24"/>
        </w:rPr>
        <w:t>en slags Isak Sellanraa</w:t>
      </w:r>
      <w:r w:rsidR="0024734F" w:rsidRPr="00716E99">
        <w:rPr>
          <w:rFonts w:ascii="Times New Roman" w:hAnsi="Times New Roman" w:cs="Times New Roman"/>
          <w:sz w:val="24"/>
          <w:szCs w:val="24"/>
        </w:rPr>
        <w:t xml:space="preserve">, hovedpersonen i Knut Hamsuns </w:t>
      </w:r>
      <w:r w:rsidR="0024734F" w:rsidRPr="00716E99">
        <w:rPr>
          <w:rFonts w:ascii="Times New Roman" w:hAnsi="Times New Roman" w:cs="Times New Roman"/>
          <w:i/>
          <w:iCs/>
          <w:sz w:val="24"/>
          <w:szCs w:val="24"/>
        </w:rPr>
        <w:t>Markens grøde</w:t>
      </w:r>
      <w:r w:rsidR="001B06B5">
        <w:rPr>
          <w:rFonts w:ascii="Times New Roman" w:hAnsi="Times New Roman" w:cs="Times New Roman"/>
          <w:iCs/>
          <w:sz w:val="24"/>
          <w:szCs w:val="24"/>
        </w:rPr>
        <w:t xml:space="preserve"> (1917)</w:t>
      </w:r>
      <w:r w:rsidR="0024734F" w:rsidRPr="00716E99">
        <w:rPr>
          <w:rFonts w:ascii="Times New Roman" w:hAnsi="Times New Roman" w:cs="Times New Roman"/>
          <w:sz w:val="24"/>
          <w:szCs w:val="24"/>
        </w:rPr>
        <w:t>,</w:t>
      </w:r>
      <w:r w:rsidRPr="00716E99">
        <w:rPr>
          <w:rFonts w:ascii="Times New Roman" w:hAnsi="Times New Roman" w:cs="Times New Roman"/>
          <w:sz w:val="24"/>
          <w:szCs w:val="24"/>
        </w:rPr>
        <w:t xml:space="preserve"> som rydder skog</w:t>
      </w:r>
      <w:r w:rsidR="00D5653D" w:rsidRPr="00716E99">
        <w:rPr>
          <w:rFonts w:ascii="Times New Roman" w:hAnsi="Times New Roman" w:cs="Times New Roman"/>
          <w:sz w:val="24"/>
          <w:szCs w:val="24"/>
        </w:rPr>
        <w:t xml:space="preserve"> i villmarken</w:t>
      </w:r>
      <w:r w:rsidRPr="00716E99">
        <w:rPr>
          <w:rFonts w:ascii="Times New Roman" w:hAnsi="Times New Roman" w:cs="Times New Roman"/>
          <w:sz w:val="24"/>
          <w:szCs w:val="24"/>
        </w:rPr>
        <w:t xml:space="preserve">, legger ned sitt arbeid, og får dermed </w:t>
      </w:r>
      <w:r w:rsidR="006F1753" w:rsidRPr="00716E99">
        <w:rPr>
          <w:rFonts w:ascii="Times New Roman" w:hAnsi="Times New Roman" w:cs="Times New Roman"/>
          <w:sz w:val="24"/>
          <w:szCs w:val="24"/>
        </w:rPr>
        <w:t xml:space="preserve">en naturlig </w:t>
      </w:r>
      <w:r w:rsidRPr="00716E99">
        <w:rPr>
          <w:rFonts w:ascii="Times New Roman" w:hAnsi="Times New Roman" w:cs="Times New Roman"/>
          <w:sz w:val="24"/>
          <w:szCs w:val="24"/>
        </w:rPr>
        <w:t xml:space="preserve">(Guds) rett til å annektere. Forestillingen om </w:t>
      </w:r>
      <w:r w:rsidR="00797459" w:rsidRPr="00C63F3B">
        <w:rPr>
          <w:rFonts w:ascii="Times New Roman" w:hAnsi="Times New Roman" w:cs="Times New Roman"/>
          <w:i/>
          <w:sz w:val="24"/>
          <w:szCs w:val="24"/>
        </w:rPr>
        <w:t>utviklingen</w:t>
      </w:r>
      <w:r w:rsidR="00797459" w:rsidRPr="00716E99">
        <w:rPr>
          <w:rFonts w:ascii="Times New Roman" w:hAnsi="Times New Roman" w:cs="Times New Roman"/>
          <w:sz w:val="24"/>
          <w:szCs w:val="24"/>
        </w:rPr>
        <w:t xml:space="preserve"> </w:t>
      </w:r>
      <w:r w:rsidR="00E02757" w:rsidRPr="00716E99">
        <w:rPr>
          <w:rFonts w:ascii="Times New Roman" w:hAnsi="Times New Roman" w:cs="Times New Roman"/>
          <w:sz w:val="24"/>
          <w:szCs w:val="24"/>
        </w:rPr>
        <w:t xml:space="preserve">eller </w:t>
      </w:r>
      <w:r w:rsidR="00E02757" w:rsidRPr="00C63F3B">
        <w:rPr>
          <w:rFonts w:ascii="Times New Roman" w:hAnsi="Times New Roman" w:cs="Times New Roman"/>
          <w:i/>
          <w:sz w:val="24"/>
          <w:szCs w:val="24"/>
        </w:rPr>
        <w:t>evolusjon</w:t>
      </w:r>
      <w:r w:rsidR="00E02757" w:rsidRPr="00716E99">
        <w:rPr>
          <w:rFonts w:ascii="Times New Roman" w:hAnsi="Times New Roman" w:cs="Times New Roman"/>
          <w:sz w:val="24"/>
          <w:szCs w:val="24"/>
        </w:rPr>
        <w:t xml:space="preserve"> </w:t>
      </w:r>
      <w:r w:rsidR="00797459" w:rsidRPr="00716E99">
        <w:rPr>
          <w:rFonts w:ascii="Times New Roman" w:hAnsi="Times New Roman" w:cs="Times New Roman"/>
          <w:sz w:val="24"/>
          <w:szCs w:val="24"/>
        </w:rPr>
        <w:t xml:space="preserve">av </w:t>
      </w:r>
      <w:r w:rsidR="00904535" w:rsidRPr="00845B0B">
        <w:rPr>
          <w:rFonts w:ascii="Times New Roman" w:hAnsi="Times New Roman" w:cs="Times New Roman"/>
          <w:sz w:val="24"/>
          <w:szCs w:val="24"/>
        </w:rPr>
        <w:t>jorbruks</w:t>
      </w:r>
      <w:r w:rsidRPr="00845B0B">
        <w:rPr>
          <w:rFonts w:ascii="Times New Roman" w:hAnsi="Times New Roman" w:cs="Times New Roman"/>
          <w:sz w:val="24"/>
          <w:szCs w:val="24"/>
        </w:rPr>
        <w:t>revolusjon</w:t>
      </w:r>
      <w:r w:rsidR="00904535" w:rsidRPr="00845B0B">
        <w:rPr>
          <w:rFonts w:ascii="Times New Roman" w:hAnsi="Times New Roman" w:cs="Times New Roman"/>
          <w:sz w:val="24"/>
          <w:szCs w:val="24"/>
        </w:rPr>
        <w:t>en</w:t>
      </w:r>
      <w:r w:rsidRPr="00845B0B">
        <w:rPr>
          <w:rFonts w:ascii="Times New Roman" w:hAnsi="Times New Roman" w:cs="Times New Roman"/>
          <w:sz w:val="24"/>
          <w:szCs w:val="24"/>
        </w:rPr>
        <w:t xml:space="preserve"> </w:t>
      </w:r>
      <w:r w:rsidR="00E02757" w:rsidRPr="00845B0B">
        <w:rPr>
          <w:rFonts w:ascii="Times New Roman" w:hAnsi="Times New Roman" w:cs="Times New Roman"/>
          <w:sz w:val="24"/>
          <w:szCs w:val="24"/>
        </w:rPr>
        <w:t>inngår</w:t>
      </w:r>
      <w:r w:rsidR="00E02757" w:rsidRPr="00716E99">
        <w:rPr>
          <w:rFonts w:ascii="Times New Roman" w:hAnsi="Times New Roman" w:cs="Times New Roman"/>
          <w:sz w:val="24"/>
          <w:szCs w:val="24"/>
        </w:rPr>
        <w:t xml:space="preserve"> da </w:t>
      </w:r>
      <w:r w:rsidR="008225B9" w:rsidRPr="00716E99">
        <w:rPr>
          <w:rFonts w:ascii="Times New Roman" w:hAnsi="Times New Roman" w:cs="Times New Roman"/>
          <w:sz w:val="24"/>
          <w:szCs w:val="24"/>
        </w:rPr>
        <w:t xml:space="preserve">etterhvert </w:t>
      </w:r>
      <w:r w:rsidR="00E02757" w:rsidRPr="00716E99">
        <w:rPr>
          <w:rFonts w:ascii="Times New Roman" w:hAnsi="Times New Roman" w:cs="Times New Roman"/>
          <w:sz w:val="24"/>
          <w:szCs w:val="24"/>
        </w:rPr>
        <w:t>som</w:t>
      </w:r>
      <w:r w:rsidRPr="00716E99">
        <w:rPr>
          <w:rFonts w:ascii="Times New Roman" w:hAnsi="Times New Roman" w:cs="Times New Roman"/>
          <w:sz w:val="24"/>
          <w:szCs w:val="24"/>
        </w:rPr>
        <w:t xml:space="preserve"> en del av fortellingen </w:t>
      </w:r>
      <w:r w:rsidR="008225B9" w:rsidRPr="00716E99">
        <w:rPr>
          <w:rFonts w:ascii="Times New Roman" w:hAnsi="Times New Roman" w:cs="Times New Roman"/>
          <w:sz w:val="24"/>
          <w:szCs w:val="24"/>
        </w:rPr>
        <w:t>om</w:t>
      </w:r>
      <w:r w:rsidRPr="00716E99">
        <w:rPr>
          <w:rFonts w:ascii="Times New Roman" w:hAnsi="Times New Roman" w:cs="Times New Roman"/>
          <w:sz w:val="24"/>
          <w:szCs w:val="24"/>
        </w:rPr>
        <w:t xml:space="preserve"> natur</w:t>
      </w:r>
      <w:r w:rsidR="005740E3" w:rsidRPr="00716E99">
        <w:rPr>
          <w:rFonts w:ascii="Times New Roman" w:hAnsi="Times New Roman" w:cs="Times New Roman"/>
          <w:sz w:val="24"/>
          <w:szCs w:val="24"/>
        </w:rPr>
        <w:t>retten</w:t>
      </w:r>
      <w:r w:rsidR="00C71328" w:rsidRPr="00716E99">
        <w:rPr>
          <w:rFonts w:ascii="Times New Roman" w:hAnsi="Times New Roman" w:cs="Times New Roman"/>
          <w:sz w:val="24"/>
          <w:szCs w:val="24"/>
        </w:rPr>
        <w:t>s</w:t>
      </w:r>
      <w:r w:rsidR="00196CCA" w:rsidRPr="00716E99">
        <w:rPr>
          <w:rFonts w:ascii="Times New Roman" w:hAnsi="Times New Roman" w:cs="Times New Roman"/>
          <w:sz w:val="24"/>
          <w:szCs w:val="24"/>
        </w:rPr>
        <w:t xml:space="preserve"> naturlighet</w:t>
      </w:r>
      <w:r w:rsidRPr="00716E99">
        <w:rPr>
          <w:rFonts w:ascii="Times New Roman" w:hAnsi="Times New Roman" w:cs="Times New Roman"/>
          <w:sz w:val="24"/>
          <w:szCs w:val="24"/>
        </w:rPr>
        <w:t>.</w:t>
      </w:r>
      <w:r w:rsidR="005B63C3" w:rsidRPr="00716E99">
        <w:rPr>
          <w:rFonts w:ascii="Times New Roman" w:hAnsi="Times New Roman" w:cs="Times New Roman"/>
          <w:sz w:val="24"/>
          <w:szCs w:val="24"/>
        </w:rPr>
        <w:t xml:space="preserve"> Legg merke til at Locke bruker begrepet </w:t>
      </w:r>
      <w:r w:rsidR="000E4305">
        <w:rPr>
          <w:rFonts w:ascii="Times New Roman" w:hAnsi="Times New Roman" w:cs="Times New Roman"/>
          <w:sz w:val="24"/>
          <w:szCs w:val="24"/>
        </w:rPr>
        <w:t>«</w:t>
      </w:r>
      <w:r w:rsidR="005B63C3" w:rsidRPr="00716E99">
        <w:rPr>
          <w:rFonts w:ascii="Times New Roman" w:hAnsi="Times New Roman" w:cs="Times New Roman"/>
          <w:sz w:val="24"/>
          <w:szCs w:val="24"/>
        </w:rPr>
        <w:t>fortsatt</w:t>
      </w:r>
      <w:r w:rsidR="000E4305">
        <w:rPr>
          <w:rFonts w:ascii="Times New Roman" w:hAnsi="Times New Roman" w:cs="Times New Roman"/>
          <w:sz w:val="24"/>
          <w:szCs w:val="24"/>
        </w:rPr>
        <w:t>»</w:t>
      </w:r>
      <w:r w:rsidR="005B63C3" w:rsidRPr="00716E99">
        <w:rPr>
          <w:rFonts w:ascii="Times New Roman" w:hAnsi="Times New Roman" w:cs="Times New Roman"/>
          <w:sz w:val="24"/>
          <w:szCs w:val="24"/>
        </w:rPr>
        <w:t xml:space="preserve"> (</w:t>
      </w:r>
      <w:r w:rsidR="005B63C3" w:rsidRPr="00C63F3B">
        <w:rPr>
          <w:rFonts w:ascii="Times New Roman" w:hAnsi="Times New Roman" w:cs="Times New Roman"/>
          <w:i/>
          <w:sz w:val="24"/>
          <w:szCs w:val="24"/>
        </w:rPr>
        <w:t>still</w:t>
      </w:r>
      <w:r w:rsidR="005B63C3" w:rsidRPr="00716E99">
        <w:rPr>
          <w:rFonts w:ascii="Times New Roman" w:hAnsi="Times New Roman" w:cs="Times New Roman"/>
          <w:sz w:val="24"/>
          <w:szCs w:val="24"/>
        </w:rPr>
        <w:t>)</w:t>
      </w:r>
      <w:r w:rsidR="00210914" w:rsidRPr="00716E99">
        <w:rPr>
          <w:rFonts w:ascii="Times New Roman" w:hAnsi="Times New Roman" w:cs="Times New Roman"/>
          <w:sz w:val="24"/>
          <w:szCs w:val="24"/>
        </w:rPr>
        <w:t xml:space="preserve">. Det finnes </w:t>
      </w:r>
      <w:r w:rsidR="00210914" w:rsidRPr="00716E99">
        <w:rPr>
          <w:rFonts w:ascii="Times New Roman" w:hAnsi="Times New Roman" w:cs="Times New Roman"/>
          <w:i/>
          <w:iCs/>
          <w:sz w:val="24"/>
          <w:szCs w:val="24"/>
        </w:rPr>
        <w:t>fortsatt</w:t>
      </w:r>
      <w:r w:rsidR="00210914" w:rsidRPr="00716E99">
        <w:rPr>
          <w:rFonts w:ascii="Times New Roman" w:hAnsi="Times New Roman" w:cs="Times New Roman"/>
          <w:sz w:val="24"/>
          <w:szCs w:val="24"/>
        </w:rPr>
        <w:t xml:space="preserve"> </w:t>
      </w:r>
      <w:r w:rsidR="00AD5F2B" w:rsidRPr="00716E99">
        <w:rPr>
          <w:rFonts w:ascii="Times New Roman" w:hAnsi="Times New Roman" w:cs="Times New Roman"/>
          <w:sz w:val="24"/>
          <w:szCs w:val="24"/>
        </w:rPr>
        <w:t>allmenning</w:t>
      </w:r>
      <w:r w:rsidR="00210914" w:rsidRPr="00716E99">
        <w:rPr>
          <w:rFonts w:ascii="Times New Roman" w:hAnsi="Times New Roman" w:cs="Times New Roman"/>
          <w:sz w:val="24"/>
          <w:szCs w:val="24"/>
        </w:rPr>
        <w:t xml:space="preserve">, med </w:t>
      </w:r>
      <w:r w:rsidR="00AD5F2B" w:rsidRPr="00716E99">
        <w:rPr>
          <w:rFonts w:ascii="Times New Roman" w:hAnsi="Times New Roman" w:cs="Times New Roman"/>
          <w:sz w:val="24"/>
          <w:szCs w:val="24"/>
        </w:rPr>
        <w:t>d</w:t>
      </w:r>
      <w:r w:rsidR="00210914" w:rsidRPr="00716E99">
        <w:rPr>
          <w:rFonts w:ascii="Times New Roman" w:hAnsi="Times New Roman" w:cs="Times New Roman"/>
          <w:sz w:val="24"/>
          <w:szCs w:val="24"/>
        </w:rPr>
        <w:t xml:space="preserve">et </w:t>
      </w:r>
      <w:r w:rsidR="007A423A" w:rsidRPr="00716E99">
        <w:rPr>
          <w:rFonts w:ascii="Times New Roman" w:hAnsi="Times New Roman" w:cs="Times New Roman"/>
          <w:sz w:val="24"/>
          <w:szCs w:val="24"/>
        </w:rPr>
        <w:t xml:space="preserve">en </w:t>
      </w:r>
      <w:r w:rsidR="00AD5F2B" w:rsidRPr="00716E99">
        <w:rPr>
          <w:rFonts w:ascii="Times New Roman" w:hAnsi="Times New Roman" w:cs="Times New Roman"/>
          <w:sz w:val="24"/>
          <w:szCs w:val="24"/>
        </w:rPr>
        <w:t>framskrivende hypotese om at det kommer til å forsvinne.</w:t>
      </w:r>
    </w:p>
    <w:p w14:paraId="7EA11A80" w14:textId="3F9D03E1" w:rsidR="00BB1AA4" w:rsidRPr="001B06B5" w:rsidRDefault="00F676AB" w:rsidP="001B06B5">
      <w:pPr>
        <w:spacing w:after="0" w:line="360" w:lineRule="auto"/>
        <w:ind w:right="567"/>
        <w:rPr>
          <w:rFonts w:ascii="Times New Roman" w:hAnsi="Times New Roman" w:cs="Times New Roman"/>
          <w:sz w:val="24"/>
          <w:szCs w:val="20"/>
        </w:rPr>
      </w:pPr>
      <w:r w:rsidRPr="00716E99">
        <w:rPr>
          <w:rFonts w:ascii="Times New Roman" w:hAnsi="Times New Roman" w:cs="Times New Roman"/>
          <w:sz w:val="24"/>
          <w:szCs w:val="24"/>
        </w:rPr>
        <w:t>Hovedproblemet</w:t>
      </w:r>
      <w:r w:rsidR="006C65DA" w:rsidRPr="00716E99">
        <w:rPr>
          <w:rFonts w:ascii="Times New Roman" w:hAnsi="Times New Roman" w:cs="Times New Roman"/>
          <w:sz w:val="24"/>
          <w:szCs w:val="24"/>
        </w:rPr>
        <w:t xml:space="preserve"> </w:t>
      </w:r>
      <w:r w:rsidR="006D19E9" w:rsidRPr="00716E99">
        <w:rPr>
          <w:rFonts w:ascii="Times New Roman" w:hAnsi="Times New Roman" w:cs="Times New Roman"/>
          <w:sz w:val="24"/>
          <w:szCs w:val="24"/>
        </w:rPr>
        <w:t>for</w:t>
      </w:r>
      <w:r w:rsidR="006C65DA" w:rsidRPr="00716E99">
        <w:rPr>
          <w:rFonts w:ascii="Times New Roman" w:hAnsi="Times New Roman" w:cs="Times New Roman"/>
          <w:sz w:val="24"/>
          <w:szCs w:val="24"/>
        </w:rPr>
        <w:t xml:space="preserve"> Locke</w:t>
      </w:r>
      <w:r w:rsidR="00925B60" w:rsidRPr="00716E99">
        <w:rPr>
          <w:rFonts w:ascii="Times New Roman" w:hAnsi="Times New Roman" w:cs="Times New Roman"/>
          <w:sz w:val="24"/>
          <w:szCs w:val="24"/>
        </w:rPr>
        <w:t xml:space="preserve">, slik vi </w:t>
      </w:r>
      <w:r w:rsidR="006D19E9" w:rsidRPr="00716E99">
        <w:rPr>
          <w:rFonts w:ascii="Times New Roman" w:hAnsi="Times New Roman" w:cs="Times New Roman"/>
          <w:sz w:val="24"/>
          <w:szCs w:val="24"/>
        </w:rPr>
        <w:t>tolker</w:t>
      </w:r>
      <w:r w:rsidR="00925B60" w:rsidRPr="00716E99">
        <w:rPr>
          <w:rFonts w:ascii="Times New Roman" w:hAnsi="Times New Roman" w:cs="Times New Roman"/>
          <w:sz w:val="24"/>
          <w:szCs w:val="24"/>
        </w:rPr>
        <w:t xml:space="preserve"> det,</w:t>
      </w:r>
      <w:r w:rsidRPr="00716E99">
        <w:rPr>
          <w:rFonts w:ascii="Times New Roman" w:hAnsi="Times New Roman" w:cs="Times New Roman"/>
          <w:sz w:val="24"/>
          <w:szCs w:val="24"/>
        </w:rPr>
        <w:t xml:space="preserve"> blir at arv kommer fø</w:t>
      </w:r>
      <w:r w:rsidR="00686F48" w:rsidRPr="00716E99">
        <w:rPr>
          <w:rFonts w:ascii="Times New Roman" w:hAnsi="Times New Roman" w:cs="Times New Roman"/>
          <w:sz w:val="24"/>
          <w:szCs w:val="24"/>
        </w:rPr>
        <w:t>r arbeidet, ikke omvendt.</w:t>
      </w:r>
      <w:r w:rsidR="00765B54" w:rsidRPr="00716E99">
        <w:rPr>
          <w:rStyle w:val="Sluttnotereferanse"/>
          <w:rFonts w:ascii="Times New Roman" w:hAnsi="Times New Roman" w:cs="Times New Roman"/>
          <w:sz w:val="24"/>
          <w:szCs w:val="24"/>
        </w:rPr>
        <w:endnoteReference w:id="10"/>
      </w:r>
      <w:r w:rsidR="00765B54" w:rsidRPr="00716E99">
        <w:rPr>
          <w:rFonts w:ascii="Times New Roman" w:hAnsi="Times New Roman" w:cs="Times New Roman"/>
          <w:sz w:val="24"/>
          <w:szCs w:val="24"/>
        </w:rPr>
        <w:t xml:space="preserve"> </w:t>
      </w:r>
      <w:r w:rsidR="003E360F" w:rsidRPr="00716E99">
        <w:rPr>
          <w:rFonts w:ascii="Times New Roman" w:hAnsi="Times New Roman" w:cs="Times New Roman"/>
          <w:sz w:val="24"/>
          <w:szCs w:val="24"/>
        </w:rPr>
        <w:t>Dette kommer fram når h</w:t>
      </w:r>
      <w:r w:rsidR="009F403C" w:rsidRPr="00716E99">
        <w:rPr>
          <w:rFonts w:ascii="Times New Roman" w:hAnsi="Times New Roman" w:cs="Times New Roman"/>
          <w:sz w:val="24"/>
          <w:szCs w:val="24"/>
        </w:rPr>
        <w:t xml:space="preserve">an skriver at mennesket er født med frihet og ubestridelige arverettigheter: </w:t>
      </w:r>
      <w:r w:rsidR="001B06B5">
        <w:rPr>
          <w:rFonts w:ascii="Times New Roman" w:hAnsi="Times New Roman" w:cs="Times New Roman"/>
          <w:sz w:val="24"/>
          <w:szCs w:val="24"/>
        </w:rPr>
        <w:t>«</w:t>
      </w:r>
      <w:r w:rsidR="00BB1AA4" w:rsidRPr="001B06B5">
        <w:rPr>
          <w:rFonts w:ascii="Times New Roman" w:hAnsi="Times New Roman" w:cs="Times New Roman"/>
          <w:sz w:val="24"/>
          <w:szCs w:val="20"/>
        </w:rPr>
        <w:t xml:space="preserve">Enhver mann er født med doble rettigheter: Først friheten til seg selv, som kun han selv og ingen andre </w:t>
      </w:r>
      <w:r w:rsidR="00B146E9" w:rsidRPr="001B06B5">
        <w:rPr>
          <w:rFonts w:ascii="Times New Roman" w:hAnsi="Times New Roman" w:cs="Times New Roman"/>
          <w:sz w:val="24"/>
          <w:szCs w:val="20"/>
        </w:rPr>
        <w:t xml:space="preserve">menn </w:t>
      </w:r>
      <w:r w:rsidR="00BB1AA4" w:rsidRPr="001B06B5">
        <w:rPr>
          <w:rFonts w:ascii="Times New Roman" w:hAnsi="Times New Roman" w:cs="Times New Roman"/>
          <w:sz w:val="24"/>
          <w:szCs w:val="20"/>
        </w:rPr>
        <w:t>kan ha makt over. Deretter en eksklusiv rett til å arve all sin fars eiendom.</w:t>
      </w:r>
      <w:r w:rsidR="001B06B5">
        <w:rPr>
          <w:rFonts w:ascii="Times New Roman" w:hAnsi="Times New Roman" w:cs="Times New Roman"/>
          <w:sz w:val="24"/>
          <w:szCs w:val="20"/>
        </w:rPr>
        <w:t>»</w:t>
      </w:r>
      <w:r w:rsidR="00BB1AA4" w:rsidRPr="001B06B5">
        <w:rPr>
          <w:rFonts w:ascii="Times New Roman" w:hAnsi="Times New Roman" w:cs="Times New Roman"/>
          <w:sz w:val="24"/>
          <w:szCs w:val="20"/>
        </w:rPr>
        <w:t xml:space="preserve"> (</w:t>
      </w:r>
      <w:r w:rsidR="00845B0B" w:rsidRPr="001B06B5">
        <w:rPr>
          <w:rFonts w:ascii="Times New Roman" w:hAnsi="Times New Roman" w:cs="Times New Roman"/>
          <w:sz w:val="24"/>
          <w:szCs w:val="20"/>
        </w:rPr>
        <w:t>Locke</w:t>
      </w:r>
      <w:r w:rsidR="001B06B5">
        <w:rPr>
          <w:rFonts w:ascii="Times New Roman" w:hAnsi="Times New Roman" w:cs="Times New Roman"/>
          <w:sz w:val="24"/>
          <w:szCs w:val="20"/>
        </w:rPr>
        <w:t xml:space="preserve"> 1690</w:t>
      </w:r>
      <w:r w:rsidR="00845B0B" w:rsidRPr="001B06B5">
        <w:rPr>
          <w:rFonts w:ascii="Times New Roman" w:hAnsi="Times New Roman" w:cs="Times New Roman"/>
          <w:sz w:val="24"/>
          <w:szCs w:val="20"/>
        </w:rPr>
        <w:t>, s</w:t>
      </w:r>
      <w:r w:rsidR="00730F60" w:rsidRPr="001B06B5">
        <w:rPr>
          <w:rFonts w:ascii="Times New Roman" w:hAnsi="Times New Roman" w:cs="Times New Roman"/>
          <w:sz w:val="24"/>
          <w:szCs w:val="20"/>
        </w:rPr>
        <w:t xml:space="preserve">eksjon </w:t>
      </w:r>
      <w:r w:rsidR="00BB1AA4" w:rsidRPr="001B06B5">
        <w:rPr>
          <w:rFonts w:ascii="Times New Roman" w:hAnsi="Times New Roman" w:cs="Times New Roman"/>
          <w:sz w:val="24"/>
          <w:szCs w:val="20"/>
        </w:rPr>
        <w:t>190)</w:t>
      </w:r>
    </w:p>
    <w:p w14:paraId="279109B2" w14:textId="77777777" w:rsidR="00716E99" w:rsidRPr="00716E99" w:rsidRDefault="00716E99" w:rsidP="00716E99">
      <w:pPr>
        <w:spacing w:after="0" w:line="360" w:lineRule="auto"/>
        <w:ind w:left="708"/>
        <w:rPr>
          <w:rFonts w:ascii="Times New Roman" w:hAnsi="Times New Roman" w:cs="Times New Roman"/>
          <w:sz w:val="20"/>
          <w:szCs w:val="20"/>
        </w:rPr>
      </w:pPr>
    </w:p>
    <w:p w14:paraId="4A43B106" w14:textId="4916B65A" w:rsidR="007A423A" w:rsidRDefault="00BB1AA4"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Lovgivningen er altså sirkulær. Man er født til arv</w:t>
      </w:r>
      <w:r w:rsidR="00E1324E">
        <w:rPr>
          <w:rFonts w:ascii="Times New Roman" w:hAnsi="Times New Roman" w:cs="Times New Roman"/>
          <w:sz w:val="24"/>
          <w:szCs w:val="24"/>
        </w:rPr>
        <w:t>,</w:t>
      </w:r>
      <w:r w:rsidR="006D19E9" w:rsidRPr="00716E99">
        <w:rPr>
          <w:rFonts w:ascii="Times New Roman" w:hAnsi="Times New Roman" w:cs="Times New Roman"/>
          <w:sz w:val="24"/>
          <w:szCs w:val="24"/>
        </w:rPr>
        <w:t xml:space="preserve"> og </w:t>
      </w:r>
      <w:r w:rsidR="003D06F7" w:rsidRPr="00716E99">
        <w:rPr>
          <w:rFonts w:ascii="Times New Roman" w:hAnsi="Times New Roman" w:cs="Times New Roman"/>
          <w:sz w:val="24"/>
          <w:szCs w:val="24"/>
        </w:rPr>
        <w:t xml:space="preserve">arv </w:t>
      </w:r>
      <w:r w:rsidR="006D19E9" w:rsidRPr="00716E99">
        <w:rPr>
          <w:rFonts w:ascii="Times New Roman" w:hAnsi="Times New Roman" w:cs="Times New Roman"/>
          <w:sz w:val="24"/>
          <w:szCs w:val="24"/>
        </w:rPr>
        <w:t xml:space="preserve">er </w:t>
      </w:r>
      <w:r w:rsidRPr="00716E99">
        <w:rPr>
          <w:rFonts w:ascii="Times New Roman" w:hAnsi="Times New Roman" w:cs="Times New Roman"/>
          <w:sz w:val="24"/>
          <w:szCs w:val="24"/>
        </w:rPr>
        <w:t xml:space="preserve">altså ikke noe som kommer av </w:t>
      </w:r>
      <w:r w:rsidR="004671C4">
        <w:rPr>
          <w:rFonts w:ascii="Times New Roman" w:hAnsi="Times New Roman" w:cs="Times New Roman"/>
          <w:sz w:val="24"/>
          <w:szCs w:val="24"/>
        </w:rPr>
        <w:t>ens</w:t>
      </w:r>
      <w:r w:rsidRPr="00716E99">
        <w:rPr>
          <w:rFonts w:ascii="Times New Roman" w:hAnsi="Times New Roman" w:cs="Times New Roman"/>
          <w:sz w:val="24"/>
          <w:szCs w:val="24"/>
        </w:rPr>
        <w:t xml:space="preserve"> egen innsats. Innsatsen er tolket i metafysisk retrospektiv</w:t>
      </w:r>
      <w:r w:rsidR="0066665C" w:rsidRPr="00716E99">
        <w:rPr>
          <w:rFonts w:ascii="Times New Roman" w:hAnsi="Times New Roman" w:cs="Times New Roman"/>
          <w:sz w:val="24"/>
          <w:szCs w:val="24"/>
        </w:rPr>
        <w:t xml:space="preserve">, som immanent i det arbeid som må ligge bak. </w:t>
      </w:r>
    </w:p>
    <w:p w14:paraId="2D83D7F9" w14:textId="77777777" w:rsidR="00716E99" w:rsidRPr="00716E99" w:rsidRDefault="00716E99" w:rsidP="00716E99">
      <w:pPr>
        <w:spacing w:after="0" w:line="360" w:lineRule="auto"/>
        <w:rPr>
          <w:rFonts w:ascii="Times New Roman" w:hAnsi="Times New Roman" w:cs="Times New Roman"/>
          <w:sz w:val="24"/>
          <w:szCs w:val="24"/>
        </w:rPr>
      </w:pPr>
    </w:p>
    <w:p w14:paraId="254C878B" w14:textId="667FCCBC" w:rsidR="005B5BAD" w:rsidRPr="00716E99" w:rsidRDefault="005B5BAD"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Etymologien til</w:t>
      </w:r>
      <w:r w:rsidR="00380F61" w:rsidRPr="00716E99">
        <w:rPr>
          <w:rFonts w:ascii="Times New Roman" w:hAnsi="Times New Roman" w:cs="Times New Roman"/>
          <w:sz w:val="24"/>
          <w:szCs w:val="24"/>
        </w:rPr>
        <w:t xml:space="preserve"> odel</w:t>
      </w:r>
      <w:r w:rsidRPr="00716E99">
        <w:rPr>
          <w:rFonts w:ascii="Times New Roman" w:hAnsi="Times New Roman" w:cs="Times New Roman"/>
          <w:sz w:val="24"/>
          <w:szCs w:val="24"/>
        </w:rPr>
        <w:t xml:space="preserve"> gir noen interessante </w:t>
      </w:r>
      <w:r w:rsidR="00BB1AA4" w:rsidRPr="00716E99">
        <w:rPr>
          <w:rFonts w:ascii="Times New Roman" w:hAnsi="Times New Roman" w:cs="Times New Roman"/>
          <w:sz w:val="24"/>
          <w:szCs w:val="24"/>
        </w:rPr>
        <w:t xml:space="preserve">mulige </w:t>
      </w:r>
      <w:r w:rsidRPr="00716E99">
        <w:rPr>
          <w:rFonts w:ascii="Times New Roman" w:hAnsi="Times New Roman" w:cs="Times New Roman"/>
          <w:sz w:val="24"/>
          <w:szCs w:val="24"/>
        </w:rPr>
        <w:t>fortolkninger</w:t>
      </w:r>
      <w:r w:rsidR="00BB1AA4" w:rsidRPr="00716E99">
        <w:rPr>
          <w:rFonts w:ascii="Times New Roman" w:hAnsi="Times New Roman" w:cs="Times New Roman"/>
          <w:sz w:val="24"/>
          <w:szCs w:val="24"/>
        </w:rPr>
        <w:t xml:space="preserve"> </w:t>
      </w:r>
      <w:r w:rsidR="00904535" w:rsidRPr="00716E99">
        <w:rPr>
          <w:rFonts w:ascii="Times New Roman" w:hAnsi="Times New Roman" w:cs="Times New Roman"/>
          <w:sz w:val="24"/>
          <w:szCs w:val="24"/>
        </w:rPr>
        <w:t xml:space="preserve">av hva som skjer </w:t>
      </w:r>
      <w:r w:rsidR="00BB1AA4" w:rsidRPr="00716E99">
        <w:rPr>
          <w:rFonts w:ascii="Times New Roman" w:hAnsi="Times New Roman" w:cs="Times New Roman"/>
          <w:sz w:val="24"/>
          <w:szCs w:val="24"/>
        </w:rPr>
        <w:t xml:space="preserve">når eiendom </w:t>
      </w:r>
      <w:r w:rsidR="0066665C" w:rsidRPr="00716E99">
        <w:rPr>
          <w:rFonts w:ascii="Times New Roman" w:hAnsi="Times New Roman" w:cs="Times New Roman"/>
          <w:sz w:val="24"/>
          <w:szCs w:val="24"/>
        </w:rPr>
        <w:t xml:space="preserve">nettopp </w:t>
      </w:r>
      <w:r w:rsidR="00BB1AA4" w:rsidRPr="00716E99">
        <w:rPr>
          <w:rFonts w:ascii="Times New Roman" w:hAnsi="Times New Roman" w:cs="Times New Roman"/>
          <w:sz w:val="24"/>
          <w:szCs w:val="24"/>
        </w:rPr>
        <w:t>har gått i arv i mange generasjoner</w:t>
      </w:r>
      <w:r w:rsidR="00904535" w:rsidRPr="00716E99">
        <w:rPr>
          <w:rFonts w:ascii="Times New Roman" w:hAnsi="Times New Roman" w:cs="Times New Roman"/>
          <w:sz w:val="24"/>
          <w:szCs w:val="24"/>
        </w:rPr>
        <w:t xml:space="preserve"> og blitt naturalisert</w:t>
      </w:r>
      <w:r w:rsidRPr="00716E99">
        <w:rPr>
          <w:rFonts w:ascii="Times New Roman" w:hAnsi="Times New Roman" w:cs="Times New Roman"/>
          <w:sz w:val="24"/>
          <w:szCs w:val="24"/>
        </w:rPr>
        <w:t>: Odel, adel og edel har samme etymologiske stamme. Den eldre futharken Odal rune (</w:t>
      </w:r>
      <w:r w:rsidRPr="00716E99">
        <w:rPr>
          <w:rFonts w:ascii="Segoe UI Historic" w:hAnsi="Segoe UI Historic" w:cs="Segoe UI Historic"/>
          <w:sz w:val="24"/>
          <w:szCs w:val="24"/>
        </w:rPr>
        <w:t>ᛟ</w:t>
      </w:r>
      <w:r w:rsidRPr="00716E99">
        <w:rPr>
          <w:rFonts w:ascii="Times New Roman" w:hAnsi="Times New Roman" w:cs="Times New Roman"/>
          <w:sz w:val="24"/>
          <w:szCs w:val="24"/>
        </w:rPr>
        <w:t xml:space="preserve">), som ofte er betegnet som </w:t>
      </w:r>
      <w:r w:rsidRPr="00845B0B">
        <w:rPr>
          <w:rFonts w:ascii="Times New Roman" w:hAnsi="Times New Roman" w:cs="Times New Roman"/>
          <w:i/>
          <w:sz w:val="24"/>
          <w:szCs w:val="24"/>
        </w:rPr>
        <w:t>othala rune</w:t>
      </w:r>
      <w:r w:rsidRPr="00716E99">
        <w:rPr>
          <w:rFonts w:ascii="Times New Roman" w:hAnsi="Times New Roman" w:cs="Times New Roman"/>
          <w:sz w:val="24"/>
          <w:szCs w:val="24"/>
        </w:rPr>
        <w:t xml:space="preserve">, betyr nettopp </w:t>
      </w:r>
      <w:r w:rsidR="00BB329E">
        <w:rPr>
          <w:rFonts w:ascii="Times New Roman" w:hAnsi="Times New Roman" w:cs="Times New Roman"/>
          <w:sz w:val="24"/>
          <w:szCs w:val="24"/>
        </w:rPr>
        <w:t>«</w:t>
      </w:r>
      <w:r w:rsidRPr="00716E99">
        <w:rPr>
          <w:rFonts w:ascii="Times New Roman" w:hAnsi="Times New Roman" w:cs="Times New Roman"/>
          <w:sz w:val="24"/>
          <w:szCs w:val="24"/>
        </w:rPr>
        <w:t>arv eller arvet eiendom</w:t>
      </w:r>
      <w:r w:rsidR="00BB329E">
        <w:rPr>
          <w:rFonts w:ascii="Times New Roman" w:hAnsi="Times New Roman" w:cs="Times New Roman"/>
          <w:sz w:val="24"/>
          <w:szCs w:val="24"/>
        </w:rPr>
        <w:t>»</w:t>
      </w:r>
      <w:r w:rsidRPr="00716E99">
        <w:rPr>
          <w:rFonts w:ascii="Times New Roman" w:hAnsi="Times New Roman" w:cs="Times New Roman"/>
          <w:sz w:val="24"/>
          <w:szCs w:val="24"/>
        </w:rPr>
        <w:t xml:space="preserve">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&lt;EndNote&gt;&lt;Cite&gt;&lt;Author&gt;De Caprona&lt;/Author&gt;&lt;Year&gt;2013&lt;/Year&gt;&lt;RecNum&gt;4315&lt;/RecNum&gt;&lt;DisplayText&gt;(De Caprona, 2013)&lt;/DisplayText&gt;&lt;record&gt;&lt;rec-number&gt;4315&lt;/rec-number&gt;&lt;foreign-keys&gt;&lt;key app="EN" db-id="rxrvrdr5szw9foe9wra55efzdvz2zw9s2swz" timestamp="1599226679"&gt;4315&lt;/key&gt;&lt;/foreign-keys&gt;&lt;ref-type name="Book"&gt;6&lt;/ref-type&gt;&lt;contributors&gt;&lt;authors&gt;&lt;author&gt;De Caprona, Yann&lt;/author&gt;&lt;/authors&gt;&lt;/contributors&gt;&lt;titles&gt;&lt;title&gt;Norsk etymologisk ordbok: tematisk ordnet&lt;/title&gt;&lt;/titles&gt;&lt;keywords&gt;&lt;keyword&gt;Norwegian&lt;/keyword&gt;&lt;/keywords&gt;&lt;dates&gt;&lt;year&gt;2013&lt;/year&gt;&lt;/dates&gt;&lt;pub-location&gt;Oslo&lt;/pub-location&gt;&lt;publisher&gt;Kagge&lt;/publisher&gt;&lt;label&gt;linguistics&lt;/label&gt;&lt;urls&gt;&lt;/urls&gt;&lt;custom3&gt;Socsci.enl&lt;/custom3&gt;&lt;research-notes&gt;Runar Døvings ref. for &amp;quot;Jubelåret&amp;quot;&lt;/research-notes&gt;&lt;language&gt;Standard Norwegian&lt;/language&gt;&lt;/record&gt;&lt;/Cite&gt;&lt;/EndNote&gt;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(De Caprona, 2013</w:t>
      </w:r>
      <w:r w:rsidR="00C733F1">
        <w:rPr>
          <w:rFonts w:ascii="Times New Roman" w:hAnsi="Times New Roman" w:cs="Times New Roman"/>
          <w:noProof/>
          <w:sz w:val="24"/>
          <w:szCs w:val="24"/>
        </w:rPr>
        <w:t>, s. 996</w:t>
      </w:r>
      <w:r w:rsidR="00192B21" w:rsidRPr="00716E99">
        <w:rPr>
          <w:rFonts w:ascii="Times New Roman" w:hAnsi="Times New Roman" w:cs="Times New Roman"/>
          <w:noProof/>
          <w:sz w:val="24"/>
          <w:szCs w:val="24"/>
        </w:rPr>
        <w:t>)</w:t>
      </w:r>
      <w:r w:rsidR="00192B21" w:rsidRPr="00716E99">
        <w:rPr>
          <w:rFonts w:ascii="Times New Roman" w:hAnsi="Times New Roman" w:cs="Times New Roman"/>
          <w:sz w:val="24"/>
          <w:szCs w:val="24"/>
        </w:rPr>
        <w:fldChar w:fldCharType="end"/>
      </w:r>
      <w:r w:rsidRPr="00716E99">
        <w:rPr>
          <w:rFonts w:ascii="Times New Roman" w:hAnsi="Times New Roman" w:cs="Times New Roman"/>
          <w:sz w:val="24"/>
          <w:szCs w:val="24"/>
        </w:rPr>
        <w:t xml:space="preserve">. Det ser ut som det er etymologisk enighet om at </w:t>
      </w:r>
      <w:r w:rsidR="00845B0B" w:rsidRPr="00845B0B">
        <w:rPr>
          <w:rFonts w:ascii="Times New Roman" w:hAnsi="Times New Roman" w:cs="Times New Roman"/>
          <w:i/>
          <w:sz w:val="24"/>
          <w:szCs w:val="24"/>
        </w:rPr>
        <w:t>odal</w:t>
      </w:r>
      <w:r w:rsidRPr="00716E99">
        <w:rPr>
          <w:rFonts w:ascii="Times New Roman" w:hAnsi="Times New Roman" w:cs="Times New Roman"/>
          <w:sz w:val="24"/>
          <w:szCs w:val="24"/>
        </w:rPr>
        <w:t xml:space="preserve"> betegner begrepet arv etter denne skandinaviske eiendomsretten. Ifølge Falk og Torp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 ExcludeAuth="1"&gt;&lt;Author&gt;Falk&lt;/Author&gt;&lt;Year&gt;1992&lt;/Year&gt;&lt;RecNum&gt;4313&lt;/RecNum&gt;&lt;DisplayText&gt;(1992)&lt;/DisplayText&gt;&lt;record&gt;&lt;rec-number&gt;4313&lt;/rec-number&gt;&lt;foreign-keys&gt;&lt;key app="EN" db-id="rxrvrdr5szw9foe9wra55efzdvz2zw9s2swz" timestamp="1599225821"&gt;4313&lt;/key&gt;&lt;/foreign-keys&gt;&lt;ref-type name="Book"&gt;6&lt;/ref-type&gt;&lt;contributors&gt;&lt;authors&gt;&lt;author&gt;Falk, Hjalmar&lt;/author&gt;&lt;author&gt;Torp, Alf&lt;/author&gt;&lt;/authors&gt;&lt;/contributors&gt;&lt;titles&gt;&lt;title&gt;Etymologisk ordbog over det norske og det danske sprog&lt;/title&gt;&lt;/titles&gt;&lt;pages&gt;1089&lt;/pages&gt;&lt;keywords&gt;&lt;keyword&gt;Danish&lt;/keyword&gt;&lt;keyword&gt;Norwegian&lt;/keyword&gt;&lt;/keywords&gt;&lt;dates&gt;&lt;year&gt;1992&lt;/year&gt;&lt;/dates&gt;&lt;pub-location&gt;Oslo&lt;/pub-location&gt;&lt;publisher&gt;Ringstrøms antikvariat&lt;/publisher&gt;&lt;label&gt;linguistics&lt;/label&gt;&lt;urls&gt;&lt;/urls&gt;&lt;custom3&gt;Socsci.enl&lt;/custom3&gt;&lt;research-notes&gt;Runar Døvings ref. for &amp;quot;Jubelåret&amp;quot;&lt;/research-notes&gt;&lt;language&gt;Standard Norwegian&amp;#xD;Danish&lt;/language&gt;&lt;/record&gt;&lt;/Cite&gt;&lt;/EndNote&gt;</w:instrText>
      </w:r>
      <w:r w:rsidR="00192B21" w:rsidRPr="00716E99">
        <w:rPr>
          <w:rFonts w:ascii="Times New Roman" w:hAnsi="Times New Roman" w:cs="Times New Roman"/>
          <w:sz w:val="24"/>
          <w:szCs w:val="24"/>
        </w:rPr>
        <w:fldChar w:fldCharType="separate"/>
      </w:r>
      <w:r w:rsidR="00192B21" w:rsidRPr="00716E99">
        <w:rPr>
          <w:rFonts w:ascii="Times New Roman" w:hAnsi="Times New Roman" w:cs="Times New Roman"/>
          <w:noProof/>
          <w:sz w:val="24"/>
          <w:szCs w:val="24"/>
        </w:rPr>
        <w:t>(1992)</w:t>
      </w:r>
      <w:r w:rsidR="00192B21" w:rsidRPr="00716E99">
        <w:rPr>
          <w:rFonts w:ascii="Times New Roman" w:hAnsi="Times New Roman" w:cs="Times New Roman"/>
          <w:sz w:val="24"/>
          <w:szCs w:val="24"/>
        </w:rPr>
        <w:fldChar w:fldCharType="end"/>
      </w:r>
      <w:r w:rsidRPr="00716E99">
        <w:rPr>
          <w:rFonts w:ascii="Times New Roman" w:hAnsi="Times New Roman" w:cs="Times New Roman"/>
          <w:sz w:val="24"/>
          <w:szCs w:val="24"/>
        </w:rPr>
        <w:t xml:space="preserve"> kommer ordet av middellavtysk ādel og har betydd noe i retning </w:t>
      </w:r>
      <w:r w:rsidR="00BB329E">
        <w:rPr>
          <w:rFonts w:ascii="Times New Roman" w:hAnsi="Times New Roman" w:cs="Times New Roman"/>
          <w:sz w:val="24"/>
          <w:szCs w:val="24"/>
        </w:rPr>
        <w:t>«</w:t>
      </w:r>
      <w:r w:rsidRPr="00716E99">
        <w:rPr>
          <w:rFonts w:ascii="Times New Roman" w:hAnsi="Times New Roman" w:cs="Times New Roman"/>
          <w:sz w:val="24"/>
          <w:szCs w:val="24"/>
        </w:rPr>
        <w:t>avstamning, fornem fødsel, adelsstand</w:t>
      </w:r>
      <w:r w:rsidR="00BB329E">
        <w:rPr>
          <w:rFonts w:ascii="Times New Roman" w:hAnsi="Times New Roman" w:cs="Times New Roman"/>
          <w:sz w:val="24"/>
          <w:szCs w:val="24"/>
        </w:rPr>
        <w:t>»</w:t>
      </w:r>
      <w:r w:rsidR="00E1324E">
        <w:rPr>
          <w:rFonts w:ascii="Times New Roman" w:hAnsi="Times New Roman" w:cs="Times New Roman"/>
          <w:sz w:val="24"/>
          <w:szCs w:val="24"/>
        </w:rPr>
        <w:t>,</w:t>
      </w:r>
      <w:r w:rsidRPr="00716E99">
        <w:rPr>
          <w:rFonts w:ascii="Times New Roman" w:hAnsi="Times New Roman" w:cs="Times New Roman"/>
          <w:sz w:val="24"/>
          <w:szCs w:val="24"/>
        </w:rPr>
        <w:t xml:space="preserve"> og som er i slekt med det </w:t>
      </w:r>
      <w:r w:rsidRPr="00716E99">
        <w:rPr>
          <w:rFonts w:ascii="Times New Roman" w:hAnsi="Times New Roman" w:cs="Times New Roman"/>
          <w:sz w:val="24"/>
          <w:szCs w:val="24"/>
        </w:rPr>
        <w:lastRenderedPageBreak/>
        <w:t xml:space="preserve">norrøne </w:t>
      </w:r>
      <w:r w:rsidRPr="00845B0B">
        <w:rPr>
          <w:rFonts w:ascii="Times New Roman" w:hAnsi="Times New Roman" w:cs="Times New Roman"/>
          <w:i/>
          <w:sz w:val="24"/>
          <w:szCs w:val="24"/>
        </w:rPr>
        <w:t>aðal</w:t>
      </w:r>
      <w:r w:rsidRPr="00716E99">
        <w:rPr>
          <w:rFonts w:ascii="Times New Roman" w:hAnsi="Times New Roman" w:cs="Times New Roman"/>
          <w:sz w:val="24"/>
          <w:szCs w:val="24"/>
        </w:rPr>
        <w:t xml:space="preserve"> som mer betydde </w:t>
      </w:r>
      <w:r w:rsidR="00BB329E">
        <w:rPr>
          <w:rFonts w:ascii="Times New Roman" w:hAnsi="Times New Roman" w:cs="Times New Roman"/>
          <w:sz w:val="24"/>
          <w:szCs w:val="24"/>
        </w:rPr>
        <w:t>«</w:t>
      </w:r>
      <w:r w:rsidRPr="00716E99">
        <w:rPr>
          <w:rFonts w:ascii="Times New Roman" w:hAnsi="Times New Roman" w:cs="Times New Roman"/>
          <w:sz w:val="24"/>
          <w:szCs w:val="24"/>
        </w:rPr>
        <w:t>iboende natur; hjem, odel; hoved-, stor-, ekte-</w:t>
      </w:r>
      <w:r w:rsidR="00BB329E">
        <w:rPr>
          <w:rFonts w:ascii="Times New Roman" w:hAnsi="Times New Roman" w:cs="Times New Roman"/>
          <w:sz w:val="24"/>
          <w:szCs w:val="24"/>
        </w:rPr>
        <w:t>»</w:t>
      </w:r>
      <w:r w:rsidRPr="00716E99">
        <w:rPr>
          <w:rFonts w:ascii="Times New Roman" w:hAnsi="Times New Roman" w:cs="Times New Roman"/>
          <w:sz w:val="24"/>
          <w:szCs w:val="24"/>
        </w:rPr>
        <w:t xml:space="preserve"> som gjennom lavtysk er avledet til ordet </w:t>
      </w:r>
      <w:r w:rsidRPr="00845B0B">
        <w:rPr>
          <w:rFonts w:ascii="Times New Roman" w:hAnsi="Times New Roman" w:cs="Times New Roman"/>
          <w:i/>
          <w:sz w:val="24"/>
          <w:szCs w:val="24"/>
        </w:rPr>
        <w:t>ēdel</w:t>
      </w:r>
      <w:r w:rsidRPr="00716E99">
        <w:rPr>
          <w:rFonts w:ascii="Times New Roman" w:hAnsi="Times New Roman" w:cs="Times New Roman"/>
          <w:sz w:val="24"/>
          <w:szCs w:val="24"/>
        </w:rPr>
        <w:t xml:space="preserve"> som angir at noe er av fin (ren) rase. </w:t>
      </w:r>
      <w:r w:rsidRPr="00845B0B">
        <w:rPr>
          <w:rFonts w:ascii="Times New Roman" w:hAnsi="Times New Roman" w:cs="Times New Roman"/>
          <w:i/>
          <w:sz w:val="24"/>
          <w:szCs w:val="24"/>
        </w:rPr>
        <w:t>Odel</w:t>
      </w:r>
      <w:r w:rsidRPr="00716E99">
        <w:rPr>
          <w:rFonts w:ascii="Times New Roman" w:hAnsi="Times New Roman" w:cs="Times New Roman"/>
          <w:sz w:val="24"/>
          <w:szCs w:val="24"/>
        </w:rPr>
        <w:t xml:space="preserve"> konnoterer også ifølge Falk og Torp</w:t>
      </w:r>
      <w:r w:rsidR="001B06B5">
        <w:rPr>
          <w:rFonts w:ascii="Times New Roman" w:hAnsi="Times New Roman" w:cs="Times New Roman"/>
          <w:sz w:val="24"/>
          <w:szCs w:val="24"/>
        </w:rPr>
        <w:t xml:space="preserve"> </w:t>
      </w:r>
      <w:r w:rsidR="00D058C8">
        <w:rPr>
          <w:rFonts w:ascii="Times New Roman" w:hAnsi="Times New Roman" w:cs="Times New Roman"/>
          <w:sz w:val="24"/>
          <w:szCs w:val="24"/>
        </w:rPr>
        <w:t>(1992)</w:t>
      </w:r>
      <w:r w:rsidRPr="00716E99">
        <w:rPr>
          <w:rFonts w:ascii="Times New Roman" w:hAnsi="Times New Roman" w:cs="Times New Roman"/>
          <w:sz w:val="24"/>
          <w:szCs w:val="24"/>
        </w:rPr>
        <w:t xml:space="preserve"> til </w:t>
      </w:r>
      <w:r w:rsidR="00BB329E">
        <w:rPr>
          <w:rFonts w:ascii="Times New Roman" w:hAnsi="Times New Roman" w:cs="Times New Roman"/>
          <w:sz w:val="24"/>
          <w:szCs w:val="24"/>
        </w:rPr>
        <w:t>«</w:t>
      </w:r>
      <w:r w:rsidRPr="00716E99">
        <w:rPr>
          <w:rFonts w:ascii="Times New Roman" w:hAnsi="Times New Roman" w:cs="Times New Roman"/>
          <w:sz w:val="24"/>
          <w:szCs w:val="24"/>
        </w:rPr>
        <w:t>eiendom</w:t>
      </w:r>
      <w:r w:rsidR="00BB329E">
        <w:rPr>
          <w:rFonts w:ascii="Times New Roman" w:hAnsi="Times New Roman" w:cs="Times New Roman"/>
          <w:sz w:val="24"/>
          <w:szCs w:val="24"/>
        </w:rPr>
        <w:t>»</w:t>
      </w:r>
      <w:r w:rsidRPr="00716E99">
        <w:rPr>
          <w:rFonts w:ascii="Times New Roman" w:hAnsi="Times New Roman" w:cs="Times New Roman"/>
          <w:sz w:val="24"/>
          <w:szCs w:val="24"/>
        </w:rPr>
        <w:t xml:space="preserve">, </w:t>
      </w:r>
      <w:r w:rsidR="00BB329E">
        <w:rPr>
          <w:rFonts w:ascii="Times New Roman" w:hAnsi="Times New Roman" w:cs="Times New Roman"/>
          <w:sz w:val="24"/>
          <w:szCs w:val="24"/>
        </w:rPr>
        <w:t>«</w:t>
      </w:r>
      <w:r w:rsidRPr="00716E99">
        <w:rPr>
          <w:rFonts w:ascii="Times New Roman" w:hAnsi="Times New Roman" w:cs="Times New Roman"/>
          <w:sz w:val="24"/>
          <w:szCs w:val="24"/>
        </w:rPr>
        <w:t>fedreheim</w:t>
      </w:r>
      <w:r w:rsidR="00BB329E">
        <w:rPr>
          <w:rFonts w:ascii="Times New Roman" w:hAnsi="Times New Roman" w:cs="Times New Roman"/>
          <w:sz w:val="24"/>
          <w:szCs w:val="24"/>
        </w:rPr>
        <w:t>»</w:t>
      </w:r>
      <w:r w:rsidRPr="00716E99">
        <w:rPr>
          <w:rFonts w:ascii="Times New Roman" w:hAnsi="Times New Roman" w:cs="Times New Roman"/>
          <w:sz w:val="24"/>
          <w:szCs w:val="24"/>
        </w:rPr>
        <w:t xml:space="preserve"> eller </w:t>
      </w:r>
      <w:r w:rsidR="00BB329E">
        <w:rPr>
          <w:rFonts w:ascii="Times New Roman" w:hAnsi="Times New Roman" w:cs="Times New Roman"/>
          <w:sz w:val="24"/>
          <w:szCs w:val="24"/>
        </w:rPr>
        <w:t>«</w:t>
      </w:r>
      <w:r w:rsidRPr="00716E99">
        <w:rPr>
          <w:rFonts w:ascii="Times New Roman" w:hAnsi="Times New Roman" w:cs="Times New Roman"/>
          <w:sz w:val="24"/>
          <w:szCs w:val="24"/>
        </w:rPr>
        <w:t>fedreland</w:t>
      </w:r>
      <w:r w:rsidR="00BB329E">
        <w:rPr>
          <w:rFonts w:ascii="Times New Roman" w:hAnsi="Times New Roman" w:cs="Times New Roman"/>
          <w:sz w:val="24"/>
          <w:szCs w:val="24"/>
        </w:rPr>
        <w:t>»</w:t>
      </w:r>
      <w:r w:rsidRPr="00716E99">
        <w:rPr>
          <w:rFonts w:ascii="Times New Roman" w:hAnsi="Times New Roman" w:cs="Times New Roman"/>
          <w:sz w:val="24"/>
          <w:szCs w:val="24"/>
        </w:rPr>
        <w:t>.</w:t>
      </w:r>
      <w:r w:rsidRPr="00716E99">
        <w:rPr>
          <w:rStyle w:val="Sluttnotereferanse"/>
          <w:rFonts w:ascii="Times New Roman" w:hAnsi="Times New Roman" w:cs="Times New Roman"/>
          <w:sz w:val="24"/>
          <w:szCs w:val="24"/>
        </w:rPr>
        <w:endnoteReference w:id="11"/>
      </w:r>
      <w:r w:rsidRPr="00716E99">
        <w:rPr>
          <w:rFonts w:ascii="Times New Roman" w:hAnsi="Times New Roman" w:cs="Times New Roman"/>
          <w:sz w:val="24"/>
          <w:szCs w:val="24"/>
        </w:rPr>
        <w:t xml:space="preserve"> Igjen kommer altså </w:t>
      </w:r>
      <w:r w:rsidR="00BB1AA4" w:rsidRPr="00716E99">
        <w:rPr>
          <w:rFonts w:ascii="Times New Roman" w:hAnsi="Times New Roman" w:cs="Times New Roman"/>
          <w:sz w:val="24"/>
          <w:szCs w:val="24"/>
        </w:rPr>
        <w:t>jordbrukssamfunnets</w:t>
      </w:r>
      <w:r w:rsidRPr="00716E99">
        <w:rPr>
          <w:rFonts w:ascii="Times New Roman" w:hAnsi="Times New Roman" w:cs="Times New Roman"/>
          <w:sz w:val="24"/>
          <w:szCs w:val="24"/>
        </w:rPr>
        <w:t xml:space="preserve"> rettigheter fram som det gode, og som Niet</w:t>
      </w:r>
      <w:r w:rsidR="00A07A91" w:rsidRPr="00716E99">
        <w:rPr>
          <w:rFonts w:ascii="Times New Roman" w:hAnsi="Times New Roman" w:cs="Times New Roman"/>
          <w:sz w:val="24"/>
          <w:szCs w:val="24"/>
        </w:rPr>
        <w:t>z</w:t>
      </w:r>
      <w:r w:rsidRPr="00716E99">
        <w:rPr>
          <w:rFonts w:ascii="Times New Roman" w:hAnsi="Times New Roman" w:cs="Times New Roman"/>
          <w:sz w:val="24"/>
          <w:szCs w:val="24"/>
        </w:rPr>
        <w:t xml:space="preserve">sche </w:t>
      </w:r>
      <w:r w:rsidR="00192B21" w:rsidRPr="00716E99">
        <w:rPr>
          <w:rFonts w:ascii="Times New Roman" w:hAnsi="Times New Roman" w:cs="Times New Roman"/>
          <w:sz w:val="24"/>
          <w:szCs w:val="24"/>
        </w:rPr>
        <w:fldChar w:fldCharType="begin"/>
      </w:r>
      <w:r w:rsidR="00192B21" w:rsidRPr="00716E99">
        <w:rPr>
          <w:rFonts w:ascii="Times New Roman" w:hAnsi="Times New Roman" w:cs="Times New Roman"/>
          <w:sz w:val="24"/>
          <w:szCs w:val="24"/>
        </w:rPr>
        <w:instrText xml:space="preserve"> ADDIN EN.CITE &lt;EndNote&gt;&lt;Cite ExcludeAuth="1"&gt;&lt;Author&gt;Nietzsche&lt;/Author&gt;&lt;Year&gt;1969&lt;/Year&gt;&lt;RecNum&gt;4318&lt;/RecNum&gt;&lt;DisplayText&gt;(1969)&lt;/DisplayText&gt;&lt;record&gt;&lt;rec-number&gt;4318&lt;/rec-number&gt;&lt;foreign-keys&gt;&lt;key app="EN" db-id="rxrvrdr5szw9foe9wra55efzdvz2zw9s2swz" timestamp="1599228701"&gt;4318&lt;/key&gt;&lt;/foreign-keys&gt;&lt;ref-type name="Book"&gt;6&lt;/ref-type&gt;&lt;contributors&gt;&lt;authors&gt;&lt;author&gt;Nietzsche, Friedrich&lt;/author&gt;&lt;/authors&gt;&lt;subsidiary-authors&gt;&lt;author&gt;Haaland, Arild&lt;/author&gt;&lt;/subsidiary-authors&gt;&lt;/contributors&gt;&lt;titles&gt;&lt;title&gt;Moralens genealogi: et stridsskrift&lt;/title&gt;&lt;/titles&gt;&lt;pages&gt;126&lt;/pages&gt;&lt;keywords&gt;&lt;keyword&gt;morality&lt;/keyword&gt;&lt;/keywords&gt;&lt;dates&gt;&lt;year&gt;1969&lt;/year&gt;&lt;/dates&gt;&lt;pub-location&gt;Oslo&lt;/pub-location&gt;&lt;publisher&gt;Gyldendal&lt;/publisher&gt;&lt;orig-pub&gt;Zur Genealogie der Moral: ein Streitschrift&lt;/orig-pub&gt;&lt;label&gt;philosophy&lt;/label&gt;&lt;urls&gt;&lt;/urls&gt;&lt;custom3&gt;Socsci.enl&lt;/custom3&gt;&lt;research-notes&gt;Runar Døvings ref. for &amp;quot;Jubelåret&amp;quot;&lt;/research-notes&gt;&lt;language&gt;Standard Norwegian&lt;/language&gt;&lt;/record&gt;&lt;/Cite&gt;&lt;/EndNote&gt;</w:instrText>
      </w:r>
      <w:r w:rsidR="00192B21" w:rsidRPr="00716E99">
        <w:rPr>
          <w:rFonts w:ascii="Times New Roman" w:hAnsi="Times New Roman" w:cs="Times New Roman"/>
          <w:sz w:val="24"/>
          <w:szCs w:val="24"/>
        </w:rPr>
        <w:fldChar w:fldCharType="separate"/>
      </w:r>
      <w:r w:rsidR="00AA72C5">
        <w:rPr>
          <w:rFonts w:ascii="Times New Roman" w:hAnsi="Times New Roman" w:cs="Times New Roman"/>
          <w:noProof/>
          <w:sz w:val="24"/>
          <w:szCs w:val="24"/>
        </w:rPr>
        <w:t>(1887</w:t>
      </w:r>
      <w:r w:rsidR="00F960BC">
        <w:rPr>
          <w:rFonts w:ascii="Times New Roman" w:hAnsi="Times New Roman" w:cs="Times New Roman"/>
          <w:noProof/>
          <w:sz w:val="24"/>
          <w:szCs w:val="24"/>
        </w:rPr>
        <w:t>, norsk utgave 1969, s. 17</w:t>
      </w:r>
      <w:r w:rsidR="00192B21" w:rsidRPr="00716E99">
        <w:rPr>
          <w:rFonts w:ascii="Times New Roman" w:hAnsi="Times New Roman" w:cs="Times New Roman"/>
          <w:noProof/>
          <w:sz w:val="24"/>
          <w:szCs w:val="24"/>
        </w:rPr>
        <w:t>)</w:t>
      </w:r>
      <w:r w:rsidR="00192B21" w:rsidRPr="00716E99">
        <w:rPr>
          <w:rFonts w:ascii="Times New Roman" w:hAnsi="Times New Roman" w:cs="Times New Roman"/>
          <w:sz w:val="24"/>
          <w:szCs w:val="24"/>
        </w:rPr>
        <w:fldChar w:fldCharType="end"/>
      </w:r>
      <w:r w:rsidR="00A07A91" w:rsidRPr="00716E99">
        <w:rPr>
          <w:rFonts w:ascii="Times New Roman" w:hAnsi="Times New Roman" w:cs="Times New Roman"/>
          <w:sz w:val="24"/>
          <w:szCs w:val="24"/>
        </w:rPr>
        <w:t xml:space="preserve"> </w:t>
      </w:r>
      <w:r w:rsidRPr="00716E99">
        <w:rPr>
          <w:rFonts w:ascii="Times New Roman" w:hAnsi="Times New Roman" w:cs="Times New Roman"/>
          <w:sz w:val="24"/>
          <w:szCs w:val="24"/>
        </w:rPr>
        <w:t xml:space="preserve">skriver i </w:t>
      </w:r>
      <w:r w:rsidRPr="00716E99">
        <w:rPr>
          <w:rFonts w:ascii="Times New Roman" w:hAnsi="Times New Roman" w:cs="Times New Roman"/>
          <w:i/>
          <w:iCs/>
          <w:sz w:val="24"/>
          <w:szCs w:val="24"/>
        </w:rPr>
        <w:t>Moralens genealogi</w:t>
      </w:r>
      <w:r w:rsidRPr="00716E99">
        <w:rPr>
          <w:rFonts w:ascii="Times New Roman" w:hAnsi="Times New Roman" w:cs="Times New Roman"/>
          <w:sz w:val="24"/>
          <w:szCs w:val="24"/>
        </w:rPr>
        <w:t xml:space="preserve"> er det ikke tilfeldig at edel er derivert av </w:t>
      </w:r>
      <w:r w:rsidR="00BB1AA4" w:rsidRPr="00716E99">
        <w:rPr>
          <w:rFonts w:ascii="Times New Roman" w:hAnsi="Times New Roman" w:cs="Times New Roman"/>
          <w:sz w:val="24"/>
          <w:szCs w:val="24"/>
        </w:rPr>
        <w:t>adel</w:t>
      </w:r>
      <w:r w:rsidRPr="00716E99">
        <w:rPr>
          <w:rFonts w:ascii="Times New Roman" w:hAnsi="Times New Roman" w:cs="Times New Roman"/>
          <w:sz w:val="24"/>
          <w:szCs w:val="24"/>
        </w:rPr>
        <w:t xml:space="preserve">. Det gode menneske er </w:t>
      </w:r>
      <w:r w:rsidR="00AE4C55">
        <w:rPr>
          <w:rFonts w:ascii="Times New Roman" w:hAnsi="Times New Roman" w:cs="Times New Roman"/>
          <w:sz w:val="24"/>
          <w:szCs w:val="24"/>
        </w:rPr>
        <w:t xml:space="preserve">mennesket </w:t>
      </w:r>
      <w:r w:rsidR="00A11308">
        <w:rPr>
          <w:rFonts w:ascii="Times New Roman" w:hAnsi="Times New Roman" w:cs="Times New Roman"/>
          <w:sz w:val="24"/>
          <w:szCs w:val="24"/>
        </w:rPr>
        <w:t xml:space="preserve">født med </w:t>
      </w:r>
      <w:r w:rsidRPr="00716E99">
        <w:rPr>
          <w:rFonts w:ascii="Times New Roman" w:hAnsi="Times New Roman" w:cs="Times New Roman"/>
          <w:sz w:val="24"/>
          <w:szCs w:val="24"/>
        </w:rPr>
        <w:t>eiendom</w:t>
      </w:r>
      <w:r w:rsidR="002212B5">
        <w:rPr>
          <w:rFonts w:ascii="Times New Roman" w:hAnsi="Times New Roman" w:cs="Times New Roman"/>
          <w:sz w:val="24"/>
          <w:szCs w:val="24"/>
        </w:rPr>
        <w:t>stilhørighet</w:t>
      </w:r>
      <w:r w:rsidRPr="00716E99">
        <w:rPr>
          <w:rFonts w:ascii="Times New Roman" w:hAnsi="Times New Roman" w:cs="Times New Roman"/>
          <w:sz w:val="24"/>
          <w:szCs w:val="24"/>
        </w:rPr>
        <w:t>.</w:t>
      </w:r>
      <w:r w:rsidR="00886E4A" w:rsidRPr="00716E99">
        <w:rPr>
          <w:rFonts w:ascii="Times New Roman" w:hAnsi="Times New Roman" w:cs="Times New Roman"/>
          <w:sz w:val="24"/>
          <w:szCs w:val="24"/>
        </w:rPr>
        <w:t xml:space="preserve"> </w:t>
      </w:r>
      <w:r w:rsidRPr="00716E99">
        <w:rPr>
          <w:rFonts w:ascii="Times New Roman" w:hAnsi="Times New Roman" w:cs="Times New Roman"/>
          <w:sz w:val="24"/>
          <w:szCs w:val="24"/>
        </w:rPr>
        <w:t>Konnotasjonsfeltet til odel er historisk udelt positivt</w:t>
      </w:r>
      <w:r w:rsidR="00886E4A" w:rsidRPr="00716E99">
        <w:rPr>
          <w:rFonts w:ascii="Times New Roman" w:hAnsi="Times New Roman" w:cs="Times New Roman"/>
          <w:sz w:val="24"/>
          <w:szCs w:val="24"/>
        </w:rPr>
        <w:t>, og har forblitt slik</w:t>
      </w:r>
      <w:r w:rsidRPr="00716E99">
        <w:rPr>
          <w:rFonts w:ascii="Times New Roman" w:hAnsi="Times New Roman" w:cs="Times New Roman"/>
          <w:sz w:val="24"/>
          <w:szCs w:val="24"/>
        </w:rPr>
        <w:t xml:space="preserve">. På den andre siden er konnotasjonene til </w:t>
      </w:r>
      <w:r w:rsidR="003D06F7" w:rsidRPr="00716E99">
        <w:rPr>
          <w:rFonts w:ascii="Times New Roman" w:hAnsi="Times New Roman" w:cs="Times New Roman"/>
          <w:sz w:val="24"/>
          <w:szCs w:val="24"/>
        </w:rPr>
        <w:t xml:space="preserve">eiendomsløse, </w:t>
      </w:r>
      <w:r w:rsidRPr="00716E99">
        <w:rPr>
          <w:rFonts w:ascii="Times New Roman" w:hAnsi="Times New Roman" w:cs="Times New Roman"/>
          <w:sz w:val="24"/>
          <w:szCs w:val="24"/>
        </w:rPr>
        <w:t>de reisende gruppene</w:t>
      </w:r>
      <w:r w:rsidR="00F7294F" w:rsidRPr="00716E99">
        <w:rPr>
          <w:rFonts w:ascii="Times New Roman" w:hAnsi="Times New Roman" w:cs="Times New Roman"/>
          <w:sz w:val="24"/>
          <w:szCs w:val="24"/>
        </w:rPr>
        <w:t xml:space="preserve">, </w:t>
      </w:r>
      <w:r w:rsidRPr="00716E99">
        <w:rPr>
          <w:rFonts w:ascii="Times New Roman" w:hAnsi="Times New Roman" w:cs="Times New Roman"/>
          <w:sz w:val="24"/>
          <w:szCs w:val="24"/>
        </w:rPr>
        <w:t>skøyer, fant, lapp og tater</w:t>
      </w:r>
      <w:r w:rsidR="00886E4A" w:rsidRPr="00716E99">
        <w:rPr>
          <w:rFonts w:ascii="Times New Roman" w:hAnsi="Times New Roman" w:cs="Times New Roman"/>
          <w:sz w:val="24"/>
          <w:szCs w:val="24"/>
        </w:rPr>
        <w:t xml:space="preserve">, </w:t>
      </w:r>
      <w:r w:rsidR="00F7294F" w:rsidRPr="00716E99">
        <w:rPr>
          <w:rFonts w:ascii="Times New Roman" w:hAnsi="Times New Roman" w:cs="Times New Roman"/>
          <w:sz w:val="24"/>
          <w:szCs w:val="24"/>
        </w:rPr>
        <w:t xml:space="preserve">alle svært negative. </w:t>
      </w:r>
      <w:r w:rsidR="00D85971" w:rsidRPr="00716E99">
        <w:rPr>
          <w:rFonts w:ascii="Times New Roman" w:hAnsi="Times New Roman" w:cs="Times New Roman"/>
          <w:sz w:val="24"/>
          <w:szCs w:val="24"/>
        </w:rPr>
        <w:t xml:space="preserve">Hos </w:t>
      </w:r>
      <w:r w:rsidR="00C71328" w:rsidRPr="00716E99">
        <w:rPr>
          <w:rFonts w:ascii="Times New Roman" w:hAnsi="Times New Roman" w:cs="Times New Roman"/>
          <w:sz w:val="24"/>
          <w:szCs w:val="24"/>
        </w:rPr>
        <w:t>i</w:t>
      </w:r>
      <w:r w:rsidR="00942989" w:rsidRPr="00716E99">
        <w:rPr>
          <w:rFonts w:ascii="Times New Roman" w:hAnsi="Times New Roman" w:cs="Times New Roman"/>
          <w:sz w:val="24"/>
          <w:szCs w:val="24"/>
        </w:rPr>
        <w:t xml:space="preserve">sraelittene, vikingene og nordmennene, er bostedhet og </w:t>
      </w:r>
      <w:r w:rsidR="00C71328" w:rsidRPr="00716E99">
        <w:rPr>
          <w:rFonts w:ascii="Times New Roman" w:hAnsi="Times New Roman" w:cs="Times New Roman"/>
          <w:sz w:val="24"/>
          <w:szCs w:val="24"/>
        </w:rPr>
        <w:t>tilhørighet</w:t>
      </w:r>
      <w:r w:rsidR="00942989" w:rsidRPr="00716E99">
        <w:rPr>
          <w:rFonts w:ascii="Times New Roman" w:hAnsi="Times New Roman" w:cs="Times New Roman"/>
          <w:sz w:val="24"/>
          <w:szCs w:val="24"/>
        </w:rPr>
        <w:t xml:space="preserve"> i rett gruppe, jordbrukere</w:t>
      </w:r>
      <w:r w:rsidR="00385A34" w:rsidRPr="00716E99">
        <w:rPr>
          <w:rFonts w:ascii="Times New Roman" w:hAnsi="Times New Roman" w:cs="Times New Roman"/>
          <w:sz w:val="24"/>
          <w:szCs w:val="24"/>
        </w:rPr>
        <w:t xml:space="preserve">, en forutsetning for å være juridisk part i saken. </w:t>
      </w:r>
    </w:p>
    <w:p w14:paraId="6BBEAABB" w14:textId="77777777" w:rsidR="0024734F" w:rsidRPr="00716E99" w:rsidRDefault="0024734F" w:rsidP="00716E99">
      <w:pPr>
        <w:spacing w:after="0" w:line="360" w:lineRule="auto"/>
        <w:rPr>
          <w:rFonts w:ascii="Times New Roman" w:hAnsi="Times New Roman" w:cs="Times New Roman"/>
          <w:sz w:val="24"/>
          <w:szCs w:val="24"/>
        </w:rPr>
      </w:pPr>
    </w:p>
    <w:p w14:paraId="07F9BC55" w14:textId="50824C6B" w:rsidR="00F82B55" w:rsidRPr="00716E99" w:rsidRDefault="00F82B55" w:rsidP="00716E99">
      <w:pPr>
        <w:spacing w:after="0" w:line="360" w:lineRule="auto"/>
        <w:rPr>
          <w:rFonts w:ascii="Times New Roman" w:hAnsi="Times New Roman" w:cs="Times New Roman"/>
          <w:b/>
          <w:bCs/>
          <w:sz w:val="24"/>
          <w:szCs w:val="24"/>
        </w:rPr>
      </w:pPr>
      <w:r w:rsidRPr="00716E99">
        <w:rPr>
          <w:rFonts w:ascii="Times New Roman" w:hAnsi="Times New Roman" w:cs="Times New Roman"/>
          <w:b/>
          <w:bCs/>
          <w:sz w:val="24"/>
          <w:szCs w:val="24"/>
        </w:rPr>
        <w:t>Avslutning</w:t>
      </w:r>
      <w:r w:rsidR="00BB4D3C" w:rsidRPr="00716E99">
        <w:rPr>
          <w:rFonts w:ascii="Times New Roman" w:hAnsi="Times New Roman" w:cs="Times New Roman"/>
          <w:b/>
          <w:bCs/>
          <w:sz w:val="24"/>
          <w:szCs w:val="24"/>
        </w:rPr>
        <w:t>: Arvemetaforene</w:t>
      </w:r>
    </w:p>
    <w:p w14:paraId="46846212" w14:textId="63ED8215" w:rsidR="00ED1999" w:rsidRDefault="00E86A53"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D</w:t>
      </w:r>
      <w:r w:rsidR="006266CF" w:rsidRPr="00716E99">
        <w:rPr>
          <w:rFonts w:ascii="Times New Roman" w:hAnsi="Times New Roman" w:cs="Times New Roman"/>
          <w:sz w:val="24"/>
          <w:szCs w:val="24"/>
        </w:rPr>
        <w:t>et skal en</w:t>
      </w:r>
      <w:r w:rsidR="0041143C" w:rsidRPr="00716E99">
        <w:rPr>
          <w:rFonts w:ascii="Times New Roman" w:hAnsi="Times New Roman" w:cs="Times New Roman"/>
          <w:sz w:val="24"/>
          <w:szCs w:val="24"/>
        </w:rPr>
        <w:t xml:space="preserve"> siste </w:t>
      </w:r>
      <w:r w:rsidR="00DF1F71" w:rsidRPr="00716E99">
        <w:rPr>
          <w:rFonts w:ascii="Times New Roman" w:hAnsi="Times New Roman" w:cs="Times New Roman"/>
          <w:sz w:val="24"/>
          <w:szCs w:val="24"/>
        </w:rPr>
        <w:t>historisk hendelse</w:t>
      </w:r>
      <w:r w:rsidR="0041143C" w:rsidRPr="00716E99">
        <w:rPr>
          <w:rFonts w:ascii="Times New Roman" w:hAnsi="Times New Roman" w:cs="Times New Roman"/>
          <w:sz w:val="24"/>
          <w:szCs w:val="24"/>
        </w:rPr>
        <w:t xml:space="preserve"> til for å gjøre naturaliseringen fullendt. </w:t>
      </w:r>
      <w:r w:rsidR="00DB712E" w:rsidRPr="00716E99">
        <w:rPr>
          <w:rFonts w:ascii="Times New Roman" w:hAnsi="Times New Roman" w:cs="Times New Roman"/>
          <w:sz w:val="24"/>
          <w:szCs w:val="24"/>
        </w:rPr>
        <w:t xml:space="preserve">Nemlig </w:t>
      </w:r>
      <w:r w:rsidRPr="00716E99">
        <w:rPr>
          <w:rFonts w:ascii="Times New Roman" w:hAnsi="Times New Roman" w:cs="Times New Roman"/>
          <w:sz w:val="24"/>
          <w:szCs w:val="24"/>
        </w:rPr>
        <w:t>naturen</w:t>
      </w:r>
      <w:r w:rsidR="00DB712E" w:rsidRPr="00716E99">
        <w:rPr>
          <w:rFonts w:ascii="Times New Roman" w:hAnsi="Times New Roman" w:cs="Times New Roman"/>
          <w:sz w:val="24"/>
          <w:szCs w:val="24"/>
        </w:rPr>
        <w:t xml:space="preserve"> selv.</w:t>
      </w:r>
      <w:r w:rsidR="00EB57C9" w:rsidRPr="00716E99">
        <w:rPr>
          <w:rFonts w:ascii="Times New Roman" w:hAnsi="Times New Roman" w:cs="Times New Roman"/>
          <w:sz w:val="24"/>
          <w:szCs w:val="24"/>
        </w:rPr>
        <w:t xml:space="preserve"> </w:t>
      </w:r>
      <w:r w:rsidR="006B1528" w:rsidRPr="00716E99">
        <w:rPr>
          <w:rFonts w:ascii="Times New Roman" w:hAnsi="Times New Roman" w:cs="Times New Roman"/>
          <w:sz w:val="24"/>
          <w:szCs w:val="24"/>
        </w:rPr>
        <w:t>Et interessant trekk ved arvebegrepets selvsagthet er at institusjonen arv</w:t>
      </w:r>
      <w:r w:rsidR="001E38EC" w:rsidRPr="00716E99">
        <w:rPr>
          <w:rFonts w:ascii="Times New Roman" w:hAnsi="Times New Roman" w:cs="Times New Roman"/>
          <w:sz w:val="24"/>
          <w:szCs w:val="24"/>
        </w:rPr>
        <w:t xml:space="preserve"> har blitt</w:t>
      </w:r>
      <w:r w:rsidR="006B1528" w:rsidRPr="00716E99">
        <w:rPr>
          <w:rFonts w:ascii="Times New Roman" w:hAnsi="Times New Roman" w:cs="Times New Roman"/>
          <w:sz w:val="24"/>
          <w:szCs w:val="24"/>
        </w:rPr>
        <w:t xml:space="preserve"> naturaliser</w:t>
      </w:r>
      <w:r w:rsidR="001E38EC" w:rsidRPr="00716E99">
        <w:rPr>
          <w:rFonts w:ascii="Times New Roman" w:hAnsi="Times New Roman" w:cs="Times New Roman"/>
          <w:sz w:val="24"/>
          <w:szCs w:val="24"/>
        </w:rPr>
        <w:t>t</w:t>
      </w:r>
      <w:r w:rsidR="006B1528" w:rsidRPr="00716E99">
        <w:rPr>
          <w:rFonts w:ascii="Times New Roman" w:hAnsi="Times New Roman" w:cs="Times New Roman"/>
          <w:sz w:val="24"/>
          <w:szCs w:val="24"/>
        </w:rPr>
        <w:t xml:space="preserve"> gjennom dets metaforer. Juridisk arv (av </w:t>
      </w:r>
      <w:r w:rsidR="006266CF" w:rsidRPr="00716E99">
        <w:rPr>
          <w:rFonts w:ascii="Times New Roman" w:hAnsi="Times New Roman" w:cs="Times New Roman"/>
          <w:sz w:val="24"/>
          <w:szCs w:val="24"/>
        </w:rPr>
        <w:t xml:space="preserve">fast </w:t>
      </w:r>
      <w:r w:rsidR="006B1528" w:rsidRPr="00716E99">
        <w:rPr>
          <w:rFonts w:ascii="Times New Roman" w:hAnsi="Times New Roman" w:cs="Times New Roman"/>
          <w:sz w:val="24"/>
          <w:szCs w:val="24"/>
        </w:rPr>
        <w:t xml:space="preserve">eiendom og løsøre) er </w:t>
      </w:r>
      <w:r w:rsidR="00562A51" w:rsidRPr="00716E99">
        <w:rPr>
          <w:rFonts w:ascii="Times New Roman" w:hAnsi="Times New Roman" w:cs="Times New Roman"/>
          <w:sz w:val="24"/>
          <w:szCs w:val="24"/>
        </w:rPr>
        <w:t xml:space="preserve">naturligvis </w:t>
      </w:r>
      <w:r w:rsidR="006B1528" w:rsidRPr="00716E99">
        <w:rPr>
          <w:rFonts w:ascii="Times New Roman" w:hAnsi="Times New Roman" w:cs="Times New Roman"/>
          <w:sz w:val="24"/>
          <w:szCs w:val="24"/>
        </w:rPr>
        <w:t xml:space="preserve">kildedomenet til </w:t>
      </w:r>
      <w:r w:rsidR="00562A51" w:rsidRPr="00716E99">
        <w:rPr>
          <w:rFonts w:ascii="Times New Roman" w:hAnsi="Times New Roman" w:cs="Times New Roman"/>
          <w:sz w:val="24"/>
          <w:szCs w:val="24"/>
        </w:rPr>
        <w:t xml:space="preserve">alle </w:t>
      </w:r>
      <w:r w:rsidR="006B1528" w:rsidRPr="00716E99">
        <w:rPr>
          <w:rFonts w:ascii="Times New Roman" w:hAnsi="Times New Roman" w:cs="Times New Roman"/>
          <w:sz w:val="24"/>
          <w:szCs w:val="24"/>
        </w:rPr>
        <w:t xml:space="preserve">arvemetaforene. Det </w:t>
      </w:r>
      <w:r w:rsidR="00491827" w:rsidRPr="00716E99">
        <w:rPr>
          <w:rFonts w:ascii="Times New Roman" w:hAnsi="Times New Roman" w:cs="Times New Roman"/>
          <w:sz w:val="24"/>
          <w:szCs w:val="24"/>
        </w:rPr>
        <w:t xml:space="preserve">juridiske arvebegreper gir </w:t>
      </w:r>
      <w:r w:rsidR="006B1528" w:rsidRPr="00716E99">
        <w:rPr>
          <w:rFonts w:ascii="Times New Roman" w:hAnsi="Times New Roman" w:cs="Times New Roman"/>
          <w:sz w:val="24"/>
          <w:szCs w:val="24"/>
        </w:rPr>
        <w:t>det overførte en etablert legalitet, enten det er tanker, handlemåter</w:t>
      </w:r>
      <w:r w:rsidR="00974883" w:rsidRPr="00716E99">
        <w:rPr>
          <w:rFonts w:ascii="Times New Roman" w:hAnsi="Times New Roman" w:cs="Times New Roman"/>
          <w:sz w:val="24"/>
          <w:szCs w:val="24"/>
        </w:rPr>
        <w:t xml:space="preserve">, gener </w:t>
      </w:r>
      <w:r w:rsidR="006266CF" w:rsidRPr="00716E99">
        <w:rPr>
          <w:rFonts w:ascii="Times New Roman" w:hAnsi="Times New Roman" w:cs="Times New Roman"/>
          <w:sz w:val="24"/>
          <w:szCs w:val="24"/>
        </w:rPr>
        <w:t>eller egenskaper.</w:t>
      </w:r>
      <w:r w:rsidR="000A56FD" w:rsidRPr="00716E99">
        <w:rPr>
          <w:rFonts w:ascii="Times New Roman" w:hAnsi="Times New Roman" w:cs="Times New Roman"/>
          <w:sz w:val="24"/>
          <w:szCs w:val="24"/>
        </w:rPr>
        <w:t xml:space="preserve"> </w:t>
      </w:r>
      <w:r w:rsidR="009613C7">
        <w:rPr>
          <w:rFonts w:ascii="Times New Roman" w:hAnsi="Times New Roman" w:cs="Times New Roman"/>
          <w:sz w:val="24"/>
          <w:szCs w:val="24"/>
        </w:rPr>
        <w:t xml:space="preserve">Charles </w:t>
      </w:r>
      <w:r w:rsidR="006266CF" w:rsidRPr="00716E99">
        <w:rPr>
          <w:rFonts w:ascii="Times New Roman" w:hAnsi="Times New Roman" w:cs="Times New Roman"/>
          <w:sz w:val="24"/>
          <w:szCs w:val="24"/>
        </w:rPr>
        <w:t xml:space="preserve">Darwin og </w:t>
      </w:r>
      <w:r w:rsidR="009613C7">
        <w:rPr>
          <w:rFonts w:ascii="Times New Roman" w:hAnsi="Times New Roman" w:cs="Times New Roman"/>
          <w:sz w:val="24"/>
          <w:szCs w:val="24"/>
        </w:rPr>
        <w:t xml:space="preserve">Jean-Baptiste </w:t>
      </w:r>
      <w:r w:rsidR="006266CF" w:rsidRPr="00716E99">
        <w:rPr>
          <w:rFonts w:ascii="Times New Roman" w:hAnsi="Times New Roman" w:cs="Times New Roman"/>
          <w:sz w:val="24"/>
          <w:szCs w:val="24"/>
        </w:rPr>
        <w:t>Lamarck før ham</w:t>
      </w:r>
      <w:r w:rsidR="009613C7">
        <w:rPr>
          <w:rFonts w:ascii="Times New Roman" w:hAnsi="Times New Roman" w:cs="Times New Roman"/>
          <w:sz w:val="24"/>
          <w:szCs w:val="24"/>
        </w:rPr>
        <w:t>,</w:t>
      </w:r>
      <w:r w:rsidR="006266CF" w:rsidRPr="00716E99">
        <w:rPr>
          <w:rFonts w:ascii="Times New Roman" w:hAnsi="Times New Roman" w:cs="Times New Roman"/>
          <w:sz w:val="24"/>
          <w:szCs w:val="24"/>
        </w:rPr>
        <w:t xml:space="preserve"> hent</w:t>
      </w:r>
      <w:r w:rsidR="003306D9" w:rsidRPr="00716E99">
        <w:rPr>
          <w:rFonts w:ascii="Times New Roman" w:hAnsi="Times New Roman" w:cs="Times New Roman"/>
          <w:sz w:val="24"/>
          <w:szCs w:val="24"/>
        </w:rPr>
        <w:t xml:space="preserve">et inn det </w:t>
      </w:r>
      <w:r w:rsidR="006266CF" w:rsidRPr="00716E99">
        <w:rPr>
          <w:rFonts w:ascii="Times New Roman" w:hAnsi="Times New Roman" w:cs="Times New Roman"/>
          <w:sz w:val="24"/>
          <w:szCs w:val="24"/>
        </w:rPr>
        <w:t>juridisk</w:t>
      </w:r>
      <w:r w:rsidR="00C902F5" w:rsidRPr="00716E99">
        <w:rPr>
          <w:rFonts w:ascii="Times New Roman" w:hAnsi="Times New Roman" w:cs="Times New Roman"/>
          <w:sz w:val="24"/>
          <w:szCs w:val="24"/>
        </w:rPr>
        <w:t>e</w:t>
      </w:r>
      <w:r w:rsidR="006266CF" w:rsidRPr="00716E99">
        <w:rPr>
          <w:rFonts w:ascii="Times New Roman" w:hAnsi="Times New Roman" w:cs="Times New Roman"/>
          <w:sz w:val="24"/>
          <w:szCs w:val="24"/>
        </w:rPr>
        <w:t xml:space="preserve"> begrep (</w:t>
      </w:r>
      <w:r w:rsidR="00BB329E">
        <w:rPr>
          <w:rFonts w:ascii="Times New Roman" w:hAnsi="Times New Roman" w:cs="Times New Roman"/>
          <w:sz w:val="24"/>
          <w:szCs w:val="24"/>
        </w:rPr>
        <w:t>«</w:t>
      </w:r>
      <w:r w:rsidR="006266CF" w:rsidRPr="00716E99">
        <w:rPr>
          <w:rFonts w:ascii="Times New Roman" w:hAnsi="Times New Roman" w:cs="Times New Roman"/>
          <w:sz w:val="24"/>
          <w:szCs w:val="24"/>
        </w:rPr>
        <w:t>arv</w:t>
      </w:r>
      <w:r w:rsidR="00BB329E">
        <w:rPr>
          <w:rFonts w:ascii="Times New Roman" w:hAnsi="Times New Roman" w:cs="Times New Roman"/>
          <w:sz w:val="24"/>
          <w:szCs w:val="24"/>
        </w:rPr>
        <w:t>»</w:t>
      </w:r>
      <w:r w:rsidR="006266CF" w:rsidRPr="00716E99">
        <w:rPr>
          <w:rFonts w:ascii="Times New Roman" w:hAnsi="Times New Roman" w:cs="Times New Roman"/>
          <w:sz w:val="24"/>
          <w:szCs w:val="24"/>
        </w:rPr>
        <w:t xml:space="preserve">) </w:t>
      </w:r>
      <w:r w:rsidR="003F3ABF" w:rsidRPr="00716E99">
        <w:rPr>
          <w:rFonts w:ascii="Times New Roman" w:hAnsi="Times New Roman" w:cs="Times New Roman"/>
          <w:sz w:val="24"/>
          <w:szCs w:val="24"/>
        </w:rPr>
        <w:t xml:space="preserve">for å anskueliggjøre hva </w:t>
      </w:r>
      <w:r w:rsidR="00ED1999" w:rsidRPr="00716E99">
        <w:rPr>
          <w:rFonts w:ascii="Times New Roman" w:hAnsi="Times New Roman" w:cs="Times New Roman"/>
          <w:sz w:val="24"/>
          <w:szCs w:val="24"/>
        </w:rPr>
        <w:t>de mente med videreføring av biologiske egenskaper fra foreldre til</w:t>
      </w:r>
      <w:r w:rsidR="00F31D15" w:rsidRPr="00716E99">
        <w:rPr>
          <w:rFonts w:ascii="Times New Roman" w:hAnsi="Times New Roman" w:cs="Times New Roman"/>
          <w:sz w:val="24"/>
          <w:szCs w:val="24"/>
        </w:rPr>
        <w:t xml:space="preserve"> avkom. Før deres tid var biologer stort sett komfortable med at artene alltid hadde eksistert slik Gud hadde skapt dem, og da trengte de jo ikke problematisere vilkår (eller lover) for hva</w:t>
      </w:r>
      <w:r w:rsidR="007A423A" w:rsidRPr="00716E99">
        <w:rPr>
          <w:rFonts w:ascii="Times New Roman" w:hAnsi="Times New Roman" w:cs="Times New Roman"/>
          <w:sz w:val="24"/>
          <w:szCs w:val="24"/>
        </w:rPr>
        <w:t xml:space="preserve"> det</w:t>
      </w:r>
      <w:r w:rsidR="00F31D15" w:rsidRPr="00716E99">
        <w:rPr>
          <w:rFonts w:ascii="Times New Roman" w:hAnsi="Times New Roman" w:cs="Times New Roman"/>
          <w:sz w:val="24"/>
          <w:szCs w:val="24"/>
        </w:rPr>
        <w:t xml:space="preserve"> biologisk </w:t>
      </w:r>
      <w:r w:rsidR="007A423A" w:rsidRPr="00716E99">
        <w:rPr>
          <w:rFonts w:ascii="Times New Roman" w:hAnsi="Times New Roman" w:cs="Times New Roman"/>
          <w:sz w:val="24"/>
          <w:szCs w:val="24"/>
        </w:rPr>
        <w:t>overførte</w:t>
      </w:r>
      <w:r w:rsidR="00F31D15" w:rsidRPr="00716E99">
        <w:rPr>
          <w:rFonts w:ascii="Times New Roman" w:hAnsi="Times New Roman" w:cs="Times New Roman"/>
          <w:sz w:val="24"/>
          <w:szCs w:val="24"/>
        </w:rPr>
        <w:t xml:space="preserve"> måtte være (det vi i dag kan</w:t>
      </w:r>
      <w:r w:rsidR="003F3ABF" w:rsidRPr="00716E99">
        <w:rPr>
          <w:rFonts w:ascii="Times New Roman" w:hAnsi="Times New Roman" w:cs="Times New Roman"/>
          <w:sz w:val="24"/>
          <w:szCs w:val="24"/>
        </w:rPr>
        <w:t xml:space="preserve"> snakke om som </w:t>
      </w:r>
      <w:r w:rsidR="003F3ABF" w:rsidRPr="00AA72C5">
        <w:rPr>
          <w:rFonts w:ascii="Times New Roman" w:hAnsi="Times New Roman" w:cs="Times New Roman"/>
          <w:i/>
          <w:sz w:val="24"/>
          <w:szCs w:val="24"/>
        </w:rPr>
        <w:t>genetikk</w:t>
      </w:r>
      <w:r w:rsidR="00F31D15" w:rsidRPr="00716E99">
        <w:rPr>
          <w:rFonts w:ascii="Times New Roman" w:hAnsi="Times New Roman" w:cs="Times New Roman"/>
          <w:sz w:val="24"/>
          <w:szCs w:val="24"/>
        </w:rPr>
        <w:t>).</w:t>
      </w:r>
      <w:r w:rsidR="007A423A" w:rsidRPr="00716E99">
        <w:rPr>
          <w:rFonts w:ascii="Times New Roman" w:hAnsi="Times New Roman" w:cs="Times New Roman"/>
          <w:sz w:val="24"/>
          <w:szCs w:val="24"/>
        </w:rPr>
        <w:t xml:space="preserve"> </w:t>
      </w:r>
      <w:r w:rsidR="007937C4" w:rsidRPr="00716E99">
        <w:rPr>
          <w:rFonts w:ascii="Times New Roman" w:hAnsi="Times New Roman" w:cs="Times New Roman"/>
          <w:sz w:val="24"/>
          <w:szCs w:val="24"/>
        </w:rPr>
        <w:t>Arv ble en god metafor.</w:t>
      </w:r>
    </w:p>
    <w:p w14:paraId="691FE50B" w14:textId="77777777" w:rsidR="00716E99" w:rsidRPr="00716E99" w:rsidRDefault="00716E99" w:rsidP="00716E99">
      <w:pPr>
        <w:spacing w:after="0" w:line="360" w:lineRule="auto"/>
        <w:rPr>
          <w:rFonts w:ascii="Times New Roman" w:hAnsi="Times New Roman" w:cs="Times New Roman"/>
          <w:sz w:val="24"/>
          <w:szCs w:val="24"/>
        </w:rPr>
      </w:pPr>
    </w:p>
    <w:p w14:paraId="1EB7912D" w14:textId="2CBD70F5" w:rsidR="006266CF" w:rsidRDefault="005F57C3"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Der Lamarck så </w:t>
      </w:r>
      <w:r w:rsidR="00F31D15" w:rsidRPr="00716E99">
        <w:rPr>
          <w:rFonts w:ascii="Times New Roman" w:hAnsi="Times New Roman" w:cs="Times New Roman"/>
          <w:sz w:val="24"/>
          <w:szCs w:val="24"/>
        </w:rPr>
        <w:t>arvbare</w:t>
      </w:r>
      <w:r w:rsidRPr="00716E99">
        <w:rPr>
          <w:rFonts w:ascii="Times New Roman" w:hAnsi="Times New Roman" w:cs="Times New Roman"/>
          <w:sz w:val="24"/>
          <w:szCs w:val="24"/>
        </w:rPr>
        <w:t xml:space="preserve"> egenskape</w:t>
      </w:r>
      <w:r w:rsidR="00F31D15" w:rsidRPr="00716E99">
        <w:rPr>
          <w:rFonts w:ascii="Times New Roman" w:hAnsi="Times New Roman" w:cs="Times New Roman"/>
          <w:sz w:val="24"/>
          <w:szCs w:val="24"/>
        </w:rPr>
        <w:t>r</w:t>
      </w:r>
      <w:r w:rsidRPr="00716E99">
        <w:rPr>
          <w:rFonts w:ascii="Times New Roman" w:hAnsi="Times New Roman" w:cs="Times New Roman"/>
          <w:sz w:val="24"/>
          <w:szCs w:val="24"/>
        </w:rPr>
        <w:t xml:space="preserve"> som ervervet av individer i direkte interaksjon med naturen (kanskje litt som Locke tenkte om eiendomsretten?), tenkte Darwin at det var egenskapenes brukbarhet over mange generasjoner som la føringer for deres overlevelse</w:t>
      </w:r>
      <w:r w:rsidR="00F31D15" w:rsidRPr="00716E99">
        <w:rPr>
          <w:rFonts w:ascii="Times New Roman" w:hAnsi="Times New Roman" w:cs="Times New Roman"/>
          <w:sz w:val="24"/>
          <w:szCs w:val="24"/>
        </w:rPr>
        <w:t xml:space="preserve"> (</w:t>
      </w:r>
      <w:r w:rsidR="00D058C8">
        <w:rPr>
          <w:rFonts w:ascii="Times New Roman" w:hAnsi="Times New Roman" w:cs="Times New Roman"/>
          <w:sz w:val="24"/>
          <w:szCs w:val="24"/>
        </w:rPr>
        <w:t>«</w:t>
      </w:r>
      <w:r w:rsidR="00CF321A" w:rsidRPr="00716E99">
        <w:rPr>
          <w:rFonts w:ascii="Times New Roman" w:hAnsi="Times New Roman" w:cs="Times New Roman"/>
          <w:sz w:val="24"/>
          <w:szCs w:val="24"/>
        </w:rPr>
        <w:t>arv</w:t>
      </w:r>
      <w:r w:rsidR="00F31D15" w:rsidRPr="00716E99">
        <w:rPr>
          <w:rFonts w:ascii="Times New Roman" w:hAnsi="Times New Roman" w:cs="Times New Roman"/>
          <w:sz w:val="24"/>
          <w:szCs w:val="24"/>
        </w:rPr>
        <w:t xml:space="preserve"> og utvalg</w:t>
      </w:r>
      <w:r w:rsidR="00D058C8">
        <w:rPr>
          <w:rFonts w:ascii="Times New Roman" w:hAnsi="Times New Roman" w:cs="Times New Roman"/>
          <w:sz w:val="24"/>
          <w:szCs w:val="24"/>
        </w:rPr>
        <w:t>»</w:t>
      </w:r>
      <w:r w:rsidR="00F31D15" w:rsidRPr="00716E99">
        <w:rPr>
          <w:rFonts w:ascii="Times New Roman" w:hAnsi="Times New Roman" w:cs="Times New Roman"/>
          <w:sz w:val="24"/>
          <w:szCs w:val="24"/>
        </w:rPr>
        <w:t>) og for overlevelse av arten</w:t>
      </w:r>
      <w:r w:rsidR="00A2301B" w:rsidRPr="00716E99">
        <w:rPr>
          <w:rFonts w:ascii="Times New Roman" w:hAnsi="Times New Roman" w:cs="Times New Roman"/>
          <w:sz w:val="24"/>
          <w:szCs w:val="24"/>
        </w:rPr>
        <w:t xml:space="preserve">. Likevel hadde verken Lamarck eller Darwin noen modell til å forklare selve mekanismene rundt </w:t>
      </w:r>
      <w:r w:rsidR="00A2301B" w:rsidRPr="00AA72C5">
        <w:rPr>
          <w:rFonts w:ascii="Times New Roman" w:hAnsi="Times New Roman" w:cs="Times New Roman"/>
          <w:i/>
          <w:sz w:val="24"/>
          <w:szCs w:val="24"/>
        </w:rPr>
        <w:t>arven</w:t>
      </w:r>
      <w:r w:rsidR="00A2301B" w:rsidRPr="00716E99">
        <w:rPr>
          <w:rFonts w:ascii="Times New Roman" w:hAnsi="Times New Roman" w:cs="Times New Roman"/>
          <w:sz w:val="24"/>
          <w:szCs w:val="24"/>
        </w:rPr>
        <w:t xml:space="preserve">. Dette kom først med Mendels </w:t>
      </w:r>
      <w:r w:rsidR="00A2301B" w:rsidRPr="00AA72C5">
        <w:rPr>
          <w:rFonts w:ascii="Times New Roman" w:hAnsi="Times New Roman" w:cs="Times New Roman"/>
          <w:i/>
          <w:sz w:val="24"/>
          <w:szCs w:val="24"/>
        </w:rPr>
        <w:t>arvelover</w:t>
      </w:r>
      <w:r w:rsidR="00BB3CE6" w:rsidRPr="00716E99">
        <w:rPr>
          <w:rFonts w:ascii="Times New Roman" w:hAnsi="Times New Roman" w:cs="Times New Roman"/>
          <w:sz w:val="24"/>
          <w:szCs w:val="24"/>
        </w:rPr>
        <w:t>, fundamentet for moderne genetikk</w:t>
      </w:r>
      <w:r w:rsidR="00A2301B" w:rsidRPr="00716E99">
        <w:rPr>
          <w:rFonts w:ascii="Times New Roman" w:hAnsi="Times New Roman" w:cs="Times New Roman"/>
          <w:sz w:val="24"/>
          <w:szCs w:val="24"/>
        </w:rPr>
        <w:t>. S</w:t>
      </w:r>
      <w:r w:rsidR="00BB3CE6" w:rsidRPr="00716E99">
        <w:rPr>
          <w:rFonts w:ascii="Times New Roman" w:hAnsi="Times New Roman" w:cs="Times New Roman"/>
          <w:sz w:val="24"/>
          <w:szCs w:val="24"/>
        </w:rPr>
        <w:t>yntesen mellom denne kunnskapen</w:t>
      </w:r>
      <w:r w:rsidR="00A2301B" w:rsidRPr="00716E99">
        <w:rPr>
          <w:rFonts w:ascii="Times New Roman" w:hAnsi="Times New Roman" w:cs="Times New Roman"/>
          <w:sz w:val="24"/>
          <w:szCs w:val="24"/>
        </w:rPr>
        <w:t xml:space="preserve"> og Darwins evolusjonsteori er grunnlaget som moderne</w:t>
      </w:r>
      <w:r w:rsidR="00B21EA7" w:rsidRPr="00716E99">
        <w:rPr>
          <w:rFonts w:ascii="Times New Roman" w:hAnsi="Times New Roman" w:cs="Times New Roman"/>
          <w:sz w:val="24"/>
          <w:szCs w:val="24"/>
        </w:rPr>
        <w:t xml:space="preserve"> biologi bygger på. </w:t>
      </w:r>
      <w:r w:rsidR="00BB3CE6" w:rsidRPr="00716E99">
        <w:rPr>
          <w:rFonts w:ascii="Times New Roman" w:hAnsi="Times New Roman" w:cs="Times New Roman"/>
          <w:sz w:val="24"/>
          <w:szCs w:val="24"/>
        </w:rPr>
        <w:t xml:space="preserve">Denne syntesen har gitt begrepet om </w:t>
      </w:r>
      <w:r w:rsidR="00BB3CE6" w:rsidRPr="00AA72C5">
        <w:rPr>
          <w:rFonts w:ascii="Times New Roman" w:hAnsi="Times New Roman" w:cs="Times New Roman"/>
          <w:i/>
          <w:sz w:val="24"/>
          <w:szCs w:val="24"/>
        </w:rPr>
        <w:t>arv</w:t>
      </w:r>
      <w:r w:rsidR="00BB3CE6" w:rsidRPr="00716E99">
        <w:rPr>
          <w:rFonts w:ascii="Times New Roman" w:hAnsi="Times New Roman" w:cs="Times New Roman"/>
          <w:sz w:val="24"/>
          <w:szCs w:val="24"/>
        </w:rPr>
        <w:t xml:space="preserve"> et solid rotfeste i naturen.</w:t>
      </w:r>
      <w:r w:rsidR="00334D64" w:rsidRPr="00716E99">
        <w:rPr>
          <w:rFonts w:ascii="Times New Roman" w:hAnsi="Times New Roman" w:cs="Times New Roman"/>
          <w:sz w:val="24"/>
          <w:szCs w:val="24"/>
        </w:rPr>
        <w:t xml:space="preserve"> </w:t>
      </w:r>
    </w:p>
    <w:p w14:paraId="0889265B" w14:textId="77777777" w:rsidR="00716E99" w:rsidRPr="00716E99" w:rsidRDefault="00716E99" w:rsidP="00716E99">
      <w:pPr>
        <w:spacing w:after="0" w:line="360" w:lineRule="auto"/>
        <w:rPr>
          <w:rFonts w:ascii="Times New Roman" w:hAnsi="Times New Roman" w:cs="Times New Roman"/>
          <w:sz w:val="24"/>
          <w:szCs w:val="24"/>
        </w:rPr>
      </w:pPr>
    </w:p>
    <w:p w14:paraId="552E79DD" w14:textId="1BE7C71E" w:rsidR="00DA1C24" w:rsidRDefault="000A56FD"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 xml:space="preserve">I dag framstår darwinistisk </w:t>
      </w:r>
      <w:r w:rsidRPr="00AA72C5">
        <w:rPr>
          <w:rFonts w:ascii="Times New Roman" w:hAnsi="Times New Roman" w:cs="Times New Roman"/>
          <w:i/>
          <w:sz w:val="24"/>
          <w:szCs w:val="24"/>
        </w:rPr>
        <w:t>genetisk arv</w:t>
      </w:r>
      <w:r w:rsidRPr="00716E99">
        <w:rPr>
          <w:rFonts w:ascii="Times New Roman" w:hAnsi="Times New Roman" w:cs="Times New Roman"/>
          <w:sz w:val="24"/>
          <w:szCs w:val="24"/>
        </w:rPr>
        <w:t xml:space="preserve"> sannsynligvis som</w:t>
      </w:r>
      <w:r w:rsidR="005E77B5" w:rsidRPr="00716E99">
        <w:rPr>
          <w:rFonts w:ascii="Times New Roman" w:hAnsi="Times New Roman" w:cs="Times New Roman"/>
          <w:sz w:val="24"/>
          <w:szCs w:val="24"/>
        </w:rPr>
        <w:t xml:space="preserve"> enda</w:t>
      </w:r>
      <w:r w:rsidRPr="00716E99">
        <w:rPr>
          <w:rFonts w:ascii="Times New Roman" w:hAnsi="Times New Roman" w:cs="Times New Roman"/>
          <w:sz w:val="24"/>
          <w:szCs w:val="24"/>
        </w:rPr>
        <w:t xml:space="preserve"> mer grunnleggende og naturlig enn juridiske regler, ikke minst</w:t>
      </w:r>
      <w:r w:rsidR="008F626E" w:rsidRPr="00716E99">
        <w:rPr>
          <w:rFonts w:ascii="Times New Roman" w:hAnsi="Times New Roman" w:cs="Times New Roman"/>
          <w:sz w:val="24"/>
          <w:szCs w:val="24"/>
        </w:rPr>
        <w:t xml:space="preserve"> fordi vi </w:t>
      </w:r>
      <w:r w:rsidR="00233386" w:rsidRPr="00716E99">
        <w:rPr>
          <w:rFonts w:ascii="Times New Roman" w:hAnsi="Times New Roman" w:cs="Times New Roman"/>
          <w:sz w:val="24"/>
          <w:szCs w:val="24"/>
        </w:rPr>
        <w:t xml:space="preserve">i Vesten </w:t>
      </w:r>
      <w:r w:rsidR="00E219C5" w:rsidRPr="00716E99">
        <w:rPr>
          <w:rFonts w:ascii="Times New Roman" w:hAnsi="Times New Roman" w:cs="Times New Roman"/>
          <w:sz w:val="24"/>
          <w:szCs w:val="24"/>
        </w:rPr>
        <w:t xml:space="preserve">er </w:t>
      </w:r>
      <w:r w:rsidR="00653492" w:rsidRPr="00716E99">
        <w:rPr>
          <w:rFonts w:ascii="Times New Roman" w:hAnsi="Times New Roman" w:cs="Times New Roman"/>
          <w:sz w:val="24"/>
          <w:szCs w:val="24"/>
        </w:rPr>
        <w:t>ekstremt</w:t>
      </w:r>
      <w:r w:rsidR="00EB421D" w:rsidRPr="00716E99">
        <w:rPr>
          <w:rFonts w:ascii="Times New Roman" w:hAnsi="Times New Roman" w:cs="Times New Roman"/>
          <w:sz w:val="24"/>
          <w:szCs w:val="24"/>
        </w:rPr>
        <w:t xml:space="preserve"> opptatt</w:t>
      </w:r>
      <w:r w:rsidR="00E219C5" w:rsidRPr="00716E99">
        <w:rPr>
          <w:rFonts w:ascii="Times New Roman" w:hAnsi="Times New Roman" w:cs="Times New Roman"/>
          <w:sz w:val="24"/>
          <w:szCs w:val="24"/>
        </w:rPr>
        <w:t xml:space="preserve"> av slektskap</w:t>
      </w:r>
      <w:r w:rsidR="00653492" w:rsidRPr="00716E99">
        <w:rPr>
          <w:rFonts w:ascii="Times New Roman" w:hAnsi="Times New Roman" w:cs="Times New Roman"/>
          <w:sz w:val="24"/>
          <w:szCs w:val="24"/>
        </w:rPr>
        <w:t xml:space="preserve"> i </w:t>
      </w:r>
      <w:r w:rsidR="00653492" w:rsidRPr="00716E99">
        <w:rPr>
          <w:rFonts w:ascii="Times New Roman" w:hAnsi="Times New Roman" w:cs="Times New Roman"/>
          <w:sz w:val="24"/>
          <w:szCs w:val="24"/>
        </w:rPr>
        <w:lastRenderedPageBreak/>
        <w:t>form av</w:t>
      </w:r>
      <w:r w:rsidR="00E219C5" w:rsidRPr="00716E99">
        <w:rPr>
          <w:rFonts w:ascii="Times New Roman" w:hAnsi="Times New Roman" w:cs="Times New Roman"/>
          <w:sz w:val="24"/>
          <w:szCs w:val="24"/>
        </w:rPr>
        <w:t xml:space="preserve"> blodslinjer og </w:t>
      </w:r>
      <w:r w:rsidR="00F94001" w:rsidRPr="00716E99">
        <w:rPr>
          <w:rFonts w:ascii="Times New Roman" w:hAnsi="Times New Roman" w:cs="Times New Roman"/>
          <w:sz w:val="24"/>
          <w:szCs w:val="24"/>
        </w:rPr>
        <w:t xml:space="preserve">– etter hvert – </w:t>
      </w:r>
      <w:r w:rsidR="00E219C5" w:rsidRPr="00716E99">
        <w:rPr>
          <w:rFonts w:ascii="Times New Roman" w:hAnsi="Times New Roman" w:cs="Times New Roman"/>
          <w:sz w:val="24"/>
          <w:szCs w:val="24"/>
        </w:rPr>
        <w:t>familiær likhet</w:t>
      </w:r>
      <w:r w:rsidR="00233386" w:rsidRPr="00716E99">
        <w:rPr>
          <w:rFonts w:ascii="Times New Roman" w:hAnsi="Times New Roman" w:cs="Times New Roman"/>
          <w:sz w:val="24"/>
          <w:szCs w:val="24"/>
        </w:rPr>
        <w:t>.</w:t>
      </w:r>
      <w:r w:rsidR="008F1E64" w:rsidRPr="00716E99">
        <w:rPr>
          <w:rFonts w:ascii="Times New Roman" w:hAnsi="Times New Roman" w:cs="Times New Roman"/>
          <w:sz w:val="24"/>
          <w:szCs w:val="24"/>
        </w:rPr>
        <w:t xml:space="preserve"> Det vi </w:t>
      </w:r>
      <w:r w:rsidR="008F1E64" w:rsidRPr="00AA72C5">
        <w:rPr>
          <w:rFonts w:ascii="Times New Roman" w:hAnsi="Times New Roman" w:cs="Times New Roman"/>
          <w:i/>
          <w:sz w:val="24"/>
          <w:szCs w:val="24"/>
        </w:rPr>
        <w:t>arver</w:t>
      </w:r>
      <w:r w:rsidR="008F1E64" w:rsidRPr="00716E99">
        <w:rPr>
          <w:rFonts w:ascii="Times New Roman" w:hAnsi="Times New Roman" w:cs="Times New Roman"/>
          <w:sz w:val="24"/>
          <w:szCs w:val="24"/>
        </w:rPr>
        <w:t xml:space="preserve"> gjennom biologisk slektskap metaforiseres også som </w:t>
      </w:r>
      <w:r w:rsidR="008F1E64" w:rsidRPr="00AA72C5">
        <w:rPr>
          <w:rFonts w:ascii="Times New Roman" w:hAnsi="Times New Roman" w:cs="Times New Roman"/>
          <w:i/>
          <w:sz w:val="24"/>
          <w:szCs w:val="24"/>
        </w:rPr>
        <w:t>blod</w:t>
      </w:r>
      <w:r w:rsidR="008F1E64" w:rsidRPr="00716E99">
        <w:rPr>
          <w:rFonts w:ascii="Times New Roman" w:hAnsi="Times New Roman" w:cs="Times New Roman"/>
          <w:sz w:val="24"/>
          <w:szCs w:val="24"/>
        </w:rPr>
        <w:t>,</w:t>
      </w:r>
      <w:r w:rsidR="00D77F30" w:rsidRPr="00716E99">
        <w:rPr>
          <w:rFonts w:ascii="Times New Roman" w:hAnsi="Times New Roman" w:cs="Times New Roman"/>
          <w:sz w:val="24"/>
          <w:szCs w:val="24"/>
        </w:rPr>
        <w:t xml:space="preserve"> som iboende vesen,</w:t>
      </w:r>
      <w:r w:rsidR="006B1528" w:rsidRPr="00716E99">
        <w:rPr>
          <w:rFonts w:ascii="Times New Roman" w:hAnsi="Times New Roman" w:cs="Times New Roman"/>
          <w:sz w:val="24"/>
          <w:szCs w:val="24"/>
        </w:rPr>
        <w:t xml:space="preserve"> slik vi igjen ser i det svenske tv-programmet</w:t>
      </w:r>
      <w:r w:rsidR="00D5653D" w:rsidRPr="00716E99">
        <w:rPr>
          <w:rFonts w:ascii="Times New Roman" w:hAnsi="Times New Roman" w:cs="Times New Roman"/>
          <w:sz w:val="24"/>
          <w:szCs w:val="24"/>
        </w:rPr>
        <w:t xml:space="preserve"> der </w:t>
      </w:r>
      <w:r w:rsidR="003B5504" w:rsidRPr="00716E99">
        <w:rPr>
          <w:rFonts w:ascii="Times New Roman" w:hAnsi="Times New Roman" w:cs="Times New Roman"/>
          <w:sz w:val="24"/>
          <w:szCs w:val="24"/>
        </w:rPr>
        <w:t>m</w:t>
      </w:r>
      <w:r w:rsidR="006B1528" w:rsidRPr="00716E99">
        <w:rPr>
          <w:rFonts w:ascii="Times New Roman" w:hAnsi="Times New Roman" w:cs="Times New Roman"/>
          <w:sz w:val="24"/>
          <w:szCs w:val="24"/>
        </w:rPr>
        <w:t xml:space="preserve">an leter etter </w:t>
      </w:r>
      <w:r w:rsidR="006B1528" w:rsidRPr="00AA72C5">
        <w:rPr>
          <w:rFonts w:ascii="Times New Roman" w:hAnsi="Times New Roman" w:cs="Times New Roman"/>
          <w:i/>
          <w:sz w:val="24"/>
          <w:szCs w:val="24"/>
        </w:rPr>
        <w:t>egentlige</w:t>
      </w:r>
      <w:r w:rsidR="006B1528" w:rsidRPr="00716E99">
        <w:rPr>
          <w:rFonts w:ascii="Times New Roman" w:hAnsi="Times New Roman" w:cs="Times New Roman"/>
          <w:sz w:val="24"/>
          <w:szCs w:val="24"/>
        </w:rPr>
        <w:t xml:space="preserve"> slektninger.</w:t>
      </w:r>
      <w:r w:rsidR="00653492" w:rsidRPr="00716E99">
        <w:rPr>
          <w:rFonts w:ascii="Times New Roman" w:hAnsi="Times New Roman" w:cs="Times New Roman"/>
          <w:sz w:val="24"/>
          <w:szCs w:val="24"/>
        </w:rPr>
        <w:t xml:space="preserve"> Helt uten å reflektere over det åpenbart kulturlige. </w:t>
      </w:r>
    </w:p>
    <w:p w14:paraId="2BFF8443" w14:textId="77777777" w:rsidR="00716E99" w:rsidRPr="00716E99" w:rsidRDefault="00716E99" w:rsidP="00716E99">
      <w:pPr>
        <w:spacing w:after="0" w:line="360" w:lineRule="auto"/>
        <w:rPr>
          <w:rFonts w:ascii="Times New Roman" w:hAnsi="Times New Roman" w:cs="Times New Roman"/>
          <w:sz w:val="24"/>
          <w:szCs w:val="24"/>
        </w:rPr>
      </w:pPr>
    </w:p>
    <w:p w14:paraId="6B8D3F90" w14:textId="0A3B4563" w:rsidR="00D83F48" w:rsidRDefault="00FB79F7"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Arvebegrepet konnoterer</w:t>
      </w:r>
      <w:r w:rsidR="008F1E64" w:rsidRPr="00716E99">
        <w:rPr>
          <w:rFonts w:ascii="Times New Roman" w:hAnsi="Times New Roman" w:cs="Times New Roman"/>
          <w:sz w:val="24"/>
          <w:szCs w:val="24"/>
        </w:rPr>
        <w:t xml:space="preserve"> dessuten</w:t>
      </w:r>
      <w:r w:rsidRPr="00716E99">
        <w:rPr>
          <w:rFonts w:ascii="Times New Roman" w:hAnsi="Times New Roman" w:cs="Times New Roman"/>
          <w:sz w:val="24"/>
          <w:szCs w:val="24"/>
        </w:rPr>
        <w:t xml:space="preserve"> sterkt</w:t>
      </w:r>
      <w:r w:rsidR="007937C4" w:rsidRPr="00716E99">
        <w:rPr>
          <w:rFonts w:ascii="Times New Roman" w:hAnsi="Times New Roman" w:cs="Times New Roman"/>
          <w:sz w:val="24"/>
          <w:szCs w:val="24"/>
        </w:rPr>
        <w:t xml:space="preserve"> metafysisk</w:t>
      </w:r>
      <w:r w:rsidRPr="00716E99">
        <w:rPr>
          <w:rFonts w:ascii="Times New Roman" w:hAnsi="Times New Roman" w:cs="Times New Roman"/>
          <w:sz w:val="24"/>
          <w:szCs w:val="24"/>
        </w:rPr>
        <w:t xml:space="preserve"> til plikt</w:t>
      </w:r>
      <w:r w:rsidR="00383A82" w:rsidRPr="00716E99">
        <w:rPr>
          <w:rFonts w:ascii="Times New Roman" w:hAnsi="Times New Roman" w:cs="Times New Roman"/>
          <w:sz w:val="24"/>
          <w:szCs w:val="24"/>
        </w:rPr>
        <w:t xml:space="preserve">, etter et ideologisk mønster </w:t>
      </w:r>
      <w:r w:rsidR="006774B6" w:rsidRPr="00716E99">
        <w:rPr>
          <w:rFonts w:ascii="Times New Roman" w:hAnsi="Times New Roman" w:cs="Times New Roman"/>
          <w:sz w:val="24"/>
          <w:szCs w:val="24"/>
        </w:rPr>
        <w:t>som også kan relateres til</w:t>
      </w:r>
      <w:r w:rsidR="0043385A" w:rsidRPr="00716E99">
        <w:rPr>
          <w:rFonts w:ascii="Times New Roman" w:hAnsi="Times New Roman" w:cs="Times New Roman"/>
          <w:sz w:val="24"/>
          <w:szCs w:val="24"/>
        </w:rPr>
        <w:t xml:space="preserve"> bondesamfunnet</w:t>
      </w:r>
      <w:r w:rsidR="006F0816" w:rsidRPr="00716E99">
        <w:rPr>
          <w:rFonts w:ascii="Times New Roman" w:hAnsi="Times New Roman" w:cs="Times New Roman"/>
          <w:sz w:val="24"/>
          <w:szCs w:val="24"/>
        </w:rPr>
        <w:t xml:space="preserve">: </w:t>
      </w:r>
      <w:r w:rsidR="00BB329E">
        <w:rPr>
          <w:rFonts w:ascii="Times New Roman" w:hAnsi="Times New Roman" w:cs="Times New Roman"/>
          <w:sz w:val="24"/>
          <w:szCs w:val="24"/>
        </w:rPr>
        <w:t>«</w:t>
      </w:r>
      <w:r w:rsidR="006F0816" w:rsidRPr="00716E99">
        <w:rPr>
          <w:rFonts w:ascii="Times New Roman" w:hAnsi="Times New Roman" w:cs="Times New Roman"/>
          <w:sz w:val="24"/>
          <w:szCs w:val="24"/>
        </w:rPr>
        <w:t xml:space="preserve">Du skal overlate </w:t>
      </w:r>
      <w:r w:rsidR="008F1E64" w:rsidRPr="00716E99">
        <w:rPr>
          <w:rFonts w:ascii="Times New Roman" w:hAnsi="Times New Roman" w:cs="Times New Roman"/>
          <w:sz w:val="24"/>
          <w:szCs w:val="24"/>
        </w:rPr>
        <w:t xml:space="preserve">gården til dine barn i bedre </w:t>
      </w:r>
      <w:r w:rsidR="006F0816" w:rsidRPr="00716E99">
        <w:rPr>
          <w:rFonts w:ascii="Times New Roman" w:hAnsi="Times New Roman" w:cs="Times New Roman"/>
          <w:sz w:val="24"/>
          <w:szCs w:val="24"/>
        </w:rPr>
        <w:t>stand enn du mottok den fra dine foreldre.</w:t>
      </w:r>
      <w:r w:rsidR="00BB329E">
        <w:rPr>
          <w:rFonts w:ascii="Times New Roman" w:hAnsi="Times New Roman" w:cs="Times New Roman"/>
          <w:sz w:val="24"/>
          <w:szCs w:val="24"/>
        </w:rPr>
        <w:t>»</w:t>
      </w:r>
      <w:r w:rsidRPr="00716E99">
        <w:rPr>
          <w:rFonts w:ascii="Times New Roman" w:hAnsi="Times New Roman" w:cs="Times New Roman"/>
          <w:sz w:val="24"/>
          <w:szCs w:val="24"/>
        </w:rPr>
        <w:t xml:space="preserve"> </w:t>
      </w:r>
      <w:r w:rsidR="00AC6B20" w:rsidRPr="00716E99">
        <w:rPr>
          <w:rFonts w:ascii="Times New Roman" w:hAnsi="Times New Roman" w:cs="Times New Roman"/>
          <w:sz w:val="24"/>
          <w:szCs w:val="24"/>
        </w:rPr>
        <w:t>A</w:t>
      </w:r>
      <w:r w:rsidR="00D519C9" w:rsidRPr="00716E99">
        <w:rPr>
          <w:rFonts w:ascii="Times New Roman" w:hAnsi="Times New Roman" w:cs="Times New Roman"/>
          <w:sz w:val="24"/>
          <w:szCs w:val="24"/>
        </w:rPr>
        <w:t xml:space="preserve">rv er en pliktmetafor for </w:t>
      </w:r>
      <w:r w:rsidR="001D7144" w:rsidRPr="00716E99">
        <w:rPr>
          <w:rFonts w:ascii="Times New Roman" w:hAnsi="Times New Roman" w:cs="Times New Roman"/>
          <w:sz w:val="24"/>
          <w:szCs w:val="24"/>
        </w:rPr>
        <w:t>ettermæle</w:t>
      </w:r>
      <w:r w:rsidR="005E77B5" w:rsidRPr="00716E99">
        <w:rPr>
          <w:rFonts w:ascii="Times New Roman" w:hAnsi="Times New Roman" w:cs="Times New Roman"/>
          <w:sz w:val="24"/>
          <w:szCs w:val="24"/>
        </w:rPr>
        <w:t>, det vi finner i de</w:t>
      </w:r>
      <w:r w:rsidR="005D08E2" w:rsidRPr="00716E99">
        <w:rPr>
          <w:rFonts w:ascii="Times New Roman" w:hAnsi="Times New Roman" w:cs="Times New Roman"/>
          <w:sz w:val="24"/>
          <w:szCs w:val="24"/>
        </w:rPr>
        <w:t xml:space="preserve"> amerikanske konnotasjonene til</w:t>
      </w:r>
      <w:r w:rsidR="00CF321A" w:rsidRPr="00716E99">
        <w:rPr>
          <w:rFonts w:ascii="Times New Roman" w:hAnsi="Times New Roman" w:cs="Times New Roman"/>
          <w:sz w:val="24"/>
          <w:szCs w:val="24"/>
        </w:rPr>
        <w:t xml:space="preserve"> </w:t>
      </w:r>
      <w:r w:rsidR="00CF321A" w:rsidRPr="00716E99">
        <w:rPr>
          <w:rFonts w:ascii="Times New Roman" w:hAnsi="Times New Roman" w:cs="Times New Roman"/>
          <w:i/>
          <w:sz w:val="24"/>
          <w:szCs w:val="24"/>
        </w:rPr>
        <w:t>legacy</w:t>
      </w:r>
      <w:r w:rsidR="00AC6B20" w:rsidRPr="00716E99">
        <w:rPr>
          <w:rFonts w:ascii="Times New Roman" w:hAnsi="Times New Roman" w:cs="Times New Roman"/>
          <w:sz w:val="24"/>
          <w:szCs w:val="24"/>
        </w:rPr>
        <w:t>:</w:t>
      </w:r>
      <w:r w:rsidR="001D7144" w:rsidRPr="00716E99">
        <w:rPr>
          <w:rFonts w:ascii="Times New Roman" w:hAnsi="Times New Roman" w:cs="Times New Roman"/>
          <w:sz w:val="24"/>
          <w:szCs w:val="24"/>
        </w:rPr>
        <w:t xml:space="preserve"> Det store vi har arvet</w:t>
      </w:r>
      <w:r w:rsidR="00F03397" w:rsidRPr="00716E99">
        <w:rPr>
          <w:rFonts w:ascii="Times New Roman" w:hAnsi="Times New Roman" w:cs="Times New Roman"/>
          <w:sz w:val="24"/>
          <w:szCs w:val="24"/>
        </w:rPr>
        <w:t>, som</w:t>
      </w:r>
      <w:r w:rsidR="001D7144" w:rsidRPr="00716E99">
        <w:rPr>
          <w:rFonts w:ascii="Times New Roman" w:hAnsi="Times New Roman" w:cs="Times New Roman"/>
          <w:sz w:val="24"/>
          <w:szCs w:val="24"/>
        </w:rPr>
        <w:t xml:space="preserve"> musikk, litteratur, dans, filosofi</w:t>
      </w:r>
      <w:r w:rsidR="00D77F30" w:rsidRPr="00716E99">
        <w:rPr>
          <w:rFonts w:ascii="Times New Roman" w:hAnsi="Times New Roman" w:cs="Times New Roman"/>
          <w:sz w:val="24"/>
          <w:szCs w:val="24"/>
        </w:rPr>
        <w:t xml:space="preserve"> eller </w:t>
      </w:r>
      <w:r w:rsidR="00AC6B20" w:rsidRPr="00716E99">
        <w:rPr>
          <w:rFonts w:ascii="Times New Roman" w:hAnsi="Times New Roman" w:cs="Times New Roman"/>
          <w:sz w:val="24"/>
          <w:szCs w:val="24"/>
        </w:rPr>
        <w:t>Unescos verdensarv</w:t>
      </w:r>
      <w:r w:rsidR="00D77F30" w:rsidRPr="00716E99">
        <w:rPr>
          <w:rFonts w:ascii="Times New Roman" w:hAnsi="Times New Roman" w:cs="Times New Roman"/>
          <w:sz w:val="24"/>
          <w:szCs w:val="24"/>
        </w:rPr>
        <w:t xml:space="preserve">. </w:t>
      </w:r>
      <w:r w:rsidR="00694DE3" w:rsidRPr="00716E99">
        <w:rPr>
          <w:rFonts w:ascii="Times New Roman" w:hAnsi="Times New Roman" w:cs="Times New Roman"/>
          <w:sz w:val="24"/>
          <w:szCs w:val="24"/>
        </w:rPr>
        <w:t>Det vi har arvet</w:t>
      </w:r>
      <w:r w:rsidR="007937C4" w:rsidRPr="00716E99">
        <w:rPr>
          <w:rFonts w:ascii="Times New Roman" w:hAnsi="Times New Roman" w:cs="Times New Roman"/>
          <w:sz w:val="24"/>
          <w:szCs w:val="24"/>
        </w:rPr>
        <w:t>, som står på denne listen,</w:t>
      </w:r>
      <w:r w:rsidR="00694DE3" w:rsidRPr="00716E99">
        <w:rPr>
          <w:rFonts w:ascii="Times New Roman" w:hAnsi="Times New Roman" w:cs="Times New Roman"/>
          <w:sz w:val="24"/>
          <w:szCs w:val="24"/>
        </w:rPr>
        <w:t xml:space="preserve"> har vi</w:t>
      </w:r>
      <w:r w:rsidR="007937C4" w:rsidRPr="00716E99">
        <w:rPr>
          <w:rFonts w:ascii="Times New Roman" w:hAnsi="Times New Roman" w:cs="Times New Roman"/>
          <w:sz w:val="24"/>
          <w:szCs w:val="24"/>
        </w:rPr>
        <w:t xml:space="preserve"> en hellig</w:t>
      </w:r>
      <w:r w:rsidR="00694DE3" w:rsidRPr="00716E99">
        <w:rPr>
          <w:rFonts w:ascii="Times New Roman" w:hAnsi="Times New Roman" w:cs="Times New Roman"/>
          <w:sz w:val="24"/>
          <w:szCs w:val="24"/>
        </w:rPr>
        <w:t xml:space="preserve"> plikt til å ta vare på</w:t>
      </w:r>
      <w:r w:rsidR="007937C4" w:rsidRPr="00716E99">
        <w:rPr>
          <w:rFonts w:ascii="Times New Roman" w:hAnsi="Times New Roman" w:cs="Times New Roman"/>
          <w:sz w:val="24"/>
          <w:szCs w:val="24"/>
        </w:rPr>
        <w:t xml:space="preserve">.  </w:t>
      </w:r>
    </w:p>
    <w:p w14:paraId="00A338AD" w14:textId="77777777" w:rsidR="00716E99" w:rsidRPr="00716E99" w:rsidRDefault="00716E99" w:rsidP="00716E99">
      <w:pPr>
        <w:spacing w:after="0" w:line="360" w:lineRule="auto"/>
        <w:rPr>
          <w:rFonts w:ascii="Times New Roman" w:hAnsi="Times New Roman" w:cs="Times New Roman"/>
          <w:sz w:val="24"/>
          <w:szCs w:val="24"/>
        </w:rPr>
      </w:pPr>
    </w:p>
    <w:p w14:paraId="7D09F231" w14:textId="6562F93E" w:rsidR="00716E99" w:rsidRPr="00716E99" w:rsidRDefault="00343FD8" w:rsidP="00716E99">
      <w:pPr>
        <w:spacing w:after="0" w:line="360" w:lineRule="auto"/>
        <w:rPr>
          <w:rFonts w:ascii="Times New Roman" w:hAnsi="Times New Roman" w:cs="Times New Roman"/>
          <w:sz w:val="24"/>
          <w:szCs w:val="24"/>
        </w:rPr>
      </w:pPr>
      <w:r w:rsidRPr="00716E99">
        <w:rPr>
          <w:rFonts w:ascii="Times New Roman" w:hAnsi="Times New Roman" w:cs="Times New Roman"/>
          <w:sz w:val="24"/>
          <w:szCs w:val="24"/>
        </w:rPr>
        <w:t>J</w:t>
      </w:r>
      <w:r w:rsidR="006B1528" w:rsidRPr="00716E99">
        <w:rPr>
          <w:rFonts w:ascii="Times New Roman" w:hAnsi="Times New Roman" w:cs="Times New Roman"/>
          <w:sz w:val="24"/>
          <w:szCs w:val="24"/>
        </w:rPr>
        <w:t xml:space="preserve">uridisk arv </w:t>
      </w:r>
      <w:r w:rsidRPr="00716E99">
        <w:rPr>
          <w:rFonts w:ascii="Times New Roman" w:hAnsi="Times New Roman" w:cs="Times New Roman"/>
          <w:sz w:val="24"/>
          <w:szCs w:val="24"/>
        </w:rPr>
        <w:t xml:space="preserve">blir </w:t>
      </w:r>
      <w:r w:rsidR="006B1528" w:rsidRPr="00716E99">
        <w:rPr>
          <w:rFonts w:ascii="Times New Roman" w:hAnsi="Times New Roman" w:cs="Times New Roman"/>
          <w:sz w:val="24"/>
          <w:szCs w:val="24"/>
        </w:rPr>
        <w:t xml:space="preserve">først </w:t>
      </w:r>
      <w:r w:rsidRPr="00716E99">
        <w:rPr>
          <w:rFonts w:ascii="Times New Roman" w:hAnsi="Times New Roman" w:cs="Times New Roman"/>
          <w:sz w:val="24"/>
          <w:szCs w:val="24"/>
        </w:rPr>
        <w:t xml:space="preserve">brukt </w:t>
      </w:r>
      <w:r w:rsidR="006B1528" w:rsidRPr="00716E99">
        <w:rPr>
          <w:rFonts w:ascii="Times New Roman" w:hAnsi="Times New Roman" w:cs="Times New Roman"/>
          <w:sz w:val="24"/>
          <w:szCs w:val="24"/>
        </w:rPr>
        <w:t xml:space="preserve">som kildedomene for å vise det naturlige ved genetikken. Men over </w:t>
      </w:r>
      <w:r w:rsidRPr="00716E99">
        <w:rPr>
          <w:rFonts w:ascii="Times New Roman" w:hAnsi="Times New Roman" w:cs="Times New Roman"/>
          <w:sz w:val="24"/>
          <w:szCs w:val="24"/>
        </w:rPr>
        <w:t xml:space="preserve">(kort) </w:t>
      </w:r>
      <w:r w:rsidR="006B1528" w:rsidRPr="00716E99">
        <w:rPr>
          <w:rFonts w:ascii="Times New Roman" w:hAnsi="Times New Roman" w:cs="Times New Roman"/>
          <w:sz w:val="24"/>
          <w:szCs w:val="24"/>
        </w:rPr>
        <w:t xml:space="preserve">tid har genetisk </w:t>
      </w:r>
      <w:r w:rsidR="00383574" w:rsidRPr="00716E99">
        <w:rPr>
          <w:rFonts w:ascii="Times New Roman" w:hAnsi="Times New Roman" w:cs="Times New Roman"/>
          <w:sz w:val="24"/>
          <w:szCs w:val="24"/>
        </w:rPr>
        <w:t xml:space="preserve">arv </w:t>
      </w:r>
      <w:r w:rsidR="006B1528" w:rsidRPr="00716E99">
        <w:rPr>
          <w:rFonts w:ascii="Times New Roman" w:hAnsi="Times New Roman" w:cs="Times New Roman"/>
          <w:sz w:val="24"/>
          <w:szCs w:val="24"/>
        </w:rPr>
        <w:t xml:space="preserve">blitt så selvstendig at kildedomenet har blitt borte, og de nye </w:t>
      </w:r>
      <w:r w:rsidR="00990F0C" w:rsidRPr="00716E99">
        <w:rPr>
          <w:rFonts w:ascii="Times New Roman" w:hAnsi="Times New Roman" w:cs="Times New Roman"/>
          <w:sz w:val="24"/>
          <w:szCs w:val="24"/>
        </w:rPr>
        <w:t xml:space="preserve">naturlige </w:t>
      </w:r>
      <w:r w:rsidR="006B1528" w:rsidRPr="00716E99">
        <w:rPr>
          <w:rFonts w:ascii="Times New Roman" w:hAnsi="Times New Roman" w:cs="Times New Roman"/>
          <w:sz w:val="24"/>
          <w:szCs w:val="24"/>
        </w:rPr>
        <w:t>konnotasjonene brukes igjen som nytt kildedomene. Når egenskaper går i arv, er det genetikk, blod og kultur som er referansen</w:t>
      </w:r>
      <w:r w:rsidR="005B0FBD" w:rsidRPr="00716E99">
        <w:rPr>
          <w:rFonts w:ascii="Times New Roman" w:hAnsi="Times New Roman" w:cs="Times New Roman"/>
          <w:sz w:val="24"/>
          <w:szCs w:val="24"/>
        </w:rPr>
        <w:t>, ikke</w:t>
      </w:r>
      <w:r w:rsidR="003437AD" w:rsidRPr="00716E99">
        <w:rPr>
          <w:rFonts w:ascii="Times New Roman" w:hAnsi="Times New Roman" w:cs="Times New Roman"/>
          <w:sz w:val="24"/>
          <w:szCs w:val="24"/>
        </w:rPr>
        <w:t xml:space="preserve"> lenger</w:t>
      </w:r>
      <w:r w:rsidR="005B0FBD" w:rsidRPr="00716E99">
        <w:rPr>
          <w:rFonts w:ascii="Times New Roman" w:hAnsi="Times New Roman" w:cs="Times New Roman"/>
          <w:sz w:val="24"/>
          <w:szCs w:val="24"/>
        </w:rPr>
        <w:t xml:space="preserve"> juss</w:t>
      </w:r>
      <w:r w:rsidR="003437AD" w:rsidRPr="00716E99">
        <w:rPr>
          <w:rFonts w:ascii="Times New Roman" w:hAnsi="Times New Roman" w:cs="Times New Roman"/>
          <w:sz w:val="24"/>
          <w:szCs w:val="24"/>
        </w:rPr>
        <w:t>en</w:t>
      </w:r>
      <w:r w:rsidR="006B1528" w:rsidRPr="00716E99">
        <w:rPr>
          <w:rFonts w:ascii="Times New Roman" w:hAnsi="Times New Roman" w:cs="Times New Roman"/>
          <w:sz w:val="24"/>
          <w:szCs w:val="24"/>
        </w:rPr>
        <w:t>. Det ser ut til at disse to betydningene av begrepet arv naturaliserer hverandre, og forsterker deres selvfølgelighet som tatt for gitt.</w:t>
      </w:r>
      <w:r w:rsidR="00BA55CB" w:rsidRPr="00716E99">
        <w:rPr>
          <w:rFonts w:ascii="Times New Roman" w:hAnsi="Times New Roman" w:cs="Times New Roman"/>
          <w:sz w:val="24"/>
          <w:szCs w:val="24"/>
        </w:rPr>
        <w:t xml:space="preserve"> Den </w:t>
      </w:r>
      <w:r w:rsidR="0063230F" w:rsidRPr="00716E99">
        <w:rPr>
          <w:rFonts w:ascii="Times New Roman" w:hAnsi="Times New Roman" w:cs="Times New Roman"/>
          <w:sz w:val="24"/>
          <w:szCs w:val="24"/>
        </w:rPr>
        <w:t xml:space="preserve">menneskeskapte </w:t>
      </w:r>
      <w:r w:rsidR="00BA55CB" w:rsidRPr="00716E99">
        <w:rPr>
          <w:rFonts w:ascii="Times New Roman" w:hAnsi="Times New Roman" w:cs="Times New Roman"/>
          <w:sz w:val="24"/>
          <w:szCs w:val="24"/>
        </w:rPr>
        <w:t>sosiale og juridiske institusjonen</w:t>
      </w:r>
      <w:r w:rsidR="00FE6347" w:rsidRPr="00716E99">
        <w:rPr>
          <w:rFonts w:ascii="Times New Roman" w:hAnsi="Times New Roman" w:cs="Times New Roman"/>
          <w:sz w:val="24"/>
          <w:szCs w:val="24"/>
        </w:rPr>
        <w:t xml:space="preserve"> </w:t>
      </w:r>
      <w:r w:rsidR="0063230F" w:rsidRPr="00716E99">
        <w:rPr>
          <w:rFonts w:ascii="Times New Roman" w:hAnsi="Times New Roman" w:cs="Times New Roman"/>
          <w:sz w:val="24"/>
          <w:szCs w:val="24"/>
        </w:rPr>
        <w:t xml:space="preserve">arv </w:t>
      </w:r>
      <w:r w:rsidR="00FE6347" w:rsidRPr="00716E99">
        <w:rPr>
          <w:rFonts w:ascii="Times New Roman" w:hAnsi="Times New Roman" w:cs="Times New Roman"/>
          <w:sz w:val="24"/>
          <w:szCs w:val="24"/>
        </w:rPr>
        <w:t xml:space="preserve">har </w:t>
      </w:r>
      <w:r w:rsidR="00E65B94" w:rsidRPr="00716E99">
        <w:rPr>
          <w:rFonts w:ascii="Times New Roman" w:hAnsi="Times New Roman" w:cs="Times New Roman"/>
          <w:sz w:val="24"/>
          <w:szCs w:val="24"/>
        </w:rPr>
        <w:t xml:space="preserve">slik </w:t>
      </w:r>
      <w:r w:rsidR="00FE6347" w:rsidRPr="00716E99">
        <w:rPr>
          <w:rFonts w:ascii="Times New Roman" w:hAnsi="Times New Roman" w:cs="Times New Roman"/>
          <w:sz w:val="24"/>
          <w:szCs w:val="24"/>
        </w:rPr>
        <w:t>blitt natur</w:t>
      </w:r>
      <w:r w:rsidR="00E65B94" w:rsidRPr="00716E99">
        <w:rPr>
          <w:rFonts w:ascii="Times New Roman" w:hAnsi="Times New Roman" w:cs="Times New Roman"/>
          <w:sz w:val="24"/>
          <w:szCs w:val="24"/>
        </w:rPr>
        <w:t>alisert</w:t>
      </w:r>
      <w:r w:rsidR="003F0D60" w:rsidRPr="00716E99">
        <w:rPr>
          <w:rFonts w:ascii="Times New Roman" w:hAnsi="Times New Roman" w:cs="Times New Roman"/>
          <w:sz w:val="24"/>
          <w:szCs w:val="24"/>
        </w:rPr>
        <w:t>.</w:t>
      </w:r>
      <w:r w:rsidR="00716E99">
        <w:rPr>
          <w:rStyle w:val="Sluttnotereferanse"/>
          <w:rFonts w:ascii="Times New Roman" w:hAnsi="Times New Roman" w:cs="Times New Roman"/>
          <w:sz w:val="24"/>
          <w:szCs w:val="24"/>
        </w:rPr>
        <w:endnoteReference w:id="12"/>
      </w:r>
    </w:p>
    <w:p w14:paraId="255969F7" w14:textId="7DD3BCA2" w:rsidR="00740389" w:rsidRDefault="00740389" w:rsidP="00716E99">
      <w:pPr>
        <w:spacing w:after="0" w:line="360" w:lineRule="auto"/>
        <w:rPr>
          <w:rFonts w:ascii="Times New Roman" w:hAnsi="Times New Roman" w:cs="Times New Roman"/>
          <w:sz w:val="24"/>
          <w:szCs w:val="24"/>
        </w:rPr>
      </w:pPr>
    </w:p>
    <w:p w14:paraId="3EF885DE" w14:textId="5F346898" w:rsidR="00B24BAA" w:rsidRDefault="00B24BAA" w:rsidP="00716E99">
      <w:pPr>
        <w:spacing w:after="0" w:line="360" w:lineRule="auto"/>
        <w:rPr>
          <w:rFonts w:ascii="Times New Roman" w:hAnsi="Times New Roman" w:cs="Times New Roman"/>
          <w:sz w:val="24"/>
          <w:szCs w:val="24"/>
        </w:rPr>
      </w:pPr>
    </w:p>
    <w:p w14:paraId="789D6BFA" w14:textId="4A445114" w:rsidR="00B24BAA" w:rsidRDefault="00B24BAA" w:rsidP="00716E99">
      <w:pPr>
        <w:spacing w:after="0" w:line="360" w:lineRule="auto"/>
        <w:rPr>
          <w:rFonts w:ascii="Times New Roman" w:hAnsi="Times New Roman" w:cs="Times New Roman"/>
          <w:sz w:val="24"/>
          <w:szCs w:val="24"/>
        </w:rPr>
      </w:pPr>
    </w:p>
    <w:p w14:paraId="39E73E76" w14:textId="77777777" w:rsidR="00B24BAA" w:rsidRPr="00716E99" w:rsidRDefault="00B24BAA" w:rsidP="00716E99">
      <w:pPr>
        <w:spacing w:after="0" w:line="360" w:lineRule="auto"/>
        <w:rPr>
          <w:rFonts w:ascii="Times New Roman" w:hAnsi="Times New Roman" w:cs="Times New Roman"/>
          <w:sz w:val="24"/>
          <w:szCs w:val="24"/>
        </w:rPr>
      </w:pPr>
    </w:p>
    <w:p w14:paraId="041B78F5" w14:textId="63924005" w:rsidR="0056507D" w:rsidRPr="00B81944" w:rsidRDefault="0056507D" w:rsidP="00716E99">
      <w:pPr>
        <w:spacing w:after="0" w:line="360" w:lineRule="auto"/>
        <w:rPr>
          <w:rFonts w:ascii="Times New Roman" w:hAnsi="Times New Roman" w:cs="Times New Roman"/>
          <w:b/>
          <w:bCs/>
          <w:sz w:val="24"/>
          <w:szCs w:val="24"/>
          <w:lang w:val="en-US"/>
        </w:rPr>
      </w:pPr>
      <w:r w:rsidRPr="00B81944">
        <w:rPr>
          <w:rFonts w:ascii="Times New Roman" w:hAnsi="Times New Roman" w:cs="Times New Roman"/>
          <w:b/>
          <w:bCs/>
          <w:sz w:val="24"/>
          <w:szCs w:val="24"/>
          <w:lang w:val="en-US"/>
        </w:rPr>
        <w:t>Litteratur</w:t>
      </w:r>
      <w:r w:rsidR="009F6AE9" w:rsidRPr="00716E99">
        <w:rPr>
          <w:rFonts w:ascii="Times New Roman" w:hAnsi="Times New Roman" w:cs="Times New Roman"/>
          <w:b/>
          <w:bCs/>
          <w:sz w:val="24"/>
          <w:szCs w:val="24"/>
          <w:lang w:val="en-US"/>
        </w:rPr>
        <w:fldChar w:fldCharType="begin"/>
      </w:r>
      <w:r w:rsidR="009F6AE9" w:rsidRPr="00B81944">
        <w:rPr>
          <w:rFonts w:ascii="Times New Roman" w:hAnsi="Times New Roman" w:cs="Times New Roman"/>
          <w:b/>
          <w:bCs/>
          <w:sz w:val="24"/>
          <w:szCs w:val="24"/>
          <w:lang w:val="en-US"/>
        </w:rPr>
        <w:instrText xml:space="preserve"> ADDIN </w:instrText>
      </w:r>
      <w:r w:rsidR="009F6AE9" w:rsidRPr="00716E99">
        <w:rPr>
          <w:rFonts w:ascii="Times New Roman" w:hAnsi="Times New Roman" w:cs="Times New Roman"/>
          <w:b/>
          <w:bCs/>
          <w:sz w:val="24"/>
          <w:szCs w:val="24"/>
          <w:lang w:val="en-US"/>
        </w:rPr>
        <w:fldChar w:fldCharType="end"/>
      </w:r>
    </w:p>
    <w:p w14:paraId="1301D290" w14:textId="1AD56713" w:rsidR="00192B21" w:rsidRPr="00DC0974" w:rsidRDefault="00192B21" w:rsidP="00716E99">
      <w:pPr>
        <w:pStyle w:val="EndNoteBibliography"/>
        <w:spacing w:after="0" w:line="360" w:lineRule="auto"/>
        <w:ind w:left="720" w:hanging="720"/>
        <w:rPr>
          <w:rFonts w:ascii="Times New Roman" w:hAnsi="Times New Roman" w:cs="Times New Roman"/>
          <w:sz w:val="24"/>
          <w:szCs w:val="24"/>
        </w:rPr>
      </w:pPr>
      <w:r w:rsidRPr="00DC0974">
        <w:rPr>
          <w:rFonts w:ascii="Times New Roman" w:hAnsi="Times New Roman" w:cs="Times New Roman"/>
          <w:b/>
          <w:bCs/>
          <w:sz w:val="24"/>
          <w:szCs w:val="24"/>
        </w:rPr>
        <w:fldChar w:fldCharType="begin"/>
      </w:r>
      <w:r w:rsidRPr="00DC0974">
        <w:rPr>
          <w:rFonts w:ascii="Times New Roman" w:hAnsi="Times New Roman" w:cs="Times New Roman"/>
          <w:b/>
          <w:bCs/>
          <w:sz w:val="24"/>
          <w:szCs w:val="24"/>
        </w:rPr>
        <w:instrText xml:space="preserve"> ADDIN EN.REFLIST </w:instrText>
      </w:r>
      <w:r w:rsidRPr="00DC0974">
        <w:rPr>
          <w:rFonts w:ascii="Times New Roman" w:hAnsi="Times New Roman" w:cs="Times New Roman"/>
          <w:b/>
          <w:bCs/>
          <w:sz w:val="24"/>
          <w:szCs w:val="24"/>
        </w:rPr>
        <w:fldChar w:fldCharType="separate"/>
      </w:r>
      <w:r w:rsidRPr="00DC0974">
        <w:rPr>
          <w:rFonts w:ascii="Times New Roman" w:hAnsi="Times New Roman" w:cs="Times New Roman"/>
          <w:sz w:val="24"/>
          <w:szCs w:val="24"/>
        </w:rPr>
        <w:t xml:space="preserve">Binford, L. R. (1968). Post-Pleistocene adaptations. I S. R. Binford &amp; L. R. Binford (red.), </w:t>
      </w:r>
      <w:r w:rsidRPr="00DC0974">
        <w:rPr>
          <w:rFonts w:ascii="Times New Roman" w:hAnsi="Times New Roman" w:cs="Times New Roman"/>
          <w:i/>
          <w:sz w:val="24"/>
          <w:szCs w:val="24"/>
        </w:rPr>
        <w:t>New perspective in archaeology</w:t>
      </w:r>
      <w:r w:rsidRPr="00DC0974">
        <w:rPr>
          <w:rFonts w:ascii="Times New Roman" w:hAnsi="Times New Roman" w:cs="Times New Roman"/>
          <w:sz w:val="24"/>
          <w:szCs w:val="24"/>
        </w:rPr>
        <w:t>. Chicago: Aldine Press.</w:t>
      </w:r>
    </w:p>
    <w:p w14:paraId="00BC0010" w14:textId="4D2B7083" w:rsidR="00192B21" w:rsidRPr="00DC0974" w:rsidRDefault="00192B21" w:rsidP="00716E99">
      <w:pPr>
        <w:pStyle w:val="EndNoteBibliography"/>
        <w:spacing w:after="0" w:line="360" w:lineRule="auto"/>
        <w:ind w:left="720" w:hanging="720"/>
        <w:rPr>
          <w:rFonts w:ascii="Times New Roman" w:hAnsi="Times New Roman" w:cs="Times New Roman"/>
          <w:sz w:val="24"/>
          <w:szCs w:val="24"/>
        </w:rPr>
      </w:pPr>
      <w:r w:rsidRPr="00DC0974">
        <w:rPr>
          <w:rFonts w:ascii="Times New Roman" w:hAnsi="Times New Roman" w:cs="Times New Roman"/>
          <w:sz w:val="24"/>
          <w:szCs w:val="24"/>
        </w:rPr>
        <w:t>Bourdieu, P. (1986). The forms of capital. I</w:t>
      </w:r>
      <w:r w:rsidR="001736CD" w:rsidRPr="00DC0974">
        <w:rPr>
          <w:rFonts w:ascii="Times New Roman" w:hAnsi="Times New Roman" w:cs="Times New Roman"/>
          <w:sz w:val="24"/>
          <w:szCs w:val="24"/>
        </w:rPr>
        <w:t xml:space="preserve"> J. G. Richardson (red</w:t>
      </w:r>
      <w:r w:rsidRPr="00DC0974">
        <w:rPr>
          <w:rFonts w:ascii="Times New Roman" w:hAnsi="Times New Roman" w:cs="Times New Roman"/>
          <w:sz w:val="24"/>
          <w:szCs w:val="24"/>
        </w:rPr>
        <w:t xml:space="preserve">.), </w:t>
      </w:r>
      <w:r w:rsidRPr="00DC0974">
        <w:rPr>
          <w:rFonts w:ascii="Times New Roman" w:hAnsi="Times New Roman" w:cs="Times New Roman"/>
          <w:i/>
          <w:sz w:val="24"/>
          <w:szCs w:val="24"/>
        </w:rPr>
        <w:t>Handbook of theory and research for the sociology of education</w:t>
      </w:r>
      <w:r w:rsidRPr="00DC0974">
        <w:rPr>
          <w:rFonts w:ascii="Times New Roman" w:hAnsi="Times New Roman" w:cs="Times New Roman"/>
          <w:sz w:val="24"/>
          <w:szCs w:val="24"/>
        </w:rPr>
        <w:t xml:space="preserve"> (s. 241-258). New York: Greenwood.</w:t>
      </w:r>
    </w:p>
    <w:p w14:paraId="09BB6D87" w14:textId="54656C3F" w:rsidR="00192B21" w:rsidRPr="00B24BAA" w:rsidRDefault="00192B21" w:rsidP="00716E99">
      <w:pPr>
        <w:pStyle w:val="EndNoteBibliography"/>
        <w:spacing w:after="0" w:line="360" w:lineRule="auto"/>
        <w:ind w:left="720" w:hanging="720"/>
        <w:rPr>
          <w:rFonts w:ascii="Times New Roman" w:hAnsi="Times New Roman" w:cs="Times New Roman"/>
          <w:sz w:val="24"/>
          <w:szCs w:val="24"/>
          <w:lang w:val="da-DK"/>
        </w:rPr>
      </w:pPr>
      <w:r w:rsidRPr="00DC0974">
        <w:rPr>
          <w:rFonts w:ascii="Times New Roman" w:hAnsi="Times New Roman" w:cs="Times New Roman"/>
          <w:sz w:val="24"/>
          <w:szCs w:val="24"/>
        </w:rPr>
        <w:t xml:space="preserve">Bradley, C. P. (2003). Women in Hebrew and Ancient Near Eastern law. </w:t>
      </w:r>
      <w:r w:rsidRPr="00B24BAA">
        <w:rPr>
          <w:rFonts w:ascii="Times New Roman" w:hAnsi="Times New Roman" w:cs="Times New Roman"/>
          <w:i/>
          <w:sz w:val="24"/>
          <w:szCs w:val="24"/>
          <w:lang w:val="da-DK"/>
        </w:rPr>
        <w:t xml:space="preserve">Studia Antiqua, </w:t>
      </w:r>
      <w:r w:rsidRPr="00B24BAA">
        <w:rPr>
          <w:rFonts w:ascii="Times New Roman" w:hAnsi="Times New Roman" w:cs="Times New Roman"/>
          <w:sz w:val="24"/>
          <w:szCs w:val="24"/>
          <w:lang w:val="da-DK"/>
        </w:rPr>
        <w:t xml:space="preserve">3 (1): 3-46. </w:t>
      </w:r>
    </w:p>
    <w:p w14:paraId="16E0A25A" w14:textId="2CB825B6" w:rsidR="00192B21" w:rsidRPr="00DC0974" w:rsidRDefault="00192B21" w:rsidP="00716E99">
      <w:pPr>
        <w:pStyle w:val="EndNoteBibliography"/>
        <w:spacing w:after="0" w:line="360" w:lineRule="auto"/>
        <w:ind w:left="720" w:hanging="720"/>
        <w:rPr>
          <w:rFonts w:ascii="Times New Roman" w:hAnsi="Times New Roman" w:cs="Times New Roman"/>
          <w:sz w:val="24"/>
          <w:szCs w:val="24"/>
        </w:rPr>
      </w:pPr>
      <w:r w:rsidRPr="00DC0974">
        <w:rPr>
          <w:rFonts w:ascii="Times New Roman" w:hAnsi="Times New Roman" w:cs="Times New Roman"/>
          <w:sz w:val="24"/>
          <w:szCs w:val="24"/>
          <w:lang w:val="nb-NO"/>
        </w:rPr>
        <w:t>Bråten, E. (2013). Slekt, jord og odel i Vest-</w:t>
      </w:r>
      <w:r w:rsidR="000E4305">
        <w:rPr>
          <w:rFonts w:ascii="Times New Roman" w:hAnsi="Times New Roman" w:cs="Times New Roman"/>
          <w:sz w:val="24"/>
          <w:szCs w:val="24"/>
          <w:lang w:val="nb-NO"/>
        </w:rPr>
        <w:t>Agder: Bondegods som "</w:t>
      </w:r>
      <w:r w:rsidRPr="00DC0974">
        <w:rPr>
          <w:rFonts w:ascii="Times New Roman" w:hAnsi="Times New Roman" w:cs="Times New Roman"/>
          <w:sz w:val="24"/>
          <w:szCs w:val="24"/>
          <w:lang w:val="nb-NO"/>
        </w:rPr>
        <w:t xml:space="preserve">hus"? </w:t>
      </w:r>
      <w:r w:rsidRPr="00DC0974">
        <w:rPr>
          <w:rFonts w:ascii="Times New Roman" w:hAnsi="Times New Roman" w:cs="Times New Roman"/>
          <w:i/>
          <w:sz w:val="24"/>
          <w:szCs w:val="24"/>
        </w:rPr>
        <w:t xml:space="preserve">Norsk Antropologisk Tidsskrift, </w:t>
      </w:r>
      <w:r w:rsidRPr="00DC0974">
        <w:rPr>
          <w:rFonts w:ascii="Times New Roman" w:hAnsi="Times New Roman" w:cs="Times New Roman"/>
          <w:sz w:val="24"/>
          <w:szCs w:val="24"/>
        </w:rPr>
        <w:t>24</w:t>
      </w:r>
      <w:r w:rsidR="001736CD" w:rsidRPr="00DC0974">
        <w:rPr>
          <w:rFonts w:ascii="Times New Roman" w:hAnsi="Times New Roman" w:cs="Times New Roman"/>
          <w:sz w:val="24"/>
          <w:szCs w:val="24"/>
        </w:rPr>
        <w:t xml:space="preserve"> </w:t>
      </w:r>
      <w:r w:rsidRPr="00DC0974">
        <w:rPr>
          <w:rFonts w:ascii="Times New Roman" w:hAnsi="Times New Roman" w:cs="Times New Roman"/>
          <w:sz w:val="24"/>
          <w:szCs w:val="24"/>
        </w:rPr>
        <w:t xml:space="preserve">(3-4): 221-234. </w:t>
      </w:r>
    </w:p>
    <w:p w14:paraId="023FF0B4" w14:textId="77777777" w:rsidR="00192B21" w:rsidRPr="00DC0974" w:rsidRDefault="00192B21" w:rsidP="00716E99">
      <w:pPr>
        <w:pStyle w:val="EndNoteBibliography"/>
        <w:spacing w:after="0" w:line="360" w:lineRule="auto"/>
        <w:ind w:left="720" w:hanging="720"/>
        <w:rPr>
          <w:rFonts w:ascii="Times New Roman" w:hAnsi="Times New Roman" w:cs="Times New Roman"/>
          <w:sz w:val="24"/>
          <w:szCs w:val="24"/>
        </w:rPr>
      </w:pPr>
      <w:r w:rsidRPr="00DC0974">
        <w:rPr>
          <w:rFonts w:ascii="Times New Roman" w:hAnsi="Times New Roman" w:cs="Times New Roman"/>
          <w:sz w:val="24"/>
          <w:szCs w:val="24"/>
        </w:rPr>
        <w:t xml:space="preserve">Childe, V. G. (1936). </w:t>
      </w:r>
      <w:r w:rsidRPr="00DC0974">
        <w:rPr>
          <w:rFonts w:ascii="Times New Roman" w:hAnsi="Times New Roman" w:cs="Times New Roman"/>
          <w:i/>
          <w:sz w:val="24"/>
          <w:szCs w:val="24"/>
        </w:rPr>
        <w:t>Man makes himself</w:t>
      </w:r>
      <w:r w:rsidRPr="00DC0974">
        <w:rPr>
          <w:rFonts w:ascii="Times New Roman" w:hAnsi="Times New Roman" w:cs="Times New Roman"/>
          <w:sz w:val="24"/>
          <w:szCs w:val="24"/>
        </w:rPr>
        <w:t>. London: Watts.</w:t>
      </w:r>
    </w:p>
    <w:p w14:paraId="4404983B" w14:textId="77777777" w:rsidR="00192B21" w:rsidRPr="00DC0974" w:rsidRDefault="00192B21" w:rsidP="00716E99">
      <w:pPr>
        <w:pStyle w:val="EndNoteBibliography"/>
        <w:spacing w:after="0" w:line="360" w:lineRule="auto"/>
        <w:ind w:left="720" w:hanging="720"/>
        <w:rPr>
          <w:rFonts w:ascii="Times New Roman" w:hAnsi="Times New Roman" w:cs="Times New Roman"/>
          <w:sz w:val="24"/>
          <w:szCs w:val="24"/>
          <w:lang w:val="nb-NO"/>
        </w:rPr>
      </w:pPr>
      <w:r w:rsidRPr="00DC0974">
        <w:rPr>
          <w:rFonts w:ascii="Times New Roman" w:hAnsi="Times New Roman" w:cs="Times New Roman"/>
          <w:sz w:val="24"/>
          <w:szCs w:val="24"/>
          <w:lang w:val="nb-NO"/>
        </w:rPr>
        <w:lastRenderedPageBreak/>
        <w:t xml:space="preserve">Daugstad, G. (1999a). </w:t>
      </w:r>
      <w:r w:rsidRPr="00DC0974">
        <w:rPr>
          <w:rFonts w:ascii="Times New Roman" w:hAnsi="Times New Roman" w:cs="Times New Roman"/>
          <w:i/>
          <w:sz w:val="24"/>
          <w:szCs w:val="24"/>
          <w:lang w:val="nb-NO"/>
        </w:rPr>
        <w:t>Til odel og eige? Slektskap, jord og arv på gårdsbruk i ei vestnorsk bygd.</w:t>
      </w:r>
      <w:r w:rsidRPr="00DC0974">
        <w:rPr>
          <w:rFonts w:ascii="Times New Roman" w:hAnsi="Times New Roman" w:cs="Times New Roman"/>
          <w:sz w:val="24"/>
          <w:szCs w:val="24"/>
          <w:lang w:val="nb-NO"/>
        </w:rPr>
        <w:t xml:space="preserve"> (Hovedfagsavhandling), Universitetet i Bergen, Bergen. </w:t>
      </w:r>
    </w:p>
    <w:p w14:paraId="0D0A6D58" w14:textId="139B0477" w:rsidR="00192B21" w:rsidRPr="00DC0974" w:rsidRDefault="00192B21" w:rsidP="00716E99">
      <w:pPr>
        <w:pStyle w:val="EndNoteBibliography"/>
        <w:spacing w:after="0" w:line="360" w:lineRule="auto"/>
        <w:ind w:left="720" w:hanging="720"/>
        <w:rPr>
          <w:rFonts w:ascii="Times New Roman" w:hAnsi="Times New Roman" w:cs="Times New Roman"/>
          <w:sz w:val="24"/>
          <w:szCs w:val="24"/>
          <w:lang w:val="nb-NO"/>
        </w:rPr>
      </w:pPr>
      <w:r w:rsidRPr="00DC0974">
        <w:rPr>
          <w:rFonts w:ascii="Times New Roman" w:hAnsi="Times New Roman" w:cs="Times New Roman"/>
          <w:sz w:val="24"/>
          <w:szCs w:val="24"/>
          <w:lang w:val="nb-NO"/>
        </w:rPr>
        <w:t xml:space="preserve">Daugstad, G. (1999b). "Det norske gardsbruket" i eit skjæringspunkt mellom materielle og immaterielle verdiar. </w:t>
      </w:r>
      <w:r w:rsidRPr="00DC0974">
        <w:rPr>
          <w:rFonts w:ascii="Times New Roman" w:hAnsi="Times New Roman" w:cs="Times New Roman"/>
          <w:i/>
          <w:sz w:val="24"/>
          <w:szCs w:val="24"/>
          <w:lang w:val="nb-NO"/>
        </w:rPr>
        <w:t xml:space="preserve">Norsk Antropologisk Tidsskrift, </w:t>
      </w:r>
      <w:r w:rsidRPr="00DC0974">
        <w:rPr>
          <w:rFonts w:ascii="Times New Roman" w:hAnsi="Times New Roman" w:cs="Times New Roman"/>
          <w:sz w:val="24"/>
          <w:szCs w:val="24"/>
          <w:lang w:val="nb-NO"/>
        </w:rPr>
        <w:t xml:space="preserve">10 (3-4): 216-226. </w:t>
      </w:r>
    </w:p>
    <w:p w14:paraId="0BBAEBCA" w14:textId="4D0DB706" w:rsidR="00192B21" w:rsidRPr="00DC0974" w:rsidRDefault="00192B21" w:rsidP="00716E99">
      <w:pPr>
        <w:pStyle w:val="EndNoteBibliography"/>
        <w:spacing w:after="0" w:line="360" w:lineRule="auto"/>
        <w:ind w:left="720" w:hanging="720"/>
        <w:rPr>
          <w:rFonts w:ascii="Times New Roman" w:hAnsi="Times New Roman" w:cs="Times New Roman"/>
          <w:sz w:val="24"/>
          <w:szCs w:val="24"/>
          <w:lang w:val="nb-NO"/>
        </w:rPr>
      </w:pPr>
      <w:r w:rsidRPr="00DC0974">
        <w:rPr>
          <w:rFonts w:ascii="Times New Roman" w:hAnsi="Times New Roman" w:cs="Times New Roman"/>
          <w:sz w:val="24"/>
          <w:szCs w:val="24"/>
          <w:lang w:val="nb-NO"/>
        </w:rPr>
        <w:t xml:space="preserve">Daugstad, G. (2001). Slektskap og jord på gårdsbruk i </w:t>
      </w:r>
      <w:r w:rsidR="001736CD" w:rsidRPr="00DC0974">
        <w:rPr>
          <w:rFonts w:ascii="Times New Roman" w:hAnsi="Times New Roman" w:cs="Times New Roman"/>
          <w:sz w:val="24"/>
          <w:szCs w:val="24"/>
          <w:lang w:val="nb-NO"/>
        </w:rPr>
        <w:t>ei vestnorsk bygd. I</w:t>
      </w:r>
      <w:r w:rsidRPr="00DC0974">
        <w:rPr>
          <w:rFonts w:ascii="Times New Roman" w:hAnsi="Times New Roman" w:cs="Times New Roman"/>
          <w:sz w:val="24"/>
          <w:szCs w:val="24"/>
          <w:lang w:val="nb-NO"/>
        </w:rPr>
        <w:t xml:space="preserve"> S. Howell &amp; M. Melhuus (Eds.), </w:t>
      </w:r>
      <w:r w:rsidRPr="00DC0974">
        <w:rPr>
          <w:rFonts w:ascii="Times New Roman" w:hAnsi="Times New Roman" w:cs="Times New Roman"/>
          <w:i/>
          <w:sz w:val="24"/>
          <w:szCs w:val="24"/>
          <w:lang w:val="nb-NO"/>
        </w:rPr>
        <w:t>Blod - tykkere enn vann? Betydninger av slektskap i Norge</w:t>
      </w:r>
      <w:r w:rsidRPr="00DC0974">
        <w:rPr>
          <w:rFonts w:ascii="Times New Roman" w:hAnsi="Times New Roman" w:cs="Times New Roman"/>
          <w:sz w:val="24"/>
          <w:szCs w:val="24"/>
          <w:lang w:val="nb-NO"/>
        </w:rPr>
        <w:t xml:space="preserve"> (s. 143-165). Bergen: Fagbokforlaget.</w:t>
      </w:r>
    </w:p>
    <w:p w14:paraId="60EC164A" w14:textId="77777777" w:rsidR="00192B21" w:rsidRPr="00DC0974" w:rsidRDefault="00192B21" w:rsidP="00716E99">
      <w:pPr>
        <w:pStyle w:val="EndNoteBibliography"/>
        <w:spacing w:after="0" w:line="360" w:lineRule="auto"/>
        <w:ind w:left="720" w:hanging="720"/>
        <w:rPr>
          <w:rFonts w:ascii="Times New Roman" w:hAnsi="Times New Roman" w:cs="Times New Roman"/>
          <w:sz w:val="24"/>
          <w:szCs w:val="24"/>
          <w:lang w:val="nb-NO"/>
        </w:rPr>
      </w:pPr>
      <w:r w:rsidRPr="00DC0974">
        <w:rPr>
          <w:rFonts w:ascii="Times New Roman" w:hAnsi="Times New Roman" w:cs="Times New Roman"/>
          <w:sz w:val="24"/>
          <w:szCs w:val="24"/>
          <w:lang w:val="nb-NO"/>
        </w:rPr>
        <w:t xml:space="preserve">De Caprona, Y. (2013). </w:t>
      </w:r>
      <w:r w:rsidRPr="00DC0974">
        <w:rPr>
          <w:rFonts w:ascii="Times New Roman" w:hAnsi="Times New Roman" w:cs="Times New Roman"/>
          <w:i/>
          <w:sz w:val="24"/>
          <w:szCs w:val="24"/>
          <w:lang w:val="nb-NO"/>
        </w:rPr>
        <w:t>Norsk etymologisk ordbok: tematisk ordnet</w:t>
      </w:r>
      <w:r w:rsidRPr="00DC0974">
        <w:rPr>
          <w:rFonts w:ascii="Times New Roman" w:hAnsi="Times New Roman" w:cs="Times New Roman"/>
          <w:sz w:val="24"/>
          <w:szCs w:val="24"/>
          <w:lang w:val="nb-NO"/>
        </w:rPr>
        <w:t>. Oslo: Kagge.</w:t>
      </w:r>
    </w:p>
    <w:p w14:paraId="516371E0" w14:textId="77777777" w:rsidR="00192B21" w:rsidRPr="00DC0974" w:rsidRDefault="00192B21" w:rsidP="00716E99">
      <w:pPr>
        <w:pStyle w:val="EndNoteBibliography"/>
        <w:spacing w:after="0" w:line="360" w:lineRule="auto"/>
        <w:ind w:left="720" w:hanging="720"/>
        <w:rPr>
          <w:rFonts w:ascii="Times New Roman" w:hAnsi="Times New Roman" w:cs="Times New Roman"/>
          <w:sz w:val="24"/>
          <w:szCs w:val="24"/>
          <w:lang w:val="nb-NO"/>
        </w:rPr>
      </w:pPr>
      <w:r w:rsidRPr="00DC0974">
        <w:rPr>
          <w:rFonts w:ascii="Times New Roman" w:hAnsi="Times New Roman" w:cs="Times New Roman"/>
          <w:sz w:val="24"/>
          <w:szCs w:val="24"/>
          <w:lang w:val="nb-NO"/>
        </w:rPr>
        <w:t xml:space="preserve">Det Norske Bibelselskap. (1985). </w:t>
      </w:r>
      <w:r w:rsidRPr="00DC0974">
        <w:rPr>
          <w:rFonts w:ascii="Times New Roman" w:hAnsi="Times New Roman" w:cs="Times New Roman"/>
          <w:i/>
          <w:sz w:val="24"/>
          <w:szCs w:val="24"/>
          <w:lang w:val="nb-NO"/>
        </w:rPr>
        <w:t>Bibelen: Den hellige skrift: Det gamle og det nye testamente</w:t>
      </w:r>
      <w:r w:rsidRPr="00DC0974">
        <w:rPr>
          <w:rFonts w:ascii="Times New Roman" w:hAnsi="Times New Roman" w:cs="Times New Roman"/>
          <w:sz w:val="24"/>
          <w:szCs w:val="24"/>
          <w:lang w:val="nb-NO"/>
        </w:rPr>
        <w:t>. Oslo: Bibelselskapets forlag.</w:t>
      </w:r>
    </w:p>
    <w:p w14:paraId="3BF43989" w14:textId="41F75354" w:rsidR="00192B21" w:rsidRPr="00DC0974" w:rsidRDefault="00192B21" w:rsidP="00716E99">
      <w:pPr>
        <w:pStyle w:val="EndNoteBibliography"/>
        <w:spacing w:after="0" w:line="360" w:lineRule="auto"/>
        <w:ind w:left="720" w:hanging="720"/>
        <w:rPr>
          <w:rFonts w:ascii="Times New Roman" w:hAnsi="Times New Roman" w:cs="Times New Roman"/>
          <w:sz w:val="24"/>
          <w:szCs w:val="24"/>
          <w:lang w:val="nb-NO"/>
        </w:rPr>
      </w:pPr>
      <w:r w:rsidRPr="00DC0974">
        <w:rPr>
          <w:rFonts w:ascii="Times New Roman" w:hAnsi="Times New Roman" w:cs="Times New Roman"/>
          <w:sz w:val="24"/>
          <w:szCs w:val="24"/>
          <w:lang w:val="nb-NO"/>
        </w:rPr>
        <w:t xml:space="preserve">Døving, R. (2020). Det bilaterale slektskapets spenninger i Prosjekt kjernefamilie: </w:t>
      </w:r>
      <w:r w:rsidRPr="00DC0974">
        <w:rPr>
          <w:rFonts w:ascii="Times New Roman" w:hAnsi="Times New Roman" w:cs="Times New Roman"/>
          <w:i/>
          <w:sz w:val="24"/>
          <w:szCs w:val="24"/>
          <w:lang w:val="nb-NO"/>
        </w:rPr>
        <w:t>Kitchen table society</w:t>
      </w:r>
      <w:r w:rsidRPr="00DC0974">
        <w:rPr>
          <w:rFonts w:ascii="Times New Roman" w:hAnsi="Times New Roman" w:cs="Times New Roman"/>
          <w:sz w:val="24"/>
          <w:szCs w:val="24"/>
          <w:lang w:val="nb-NO"/>
        </w:rPr>
        <w:t xml:space="preserve"> sett med nye øyne. </w:t>
      </w:r>
      <w:r w:rsidRPr="00DC0974">
        <w:rPr>
          <w:rFonts w:ascii="Times New Roman" w:hAnsi="Times New Roman" w:cs="Times New Roman"/>
          <w:i/>
          <w:sz w:val="24"/>
          <w:szCs w:val="24"/>
          <w:lang w:val="nb-NO"/>
        </w:rPr>
        <w:t xml:space="preserve">Norsk Antropologisk Tidsskrift, </w:t>
      </w:r>
      <w:r w:rsidRPr="00DC0974">
        <w:rPr>
          <w:rFonts w:ascii="Times New Roman" w:hAnsi="Times New Roman" w:cs="Times New Roman"/>
          <w:sz w:val="24"/>
          <w:szCs w:val="24"/>
          <w:lang w:val="nb-NO"/>
        </w:rPr>
        <w:t xml:space="preserve">31 (1-2): 20-34. </w:t>
      </w:r>
    </w:p>
    <w:p w14:paraId="546BD13B" w14:textId="04C26323" w:rsidR="00192B21" w:rsidRPr="00DC0974" w:rsidRDefault="00192B21" w:rsidP="00716E99">
      <w:pPr>
        <w:pStyle w:val="EndNoteBibliography"/>
        <w:spacing w:after="0" w:line="360" w:lineRule="auto"/>
        <w:ind w:left="720" w:hanging="720"/>
        <w:rPr>
          <w:rFonts w:ascii="Times New Roman" w:hAnsi="Times New Roman" w:cs="Times New Roman"/>
          <w:sz w:val="24"/>
          <w:szCs w:val="24"/>
          <w:lang w:val="nb-NO"/>
        </w:rPr>
      </w:pPr>
      <w:r w:rsidRPr="00DC0974">
        <w:rPr>
          <w:rFonts w:ascii="Times New Roman" w:hAnsi="Times New Roman" w:cs="Times New Roman"/>
          <w:sz w:val="24"/>
          <w:szCs w:val="24"/>
          <w:lang w:val="nb-NO"/>
        </w:rPr>
        <w:t xml:space="preserve">Døving, R., Nguyen, M. L. M., &amp; Lindegaard, J. V. (2018). </w:t>
      </w:r>
      <w:r w:rsidRPr="00DC0974">
        <w:rPr>
          <w:rFonts w:ascii="Times New Roman" w:hAnsi="Times New Roman" w:cs="Times New Roman"/>
          <w:i/>
          <w:sz w:val="24"/>
          <w:szCs w:val="24"/>
          <w:lang w:val="nb-NO"/>
        </w:rPr>
        <w:t>Testamentariske gaver til veldedige organisasjoner i Norge, Rapport nr. 1</w:t>
      </w:r>
      <w:r w:rsidRPr="00DC0974">
        <w:rPr>
          <w:rFonts w:ascii="Times New Roman" w:hAnsi="Times New Roman" w:cs="Times New Roman"/>
          <w:sz w:val="24"/>
          <w:szCs w:val="24"/>
          <w:lang w:val="nb-NO"/>
        </w:rPr>
        <w:t xml:space="preserve">. Oslo: </w:t>
      </w:r>
      <w:r w:rsidR="000175EF" w:rsidRPr="00DC0974">
        <w:rPr>
          <w:rFonts w:ascii="Times New Roman" w:hAnsi="Times New Roman" w:cs="Times New Roman"/>
          <w:sz w:val="24"/>
          <w:szCs w:val="24"/>
          <w:lang w:val="nb-NO"/>
        </w:rPr>
        <w:t>Høyskolen Kristiania.</w:t>
      </w:r>
    </w:p>
    <w:p w14:paraId="51439267" w14:textId="7E88DE9B" w:rsidR="00192B21" w:rsidRPr="00DC0974" w:rsidRDefault="00192B21" w:rsidP="00716E99">
      <w:pPr>
        <w:pStyle w:val="EndNoteBibliography"/>
        <w:spacing w:after="0" w:line="360" w:lineRule="auto"/>
        <w:ind w:left="720" w:hanging="720"/>
        <w:rPr>
          <w:rFonts w:ascii="Times New Roman" w:hAnsi="Times New Roman" w:cs="Times New Roman"/>
          <w:sz w:val="24"/>
          <w:szCs w:val="24"/>
        </w:rPr>
      </w:pPr>
      <w:r w:rsidRPr="00DC0974">
        <w:rPr>
          <w:rFonts w:ascii="Times New Roman" w:hAnsi="Times New Roman" w:cs="Times New Roman"/>
          <w:sz w:val="24"/>
          <w:szCs w:val="24"/>
          <w:lang w:val="nb-NO"/>
        </w:rPr>
        <w:t xml:space="preserve">Engels, F. (1970). </w:t>
      </w:r>
      <w:r w:rsidRPr="00DC0974">
        <w:rPr>
          <w:rFonts w:ascii="Times New Roman" w:hAnsi="Times New Roman" w:cs="Times New Roman"/>
          <w:i/>
          <w:sz w:val="24"/>
          <w:szCs w:val="24"/>
          <w:lang w:val="nb-NO"/>
        </w:rPr>
        <w:t>Familiens, privateiendommens og statens opprinnelse</w:t>
      </w:r>
      <w:r w:rsidR="000175EF" w:rsidRPr="00DC0974">
        <w:rPr>
          <w:rFonts w:ascii="Times New Roman" w:hAnsi="Times New Roman" w:cs="Times New Roman"/>
          <w:sz w:val="24"/>
          <w:szCs w:val="24"/>
          <w:lang w:val="nb-NO"/>
        </w:rPr>
        <w:t xml:space="preserve"> (oversatt av H. Holm. 2 utgave</w:t>
      </w:r>
      <w:r w:rsidRPr="00DC0974">
        <w:rPr>
          <w:rFonts w:ascii="Times New Roman" w:hAnsi="Times New Roman" w:cs="Times New Roman"/>
          <w:sz w:val="24"/>
          <w:szCs w:val="24"/>
          <w:lang w:val="nb-NO"/>
        </w:rPr>
        <w:t xml:space="preserve">.). </w:t>
      </w:r>
      <w:r w:rsidRPr="00DC0974">
        <w:rPr>
          <w:rFonts w:ascii="Times New Roman" w:hAnsi="Times New Roman" w:cs="Times New Roman"/>
          <w:sz w:val="24"/>
          <w:szCs w:val="24"/>
        </w:rPr>
        <w:t>Oslo: Ny Dag, Elan StudiePlus.</w:t>
      </w:r>
    </w:p>
    <w:p w14:paraId="4991740A" w14:textId="1F0CFF72" w:rsidR="00192B21" w:rsidRPr="00DC0974" w:rsidRDefault="00192B21" w:rsidP="00716E99">
      <w:pPr>
        <w:pStyle w:val="EndNoteBibliography"/>
        <w:spacing w:after="0" w:line="360" w:lineRule="auto"/>
        <w:ind w:left="720" w:hanging="720"/>
        <w:rPr>
          <w:rFonts w:ascii="Times New Roman" w:hAnsi="Times New Roman" w:cs="Times New Roman"/>
          <w:sz w:val="24"/>
          <w:szCs w:val="24"/>
          <w:lang w:val="nb-NO"/>
        </w:rPr>
      </w:pPr>
      <w:r w:rsidRPr="00DC0974">
        <w:rPr>
          <w:rFonts w:ascii="Times New Roman" w:hAnsi="Times New Roman" w:cs="Times New Roman"/>
          <w:sz w:val="24"/>
          <w:szCs w:val="24"/>
        </w:rPr>
        <w:t xml:space="preserve">Fager, J. A. (1987). Land tenure in the Biblical Jubilee: A moral world view. </w:t>
      </w:r>
      <w:r w:rsidRPr="00DC0974">
        <w:rPr>
          <w:rFonts w:ascii="Times New Roman" w:hAnsi="Times New Roman" w:cs="Times New Roman"/>
          <w:i/>
          <w:sz w:val="24"/>
          <w:szCs w:val="24"/>
          <w:lang w:val="nb-NO"/>
        </w:rPr>
        <w:t xml:space="preserve">Hebrew Annual Review, </w:t>
      </w:r>
      <w:r w:rsidR="000175EF" w:rsidRPr="00DC0974">
        <w:rPr>
          <w:rFonts w:ascii="Times New Roman" w:hAnsi="Times New Roman" w:cs="Times New Roman"/>
          <w:sz w:val="24"/>
          <w:szCs w:val="24"/>
          <w:lang w:val="nb-NO"/>
        </w:rPr>
        <w:t>11:</w:t>
      </w:r>
      <w:r w:rsidRPr="00DC0974">
        <w:rPr>
          <w:rFonts w:ascii="Times New Roman" w:hAnsi="Times New Roman" w:cs="Times New Roman"/>
          <w:sz w:val="24"/>
          <w:szCs w:val="24"/>
          <w:lang w:val="nb-NO"/>
        </w:rPr>
        <w:t xml:space="preserve"> 59-68. </w:t>
      </w:r>
    </w:p>
    <w:p w14:paraId="5533FF98" w14:textId="77777777" w:rsidR="00192B21" w:rsidRPr="00DC0974" w:rsidRDefault="00192B21" w:rsidP="00716E99">
      <w:pPr>
        <w:pStyle w:val="EndNoteBibliography"/>
        <w:spacing w:after="0" w:line="360" w:lineRule="auto"/>
        <w:ind w:left="720" w:hanging="720"/>
        <w:rPr>
          <w:rFonts w:ascii="Times New Roman" w:hAnsi="Times New Roman" w:cs="Times New Roman"/>
          <w:sz w:val="24"/>
          <w:szCs w:val="24"/>
        </w:rPr>
      </w:pPr>
      <w:r w:rsidRPr="00DC0974">
        <w:rPr>
          <w:rFonts w:ascii="Times New Roman" w:hAnsi="Times New Roman" w:cs="Times New Roman"/>
          <w:sz w:val="24"/>
          <w:szCs w:val="24"/>
          <w:lang w:val="nb-NO"/>
        </w:rPr>
        <w:t xml:space="preserve">Falk, H., &amp; Torp, A. (1992). </w:t>
      </w:r>
      <w:r w:rsidRPr="00DC0974">
        <w:rPr>
          <w:rFonts w:ascii="Times New Roman" w:hAnsi="Times New Roman" w:cs="Times New Roman"/>
          <w:i/>
          <w:sz w:val="24"/>
          <w:szCs w:val="24"/>
          <w:lang w:val="nb-NO"/>
        </w:rPr>
        <w:t>Etymologisk ordbog over det norske og det danske sprog</w:t>
      </w:r>
      <w:r w:rsidRPr="00DC0974">
        <w:rPr>
          <w:rFonts w:ascii="Times New Roman" w:hAnsi="Times New Roman" w:cs="Times New Roman"/>
          <w:sz w:val="24"/>
          <w:szCs w:val="24"/>
          <w:lang w:val="nb-NO"/>
        </w:rPr>
        <w:t xml:space="preserve">. </w:t>
      </w:r>
      <w:r w:rsidRPr="00DC0974">
        <w:rPr>
          <w:rFonts w:ascii="Times New Roman" w:hAnsi="Times New Roman" w:cs="Times New Roman"/>
          <w:sz w:val="24"/>
          <w:szCs w:val="24"/>
        </w:rPr>
        <w:t>Oslo: Ringstrøms antikvariat.</w:t>
      </w:r>
    </w:p>
    <w:p w14:paraId="4CFF4DF9" w14:textId="77777777" w:rsidR="00192B21" w:rsidRPr="00DC0974" w:rsidRDefault="00192B21" w:rsidP="00716E99">
      <w:pPr>
        <w:pStyle w:val="EndNoteBibliography"/>
        <w:spacing w:after="0" w:line="360" w:lineRule="auto"/>
        <w:ind w:left="720" w:hanging="720"/>
        <w:rPr>
          <w:rFonts w:ascii="Times New Roman" w:hAnsi="Times New Roman" w:cs="Times New Roman"/>
          <w:sz w:val="24"/>
          <w:szCs w:val="24"/>
        </w:rPr>
      </w:pPr>
      <w:r w:rsidRPr="00DC0974">
        <w:rPr>
          <w:rFonts w:ascii="Times New Roman" w:hAnsi="Times New Roman" w:cs="Times New Roman"/>
          <w:sz w:val="24"/>
          <w:szCs w:val="24"/>
        </w:rPr>
        <w:t xml:space="preserve">Goody, J. (1983). </w:t>
      </w:r>
      <w:r w:rsidRPr="00DC0974">
        <w:rPr>
          <w:rFonts w:ascii="Times New Roman" w:hAnsi="Times New Roman" w:cs="Times New Roman"/>
          <w:i/>
          <w:sz w:val="24"/>
          <w:szCs w:val="24"/>
        </w:rPr>
        <w:t>The development of the family and marriage in Europe</w:t>
      </w:r>
      <w:r w:rsidRPr="00DC0974">
        <w:rPr>
          <w:rFonts w:ascii="Times New Roman" w:hAnsi="Times New Roman" w:cs="Times New Roman"/>
          <w:sz w:val="24"/>
          <w:szCs w:val="24"/>
        </w:rPr>
        <w:t xml:space="preserve"> (Past and Present Publications). Cambridge: Cambridge University Press.</w:t>
      </w:r>
    </w:p>
    <w:p w14:paraId="34757F12" w14:textId="70632332" w:rsidR="00192B21" w:rsidRPr="00DC0974" w:rsidRDefault="00192B21" w:rsidP="00716E99">
      <w:pPr>
        <w:pStyle w:val="EndNoteBibliography"/>
        <w:spacing w:after="0" w:line="360" w:lineRule="auto"/>
        <w:ind w:left="720" w:hanging="720"/>
        <w:rPr>
          <w:rFonts w:ascii="Times New Roman" w:hAnsi="Times New Roman" w:cs="Times New Roman"/>
          <w:sz w:val="24"/>
          <w:szCs w:val="24"/>
        </w:rPr>
      </w:pPr>
      <w:r w:rsidRPr="00DC0974">
        <w:rPr>
          <w:rFonts w:ascii="Times New Roman" w:hAnsi="Times New Roman" w:cs="Times New Roman"/>
          <w:sz w:val="24"/>
          <w:szCs w:val="24"/>
        </w:rPr>
        <w:t xml:space="preserve">Krantz, D. (2016). Shmita revolution: The reclamation and reinvention of the sabbatical year. </w:t>
      </w:r>
      <w:r w:rsidRPr="00DC0974">
        <w:rPr>
          <w:rFonts w:ascii="Times New Roman" w:hAnsi="Times New Roman" w:cs="Times New Roman"/>
          <w:i/>
          <w:sz w:val="24"/>
          <w:szCs w:val="24"/>
        </w:rPr>
        <w:t xml:space="preserve">Religions, </w:t>
      </w:r>
      <w:r w:rsidRPr="00DC0974">
        <w:rPr>
          <w:rFonts w:ascii="Times New Roman" w:hAnsi="Times New Roman" w:cs="Times New Roman"/>
          <w:sz w:val="24"/>
          <w:szCs w:val="24"/>
        </w:rPr>
        <w:t>7</w:t>
      </w:r>
      <w:r w:rsidR="001736CD" w:rsidRPr="00DC0974">
        <w:rPr>
          <w:rFonts w:ascii="Times New Roman" w:hAnsi="Times New Roman" w:cs="Times New Roman"/>
          <w:sz w:val="24"/>
          <w:szCs w:val="24"/>
        </w:rPr>
        <w:t xml:space="preserve"> </w:t>
      </w:r>
      <w:r w:rsidRPr="00DC0974">
        <w:rPr>
          <w:rFonts w:ascii="Times New Roman" w:hAnsi="Times New Roman" w:cs="Times New Roman"/>
          <w:sz w:val="24"/>
          <w:szCs w:val="24"/>
        </w:rPr>
        <w:t>(100),</w:t>
      </w:r>
      <w:r w:rsidR="001736CD" w:rsidRPr="00DC0974">
        <w:rPr>
          <w:rFonts w:ascii="Times New Roman" w:hAnsi="Times New Roman" w:cs="Times New Roman"/>
          <w:sz w:val="24"/>
          <w:szCs w:val="24"/>
        </w:rPr>
        <w:t xml:space="preserve"> 1-32, doi:10.3390/rel7080100</w:t>
      </w:r>
      <w:r w:rsidR="000175EF" w:rsidRPr="00DC0974">
        <w:rPr>
          <w:rFonts w:ascii="Times New Roman" w:hAnsi="Times New Roman" w:cs="Times New Roman"/>
          <w:sz w:val="24"/>
          <w:szCs w:val="24"/>
        </w:rPr>
        <w:t>.</w:t>
      </w:r>
    </w:p>
    <w:p w14:paraId="1C2D9D14" w14:textId="235666A9" w:rsidR="00192B21" w:rsidRPr="00DC0974" w:rsidRDefault="00192B21" w:rsidP="00716E99">
      <w:pPr>
        <w:pStyle w:val="EndNoteBibliography"/>
        <w:spacing w:after="0" w:line="360" w:lineRule="auto"/>
        <w:ind w:left="720" w:hanging="720"/>
        <w:rPr>
          <w:rFonts w:ascii="Times New Roman" w:hAnsi="Times New Roman" w:cs="Times New Roman"/>
          <w:sz w:val="24"/>
          <w:szCs w:val="24"/>
        </w:rPr>
      </w:pPr>
      <w:r w:rsidRPr="00DC0974">
        <w:rPr>
          <w:rFonts w:ascii="Times New Roman" w:hAnsi="Times New Roman" w:cs="Times New Roman"/>
          <w:sz w:val="24"/>
          <w:szCs w:val="24"/>
        </w:rPr>
        <w:t>Lévi-Strauss, C. (1982). The social organization of the Kwakiutl (</w:t>
      </w:r>
      <w:r w:rsidR="000175EF" w:rsidRPr="00DC0974">
        <w:rPr>
          <w:rFonts w:ascii="Times New Roman" w:hAnsi="Times New Roman" w:cs="Times New Roman"/>
          <w:sz w:val="24"/>
          <w:szCs w:val="24"/>
        </w:rPr>
        <w:t>oversatt av S. Modelski). I</w:t>
      </w:r>
      <w:r w:rsidRPr="00DC0974">
        <w:rPr>
          <w:rFonts w:ascii="Times New Roman" w:hAnsi="Times New Roman" w:cs="Times New Roman"/>
          <w:sz w:val="24"/>
          <w:szCs w:val="24"/>
        </w:rPr>
        <w:t xml:space="preserve"> </w:t>
      </w:r>
      <w:r w:rsidRPr="00DC0974">
        <w:rPr>
          <w:rFonts w:ascii="Times New Roman" w:hAnsi="Times New Roman" w:cs="Times New Roman"/>
          <w:i/>
          <w:sz w:val="24"/>
          <w:szCs w:val="24"/>
        </w:rPr>
        <w:t>The way of the masks</w:t>
      </w:r>
      <w:r w:rsidR="000175EF" w:rsidRPr="00DC0974">
        <w:rPr>
          <w:rFonts w:ascii="Times New Roman" w:hAnsi="Times New Roman" w:cs="Times New Roman"/>
          <w:sz w:val="24"/>
          <w:szCs w:val="24"/>
        </w:rPr>
        <w:t xml:space="preserve"> (s</w:t>
      </w:r>
      <w:r w:rsidRPr="00DC0974">
        <w:rPr>
          <w:rFonts w:ascii="Times New Roman" w:hAnsi="Times New Roman" w:cs="Times New Roman"/>
          <w:sz w:val="24"/>
          <w:szCs w:val="24"/>
        </w:rPr>
        <w:t>. 163-187). Seattle: University of Washington Press.</w:t>
      </w:r>
    </w:p>
    <w:p w14:paraId="3480B402" w14:textId="04B4EA33" w:rsidR="00192B21" w:rsidRPr="00DC0974" w:rsidRDefault="00CB5672" w:rsidP="00716E99">
      <w:pPr>
        <w:pStyle w:val="EndNoteBibliography"/>
        <w:spacing w:after="0" w:line="360" w:lineRule="auto"/>
        <w:ind w:left="720" w:hanging="720"/>
        <w:rPr>
          <w:rFonts w:ascii="Times New Roman" w:hAnsi="Times New Roman" w:cs="Times New Roman"/>
          <w:sz w:val="24"/>
          <w:szCs w:val="24"/>
          <w:lang w:val="nb-NO"/>
        </w:rPr>
      </w:pPr>
      <w:r w:rsidRPr="00DC0974">
        <w:rPr>
          <w:rFonts w:ascii="Times New Roman" w:hAnsi="Times New Roman" w:cs="Times New Roman"/>
          <w:sz w:val="24"/>
          <w:szCs w:val="24"/>
        </w:rPr>
        <w:t>Locke, J. (1690</w:t>
      </w:r>
      <w:r w:rsidR="00192B21" w:rsidRPr="00DC0974">
        <w:rPr>
          <w:rFonts w:ascii="Times New Roman" w:hAnsi="Times New Roman" w:cs="Times New Roman"/>
          <w:sz w:val="24"/>
          <w:szCs w:val="24"/>
        </w:rPr>
        <w:t xml:space="preserve">). </w:t>
      </w:r>
      <w:r w:rsidR="00192B21" w:rsidRPr="00DC0974">
        <w:rPr>
          <w:rFonts w:ascii="Times New Roman" w:hAnsi="Times New Roman" w:cs="Times New Roman"/>
          <w:i/>
          <w:sz w:val="24"/>
          <w:szCs w:val="24"/>
        </w:rPr>
        <w:t>Second treatise of government</w:t>
      </w:r>
      <w:r w:rsidR="00192B21" w:rsidRPr="00DC0974">
        <w:rPr>
          <w:rFonts w:ascii="Times New Roman" w:hAnsi="Times New Roman" w:cs="Times New Roman"/>
          <w:sz w:val="24"/>
          <w:szCs w:val="24"/>
        </w:rPr>
        <w:t xml:space="preserve">. </w:t>
      </w:r>
      <w:r w:rsidRPr="00DC0974">
        <w:rPr>
          <w:rFonts w:ascii="Times New Roman" w:hAnsi="Times New Roman" w:cs="Times New Roman"/>
          <w:sz w:val="24"/>
          <w:szCs w:val="24"/>
          <w:lang w:val="nb-NO"/>
        </w:rPr>
        <w:t xml:space="preserve">Konsultert utgave: </w:t>
      </w:r>
      <w:r w:rsidR="00192B21" w:rsidRPr="00DC0974">
        <w:rPr>
          <w:rFonts w:ascii="Times New Roman" w:hAnsi="Times New Roman" w:cs="Times New Roman"/>
          <w:sz w:val="24"/>
          <w:szCs w:val="24"/>
          <w:lang w:val="nb-NO"/>
        </w:rPr>
        <w:t>Indianapolis: Hackett</w:t>
      </w:r>
      <w:r w:rsidRPr="00DC0974">
        <w:rPr>
          <w:rFonts w:ascii="Times New Roman" w:hAnsi="Times New Roman" w:cs="Times New Roman"/>
          <w:sz w:val="24"/>
          <w:szCs w:val="24"/>
          <w:lang w:val="nb-NO"/>
        </w:rPr>
        <w:t>, 1980</w:t>
      </w:r>
      <w:r w:rsidR="00192B21" w:rsidRPr="00DC0974">
        <w:rPr>
          <w:rFonts w:ascii="Times New Roman" w:hAnsi="Times New Roman" w:cs="Times New Roman"/>
          <w:sz w:val="24"/>
          <w:szCs w:val="24"/>
          <w:lang w:val="nb-NO"/>
        </w:rPr>
        <w:t xml:space="preserve"> (</w:t>
      </w:r>
      <w:hyperlink r:id="rId11" w:history="1">
        <w:r w:rsidR="00192B21" w:rsidRPr="00DC0974">
          <w:rPr>
            <w:rStyle w:val="Hyperkobling"/>
            <w:rFonts w:ascii="Times New Roman" w:hAnsi="Times New Roman" w:cs="Times New Roman"/>
            <w:sz w:val="24"/>
            <w:szCs w:val="24"/>
            <w:lang w:val="nb-NO"/>
          </w:rPr>
          <w:t>https://www.gutenberg.org/files/7370/7370-h/7370-h.htm</w:t>
        </w:r>
      </w:hyperlink>
      <w:r w:rsidR="0085696C" w:rsidRPr="00DC0974">
        <w:rPr>
          <w:rFonts w:ascii="Times New Roman" w:hAnsi="Times New Roman" w:cs="Times New Roman"/>
          <w:sz w:val="24"/>
          <w:szCs w:val="24"/>
          <w:lang w:val="nb-NO"/>
        </w:rPr>
        <w:t>, sist konsultert 17.09.2020</w:t>
      </w:r>
      <w:r w:rsidR="00D058C8">
        <w:rPr>
          <w:rFonts w:ascii="Times New Roman" w:hAnsi="Times New Roman" w:cs="Times New Roman"/>
          <w:sz w:val="24"/>
          <w:szCs w:val="24"/>
          <w:lang w:val="nb-NO"/>
        </w:rPr>
        <w:t>)</w:t>
      </w:r>
      <w:r w:rsidR="00192B21" w:rsidRPr="00DC0974">
        <w:rPr>
          <w:rFonts w:ascii="Times New Roman" w:hAnsi="Times New Roman" w:cs="Times New Roman"/>
          <w:sz w:val="24"/>
          <w:szCs w:val="24"/>
          <w:lang w:val="nb-NO"/>
        </w:rPr>
        <w:t>.</w:t>
      </w:r>
    </w:p>
    <w:p w14:paraId="7EFB0B0C" w14:textId="04B3145A" w:rsidR="00192B21" w:rsidRPr="00DC0974" w:rsidRDefault="00AA72C5" w:rsidP="00716E99">
      <w:pPr>
        <w:pStyle w:val="EndNoteBibliography"/>
        <w:spacing w:after="0" w:line="360" w:lineRule="auto"/>
        <w:ind w:left="720" w:hanging="720"/>
        <w:rPr>
          <w:rFonts w:ascii="Times New Roman" w:hAnsi="Times New Roman" w:cs="Times New Roman"/>
          <w:sz w:val="24"/>
          <w:szCs w:val="24"/>
          <w:lang w:val="nb-NO"/>
        </w:rPr>
      </w:pPr>
      <w:r w:rsidRPr="00DC0974">
        <w:rPr>
          <w:rFonts w:ascii="Times New Roman" w:hAnsi="Times New Roman" w:cs="Times New Roman"/>
          <w:sz w:val="24"/>
          <w:szCs w:val="24"/>
          <w:lang w:val="nb-NO"/>
        </w:rPr>
        <w:t>Nietzsche, F. (1887</w:t>
      </w:r>
      <w:r w:rsidR="00192B21" w:rsidRPr="00DC0974">
        <w:rPr>
          <w:rFonts w:ascii="Times New Roman" w:hAnsi="Times New Roman" w:cs="Times New Roman"/>
          <w:sz w:val="24"/>
          <w:szCs w:val="24"/>
          <w:lang w:val="nb-NO"/>
        </w:rPr>
        <w:t xml:space="preserve">). </w:t>
      </w:r>
      <w:r w:rsidR="00192B21" w:rsidRPr="00DC0974">
        <w:rPr>
          <w:rFonts w:ascii="Times New Roman" w:hAnsi="Times New Roman" w:cs="Times New Roman"/>
          <w:i/>
          <w:sz w:val="24"/>
          <w:szCs w:val="24"/>
          <w:lang w:val="nb-NO"/>
        </w:rPr>
        <w:t>Moralens genealogi: et stridsskrift</w:t>
      </w:r>
      <w:r w:rsidR="00192B21" w:rsidRPr="00DC0974">
        <w:rPr>
          <w:rFonts w:ascii="Times New Roman" w:hAnsi="Times New Roman" w:cs="Times New Roman"/>
          <w:sz w:val="24"/>
          <w:szCs w:val="24"/>
          <w:lang w:val="nb-NO"/>
        </w:rPr>
        <w:t xml:space="preserve"> (</w:t>
      </w:r>
      <w:r w:rsidRPr="00DC0974">
        <w:rPr>
          <w:rFonts w:ascii="Times New Roman" w:hAnsi="Times New Roman" w:cs="Times New Roman"/>
          <w:sz w:val="24"/>
          <w:szCs w:val="24"/>
          <w:lang w:val="nb-NO"/>
        </w:rPr>
        <w:t xml:space="preserve">norsk utgave </w:t>
      </w:r>
      <w:r w:rsidR="000175EF" w:rsidRPr="00DC0974">
        <w:rPr>
          <w:rFonts w:ascii="Times New Roman" w:hAnsi="Times New Roman" w:cs="Times New Roman"/>
          <w:sz w:val="24"/>
          <w:szCs w:val="24"/>
          <w:lang w:val="nb-NO"/>
        </w:rPr>
        <w:t>oversatt av A. Haaland</w:t>
      </w:r>
      <w:r w:rsidR="00192B21" w:rsidRPr="00DC0974">
        <w:rPr>
          <w:rFonts w:ascii="Times New Roman" w:hAnsi="Times New Roman" w:cs="Times New Roman"/>
          <w:sz w:val="24"/>
          <w:szCs w:val="24"/>
          <w:lang w:val="nb-NO"/>
        </w:rPr>
        <w:t>). Oslo: Gyldendal</w:t>
      </w:r>
      <w:r w:rsidRPr="00DC0974">
        <w:rPr>
          <w:rFonts w:ascii="Times New Roman" w:hAnsi="Times New Roman" w:cs="Times New Roman"/>
          <w:sz w:val="24"/>
          <w:szCs w:val="24"/>
          <w:lang w:val="nb-NO"/>
        </w:rPr>
        <w:t>, 1969</w:t>
      </w:r>
      <w:r w:rsidR="00192B21" w:rsidRPr="00DC0974">
        <w:rPr>
          <w:rFonts w:ascii="Times New Roman" w:hAnsi="Times New Roman" w:cs="Times New Roman"/>
          <w:sz w:val="24"/>
          <w:szCs w:val="24"/>
          <w:lang w:val="nb-NO"/>
        </w:rPr>
        <w:t>.</w:t>
      </w:r>
    </w:p>
    <w:p w14:paraId="610DC4BF" w14:textId="07502EC5" w:rsidR="00192B21" w:rsidRPr="00DC0974" w:rsidRDefault="00192B21" w:rsidP="00716E99">
      <w:pPr>
        <w:pStyle w:val="EndNoteBibliography"/>
        <w:spacing w:after="0" w:line="360" w:lineRule="auto"/>
        <w:ind w:left="720" w:hanging="720"/>
        <w:rPr>
          <w:rFonts w:ascii="Times New Roman" w:hAnsi="Times New Roman" w:cs="Times New Roman"/>
          <w:sz w:val="24"/>
          <w:szCs w:val="24"/>
          <w:lang w:val="nb-NO"/>
        </w:rPr>
      </w:pPr>
      <w:r w:rsidRPr="00DC0974">
        <w:rPr>
          <w:rFonts w:ascii="Times New Roman" w:hAnsi="Times New Roman" w:cs="Times New Roman"/>
          <w:sz w:val="24"/>
          <w:szCs w:val="24"/>
          <w:lang w:val="nb-NO"/>
        </w:rPr>
        <w:t xml:space="preserve">NOU. (2003). </w:t>
      </w:r>
      <w:r w:rsidRPr="00DC0974">
        <w:rPr>
          <w:rFonts w:ascii="Times New Roman" w:hAnsi="Times New Roman" w:cs="Times New Roman"/>
          <w:i/>
          <w:sz w:val="24"/>
          <w:szCs w:val="24"/>
          <w:lang w:val="nb-NO"/>
        </w:rPr>
        <w:t>Om odels- og åsetesretten</w:t>
      </w:r>
      <w:r w:rsidRPr="00DC0974">
        <w:rPr>
          <w:rFonts w:ascii="Times New Roman" w:hAnsi="Times New Roman" w:cs="Times New Roman"/>
          <w:sz w:val="24"/>
          <w:szCs w:val="24"/>
          <w:lang w:val="nb-NO"/>
        </w:rPr>
        <w:t xml:space="preserve"> (Norges </w:t>
      </w:r>
      <w:r w:rsidR="000175EF" w:rsidRPr="00DC0974">
        <w:rPr>
          <w:rFonts w:ascii="Times New Roman" w:hAnsi="Times New Roman" w:cs="Times New Roman"/>
          <w:sz w:val="24"/>
          <w:szCs w:val="24"/>
          <w:lang w:val="nb-NO"/>
        </w:rPr>
        <w:t>offentlige utredninger,  nr</w:t>
      </w:r>
      <w:r w:rsidRPr="00DC0974">
        <w:rPr>
          <w:rFonts w:ascii="Times New Roman" w:hAnsi="Times New Roman" w:cs="Times New Roman"/>
          <w:sz w:val="24"/>
          <w:szCs w:val="24"/>
          <w:lang w:val="nb-NO"/>
        </w:rPr>
        <w:t>. 2003: 26). Oslo: Landbruksdepartementet.</w:t>
      </w:r>
    </w:p>
    <w:p w14:paraId="72F5FFA9" w14:textId="10FBE0D5" w:rsidR="00192B21" w:rsidRPr="00DC0974" w:rsidRDefault="00192B21" w:rsidP="00716E99">
      <w:pPr>
        <w:pStyle w:val="EndNoteBibliography"/>
        <w:spacing w:after="0" w:line="360" w:lineRule="auto"/>
        <w:ind w:left="720" w:hanging="720"/>
        <w:rPr>
          <w:rFonts w:ascii="Times New Roman" w:hAnsi="Times New Roman" w:cs="Times New Roman"/>
          <w:sz w:val="24"/>
          <w:szCs w:val="24"/>
        </w:rPr>
      </w:pPr>
      <w:r w:rsidRPr="00DC0974">
        <w:rPr>
          <w:rFonts w:ascii="Times New Roman" w:hAnsi="Times New Roman" w:cs="Times New Roman"/>
          <w:sz w:val="24"/>
          <w:szCs w:val="24"/>
          <w:lang w:val="nb-NO"/>
        </w:rPr>
        <w:lastRenderedPageBreak/>
        <w:t xml:space="preserve">Opsahl, T. (1991). </w:t>
      </w:r>
      <w:r w:rsidRPr="00DC0974">
        <w:rPr>
          <w:rFonts w:ascii="Times New Roman" w:hAnsi="Times New Roman" w:cs="Times New Roman"/>
          <w:i/>
          <w:sz w:val="24"/>
          <w:szCs w:val="24"/>
          <w:lang w:val="nb-NO"/>
        </w:rPr>
        <w:t>Internasjonale menneskerettigheter: En foreløpig innføring</w:t>
      </w:r>
      <w:r w:rsidRPr="00DC0974">
        <w:rPr>
          <w:rFonts w:ascii="Times New Roman" w:hAnsi="Times New Roman" w:cs="Times New Roman"/>
          <w:sz w:val="24"/>
          <w:szCs w:val="24"/>
          <w:lang w:val="nb-NO"/>
        </w:rPr>
        <w:t xml:space="preserve"> (Institutt for menneskerettigheter, publikasjoner,  </w:t>
      </w:r>
      <w:r w:rsidR="000175EF" w:rsidRPr="00DC0974">
        <w:rPr>
          <w:rFonts w:ascii="Times New Roman" w:hAnsi="Times New Roman" w:cs="Times New Roman"/>
          <w:sz w:val="24"/>
          <w:szCs w:val="24"/>
          <w:lang w:val="nb-NO"/>
        </w:rPr>
        <w:t>nr</w:t>
      </w:r>
      <w:r w:rsidRPr="00DC0974">
        <w:rPr>
          <w:rFonts w:ascii="Times New Roman" w:hAnsi="Times New Roman" w:cs="Times New Roman"/>
          <w:sz w:val="24"/>
          <w:szCs w:val="24"/>
          <w:lang w:val="nb-NO"/>
        </w:rPr>
        <w:t xml:space="preserve">. 7). </w:t>
      </w:r>
      <w:r w:rsidRPr="00DC0974">
        <w:rPr>
          <w:rFonts w:ascii="Times New Roman" w:hAnsi="Times New Roman" w:cs="Times New Roman"/>
          <w:sz w:val="24"/>
          <w:szCs w:val="24"/>
        </w:rPr>
        <w:t>Oslo: Institutt for menneskerettigheter.</w:t>
      </w:r>
    </w:p>
    <w:p w14:paraId="48F286F4" w14:textId="61890EE6" w:rsidR="00192B21" w:rsidRPr="00DC0974" w:rsidRDefault="00192B21" w:rsidP="00716E99">
      <w:pPr>
        <w:pStyle w:val="EndNoteBibliography"/>
        <w:spacing w:after="0" w:line="360" w:lineRule="auto"/>
        <w:ind w:left="720" w:hanging="720"/>
        <w:rPr>
          <w:rFonts w:ascii="Times New Roman" w:hAnsi="Times New Roman" w:cs="Times New Roman"/>
          <w:sz w:val="24"/>
          <w:szCs w:val="24"/>
        </w:rPr>
      </w:pPr>
      <w:r w:rsidRPr="00DC0974">
        <w:rPr>
          <w:rFonts w:ascii="Times New Roman" w:hAnsi="Times New Roman" w:cs="Times New Roman"/>
          <w:sz w:val="24"/>
          <w:szCs w:val="24"/>
        </w:rPr>
        <w:t xml:space="preserve">Piketty, T. (2018). </w:t>
      </w:r>
      <w:r w:rsidRPr="00DC0974">
        <w:rPr>
          <w:rFonts w:ascii="Times New Roman" w:hAnsi="Times New Roman" w:cs="Times New Roman"/>
          <w:i/>
          <w:sz w:val="24"/>
          <w:szCs w:val="24"/>
        </w:rPr>
        <w:t>Capital in the twnty-first century</w:t>
      </w:r>
      <w:r w:rsidRPr="00DC0974">
        <w:rPr>
          <w:rFonts w:ascii="Times New Roman" w:hAnsi="Times New Roman" w:cs="Times New Roman"/>
          <w:sz w:val="24"/>
          <w:szCs w:val="24"/>
        </w:rPr>
        <w:t xml:space="preserve"> (</w:t>
      </w:r>
      <w:r w:rsidR="000175EF" w:rsidRPr="00DC0974">
        <w:rPr>
          <w:rFonts w:ascii="Times New Roman" w:hAnsi="Times New Roman" w:cs="Times New Roman"/>
          <w:sz w:val="24"/>
          <w:szCs w:val="24"/>
        </w:rPr>
        <w:t>oversatt av A. Goldhammer</w:t>
      </w:r>
      <w:r w:rsidRPr="00DC0974">
        <w:rPr>
          <w:rFonts w:ascii="Times New Roman" w:hAnsi="Times New Roman" w:cs="Times New Roman"/>
          <w:sz w:val="24"/>
          <w:szCs w:val="24"/>
        </w:rPr>
        <w:t>). Cambridge, Mass.: Harvard University Press.</w:t>
      </w:r>
    </w:p>
    <w:p w14:paraId="43C317EF" w14:textId="77777777" w:rsidR="00192B21" w:rsidRPr="00DC0974" w:rsidRDefault="00192B21" w:rsidP="00716E99">
      <w:pPr>
        <w:pStyle w:val="EndNoteBibliography"/>
        <w:spacing w:after="0" w:line="360" w:lineRule="auto"/>
        <w:ind w:left="720" w:hanging="720"/>
        <w:rPr>
          <w:rFonts w:ascii="Times New Roman" w:hAnsi="Times New Roman" w:cs="Times New Roman"/>
          <w:sz w:val="24"/>
          <w:szCs w:val="24"/>
        </w:rPr>
      </w:pPr>
      <w:r w:rsidRPr="00DC0974">
        <w:rPr>
          <w:rFonts w:ascii="Times New Roman" w:hAnsi="Times New Roman" w:cs="Times New Roman"/>
          <w:sz w:val="24"/>
          <w:szCs w:val="24"/>
          <w:lang w:val="nb-NO"/>
        </w:rPr>
        <w:t xml:space="preserve">Robberstad, K., red. (1952). </w:t>
      </w:r>
      <w:r w:rsidRPr="00DC0974">
        <w:rPr>
          <w:rFonts w:ascii="Times New Roman" w:hAnsi="Times New Roman" w:cs="Times New Roman"/>
          <w:i/>
          <w:sz w:val="24"/>
          <w:szCs w:val="24"/>
          <w:lang w:val="nb-NO"/>
        </w:rPr>
        <w:t>Gulatingslovi: umsett frå gamalnorsk av Knut Robberstad</w:t>
      </w:r>
      <w:r w:rsidRPr="00DC0974">
        <w:rPr>
          <w:rFonts w:ascii="Times New Roman" w:hAnsi="Times New Roman" w:cs="Times New Roman"/>
          <w:sz w:val="24"/>
          <w:szCs w:val="24"/>
          <w:lang w:val="nb-NO"/>
        </w:rPr>
        <w:t xml:space="preserve">. </w:t>
      </w:r>
      <w:r w:rsidRPr="00DC0974">
        <w:rPr>
          <w:rFonts w:ascii="Times New Roman" w:hAnsi="Times New Roman" w:cs="Times New Roman"/>
          <w:sz w:val="24"/>
          <w:szCs w:val="24"/>
        </w:rPr>
        <w:t>Oslo: Det norske samlaget.</w:t>
      </w:r>
    </w:p>
    <w:p w14:paraId="19C5219B" w14:textId="1DA6F827" w:rsidR="00192B21" w:rsidRPr="00DC0974" w:rsidRDefault="00192B21" w:rsidP="00716E99">
      <w:pPr>
        <w:pStyle w:val="EndNoteBibliography"/>
        <w:spacing w:after="0" w:line="360" w:lineRule="auto"/>
        <w:ind w:left="720" w:hanging="720"/>
        <w:rPr>
          <w:rFonts w:ascii="Times New Roman" w:hAnsi="Times New Roman" w:cs="Times New Roman"/>
          <w:sz w:val="24"/>
          <w:szCs w:val="24"/>
          <w:lang w:val="nb-NO"/>
        </w:rPr>
      </w:pPr>
      <w:r w:rsidRPr="00DC0974">
        <w:rPr>
          <w:rFonts w:ascii="Times New Roman" w:hAnsi="Times New Roman" w:cs="Times New Roman"/>
          <w:sz w:val="24"/>
          <w:szCs w:val="24"/>
        </w:rPr>
        <w:t>Sahlins, M. (1968). Notes on t</w:t>
      </w:r>
      <w:r w:rsidR="001736CD" w:rsidRPr="00DC0974">
        <w:rPr>
          <w:rFonts w:ascii="Times New Roman" w:hAnsi="Times New Roman" w:cs="Times New Roman"/>
          <w:sz w:val="24"/>
          <w:szCs w:val="24"/>
        </w:rPr>
        <w:t>he original affluent society. I R. B. Lee &amp; I. DeVore (red</w:t>
      </w:r>
      <w:r w:rsidRPr="00DC0974">
        <w:rPr>
          <w:rFonts w:ascii="Times New Roman" w:hAnsi="Times New Roman" w:cs="Times New Roman"/>
          <w:sz w:val="24"/>
          <w:szCs w:val="24"/>
        </w:rPr>
        <w:t xml:space="preserve">.), </w:t>
      </w:r>
      <w:r w:rsidRPr="00DC0974">
        <w:rPr>
          <w:rFonts w:ascii="Times New Roman" w:hAnsi="Times New Roman" w:cs="Times New Roman"/>
          <w:i/>
          <w:sz w:val="24"/>
          <w:szCs w:val="24"/>
        </w:rPr>
        <w:t>Man the hunter</w:t>
      </w:r>
      <w:r w:rsidRPr="00DC0974">
        <w:rPr>
          <w:rFonts w:ascii="Times New Roman" w:hAnsi="Times New Roman" w:cs="Times New Roman"/>
          <w:sz w:val="24"/>
          <w:szCs w:val="24"/>
        </w:rPr>
        <w:t xml:space="preserve"> (pp. 85-89). </w:t>
      </w:r>
      <w:r w:rsidRPr="00DC0974">
        <w:rPr>
          <w:rFonts w:ascii="Times New Roman" w:hAnsi="Times New Roman" w:cs="Times New Roman"/>
          <w:sz w:val="24"/>
          <w:szCs w:val="24"/>
          <w:lang w:val="nb-NO"/>
        </w:rPr>
        <w:t>Chicago: Aldine.</w:t>
      </w:r>
    </w:p>
    <w:p w14:paraId="1B58ADBB" w14:textId="77777777" w:rsidR="00192B21" w:rsidRPr="00DC0974" w:rsidRDefault="00192B21" w:rsidP="00716E99">
      <w:pPr>
        <w:pStyle w:val="EndNoteBibliography"/>
        <w:spacing w:after="0" w:line="360" w:lineRule="auto"/>
        <w:ind w:left="720" w:hanging="720"/>
        <w:rPr>
          <w:rFonts w:ascii="Times New Roman" w:hAnsi="Times New Roman" w:cs="Times New Roman"/>
          <w:sz w:val="24"/>
          <w:szCs w:val="24"/>
          <w:lang w:val="nb-NO"/>
        </w:rPr>
      </w:pPr>
      <w:r w:rsidRPr="00DC0974">
        <w:rPr>
          <w:rFonts w:ascii="Times New Roman" w:hAnsi="Times New Roman" w:cs="Times New Roman"/>
          <w:sz w:val="24"/>
          <w:szCs w:val="24"/>
          <w:lang w:val="nb-NO"/>
        </w:rPr>
        <w:t xml:space="preserve">Schackt, J. (2017). </w:t>
      </w:r>
      <w:r w:rsidRPr="00DC0974">
        <w:rPr>
          <w:rFonts w:ascii="Times New Roman" w:hAnsi="Times New Roman" w:cs="Times New Roman"/>
          <w:i/>
          <w:sz w:val="24"/>
          <w:szCs w:val="24"/>
          <w:lang w:val="nb-NO"/>
        </w:rPr>
        <w:t>Slektskap, familie og kjønn: Antropologiske perspektiver</w:t>
      </w:r>
      <w:r w:rsidRPr="00DC0974">
        <w:rPr>
          <w:rFonts w:ascii="Times New Roman" w:hAnsi="Times New Roman" w:cs="Times New Roman"/>
          <w:sz w:val="24"/>
          <w:szCs w:val="24"/>
          <w:lang w:val="nb-NO"/>
        </w:rPr>
        <w:t>. Oslo: Cappelen Damm (Cappelen Damm Akademisk).</w:t>
      </w:r>
    </w:p>
    <w:p w14:paraId="086BAFAC" w14:textId="1D2381A6" w:rsidR="00192B21" w:rsidRDefault="00192B21" w:rsidP="00716E99">
      <w:pPr>
        <w:pStyle w:val="EndNoteBibliography"/>
        <w:spacing w:after="0" w:line="360" w:lineRule="auto"/>
        <w:ind w:left="720" w:hanging="720"/>
        <w:rPr>
          <w:rFonts w:ascii="Times New Roman" w:hAnsi="Times New Roman" w:cs="Times New Roman"/>
          <w:sz w:val="24"/>
          <w:szCs w:val="24"/>
          <w:lang w:val="nb-NO"/>
        </w:rPr>
      </w:pPr>
      <w:r w:rsidRPr="00DC0974">
        <w:rPr>
          <w:rFonts w:ascii="Times New Roman" w:hAnsi="Times New Roman" w:cs="Times New Roman"/>
          <w:sz w:val="24"/>
          <w:szCs w:val="24"/>
          <w:lang w:val="nb-NO"/>
        </w:rPr>
        <w:t xml:space="preserve">Skeie, J. (1950). </w:t>
      </w:r>
      <w:r w:rsidRPr="00DC0974">
        <w:rPr>
          <w:rFonts w:ascii="Times New Roman" w:hAnsi="Times New Roman" w:cs="Times New Roman"/>
          <w:i/>
          <w:sz w:val="24"/>
          <w:szCs w:val="24"/>
          <w:lang w:val="nb-NO"/>
        </w:rPr>
        <w:t>Odelsrettens og åsetesrettens historie</w:t>
      </w:r>
      <w:r w:rsidRPr="00DC0974">
        <w:rPr>
          <w:rFonts w:ascii="Times New Roman" w:hAnsi="Times New Roman" w:cs="Times New Roman"/>
          <w:sz w:val="24"/>
          <w:szCs w:val="24"/>
          <w:lang w:val="nb-NO"/>
        </w:rPr>
        <w:t>. Oslo: Gyldendal.</w:t>
      </w:r>
    </w:p>
    <w:p w14:paraId="7631883B" w14:textId="65E80DB1" w:rsidR="003B3DBA" w:rsidRPr="00DC0974" w:rsidRDefault="003B3DBA" w:rsidP="00716E99">
      <w:pPr>
        <w:pStyle w:val="EndNoteBibliography"/>
        <w:spacing w:after="0" w:line="360" w:lineRule="auto"/>
        <w:ind w:left="720" w:hanging="720"/>
        <w:rPr>
          <w:rFonts w:ascii="Times New Roman" w:hAnsi="Times New Roman" w:cs="Times New Roman"/>
          <w:sz w:val="24"/>
          <w:szCs w:val="24"/>
          <w:lang w:val="nb-NO"/>
        </w:rPr>
      </w:pPr>
      <w:r>
        <w:rPr>
          <w:rFonts w:ascii="Times New Roman" w:hAnsi="Times New Roman" w:cs="Times New Roman"/>
          <w:sz w:val="24"/>
          <w:szCs w:val="24"/>
          <w:lang w:val="nb-NO"/>
        </w:rPr>
        <w:t>Solheim, J. (2016). Bringing it all back home - familien som generativ kulturell formasjon i det moderne</w:t>
      </w:r>
      <w:r w:rsidR="00646853">
        <w:rPr>
          <w:rFonts w:ascii="Times New Roman" w:hAnsi="Times New Roman" w:cs="Times New Roman"/>
          <w:sz w:val="24"/>
          <w:szCs w:val="24"/>
          <w:lang w:val="nb-NO"/>
        </w:rPr>
        <w:t xml:space="preserve">. </w:t>
      </w:r>
      <w:r w:rsidR="00646853">
        <w:rPr>
          <w:rFonts w:ascii="Times New Roman" w:hAnsi="Times New Roman" w:cs="Times New Roman"/>
          <w:i/>
          <w:sz w:val="24"/>
          <w:szCs w:val="24"/>
          <w:lang w:val="nb-NO"/>
        </w:rPr>
        <w:t>Norsk Antropologisk Tidsskrift</w:t>
      </w:r>
      <w:r w:rsidR="00646853">
        <w:rPr>
          <w:rFonts w:ascii="Times New Roman" w:hAnsi="Times New Roman" w:cs="Times New Roman"/>
          <w:sz w:val="24"/>
          <w:szCs w:val="24"/>
          <w:lang w:val="nb-NO"/>
        </w:rPr>
        <w:t>, 27 (1): 7-21.</w:t>
      </w:r>
      <w:r>
        <w:rPr>
          <w:rFonts w:ascii="Times New Roman" w:hAnsi="Times New Roman" w:cs="Times New Roman"/>
          <w:sz w:val="24"/>
          <w:szCs w:val="24"/>
          <w:lang w:val="nb-NO"/>
        </w:rPr>
        <w:t xml:space="preserve"> </w:t>
      </w:r>
    </w:p>
    <w:p w14:paraId="108615AC" w14:textId="3BFB84D8" w:rsidR="00192B21" w:rsidRPr="00DC0974" w:rsidRDefault="00192B21" w:rsidP="00716E99">
      <w:pPr>
        <w:pStyle w:val="EndNoteBibliography"/>
        <w:spacing w:after="0" w:line="360" w:lineRule="auto"/>
        <w:ind w:left="720" w:hanging="720"/>
        <w:rPr>
          <w:rFonts w:ascii="Times New Roman" w:hAnsi="Times New Roman" w:cs="Times New Roman"/>
          <w:sz w:val="24"/>
          <w:szCs w:val="24"/>
          <w:lang w:val="nb-NO"/>
        </w:rPr>
      </w:pPr>
      <w:r w:rsidRPr="00DC0974">
        <w:rPr>
          <w:rFonts w:ascii="Times New Roman" w:hAnsi="Times New Roman" w:cs="Times New Roman"/>
          <w:sz w:val="24"/>
          <w:szCs w:val="24"/>
          <w:lang w:val="nb-NO"/>
        </w:rPr>
        <w:t xml:space="preserve">SOU. (1925). </w:t>
      </w:r>
      <w:r w:rsidRPr="00DC0974">
        <w:rPr>
          <w:rFonts w:ascii="Times New Roman" w:hAnsi="Times New Roman" w:cs="Times New Roman"/>
          <w:i/>
          <w:sz w:val="24"/>
          <w:szCs w:val="24"/>
          <w:lang w:val="nb-NO"/>
        </w:rPr>
        <w:t>Lagberednens förslag till revision av ärvdabalken</w:t>
      </w:r>
      <w:r w:rsidR="001736CD" w:rsidRPr="00DC0974">
        <w:rPr>
          <w:rFonts w:ascii="Times New Roman" w:hAnsi="Times New Roman" w:cs="Times New Roman"/>
          <w:i/>
          <w:sz w:val="24"/>
          <w:szCs w:val="24"/>
          <w:lang w:val="nb-NO"/>
        </w:rPr>
        <w:t>: II Förslag till lag om arv m.</w:t>
      </w:r>
      <w:r w:rsidRPr="00DC0974">
        <w:rPr>
          <w:rFonts w:ascii="Times New Roman" w:hAnsi="Times New Roman" w:cs="Times New Roman"/>
          <w:i/>
          <w:sz w:val="24"/>
          <w:szCs w:val="24"/>
          <w:lang w:val="nb-NO"/>
        </w:rPr>
        <w:t>m.</w:t>
      </w:r>
      <w:r w:rsidRPr="00DC0974">
        <w:rPr>
          <w:rFonts w:ascii="Times New Roman" w:hAnsi="Times New Roman" w:cs="Times New Roman"/>
          <w:sz w:val="24"/>
          <w:szCs w:val="24"/>
          <w:lang w:val="nb-NO"/>
        </w:rPr>
        <w:t xml:space="preserve"> (Stat</w:t>
      </w:r>
      <w:r w:rsidR="001736CD" w:rsidRPr="00DC0974">
        <w:rPr>
          <w:rFonts w:ascii="Times New Roman" w:hAnsi="Times New Roman" w:cs="Times New Roman"/>
          <w:sz w:val="24"/>
          <w:szCs w:val="24"/>
          <w:lang w:val="nb-NO"/>
        </w:rPr>
        <w:t>ens offentliga utredningar,  nr</w:t>
      </w:r>
      <w:r w:rsidRPr="00DC0974">
        <w:rPr>
          <w:rFonts w:ascii="Times New Roman" w:hAnsi="Times New Roman" w:cs="Times New Roman"/>
          <w:sz w:val="24"/>
          <w:szCs w:val="24"/>
          <w:lang w:val="nb-NO"/>
        </w:rPr>
        <w:t>. 1925: 43). Stockholm: Justitiedepartementet.</w:t>
      </w:r>
    </w:p>
    <w:p w14:paraId="4EC3EE3B" w14:textId="15C2261F" w:rsidR="00192B21" w:rsidRPr="00DC0974" w:rsidRDefault="00192B21" w:rsidP="00716E99">
      <w:pPr>
        <w:pStyle w:val="EndNoteBibliography"/>
        <w:spacing w:after="0" w:line="360" w:lineRule="auto"/>
        <w:ind w:left="720" w:hanging="720"/>
        <w:rPr>
          <w:rFonts w:ascii="Times New Roman" w:hAnsi="Times New Roman" w:cs="Times New Roman"/>
          <w:sz w:val="24"/>
          <w:szCs w:val="24"/>
          <w:lang w:val="da-DK"/>
        </w:rPr>
      </w:pPr>
      <w:r w:rsidRPr="00DC0974">
        <w:rPr>
          <w:rFonts w:ascii="Times New Roman" w:hAnsi="Times New Roman" w:cs="Times New Roman"/>
          <w:sz w:val="24"/>
          <w:szCs w:val="24"/>
          <w:lang w:val="nb-NO"/>
        </w:rPr>
        <w:t xml:space="preserve">Sturlasson, S. (1975). </w:t>
      </w:r>
      <w:r w:rsidRPr="00DC0974">
        <w:rPr>
          <w:rFonts w:ascii="Times New Roman" w:hAnsi="Times New Roman" w:cs="Times New Roman"/>
          <w:i/>
          <w:sz w:val="24"/>
          <w:szCs w:val="24"/>
          <w:lang w:val="nb-NO"/>
        </w:rPr>
        <w:t>Kongesagaer</w:t>
      </w:r>
      <w:r w:rsidRPr="00DC0974">
        <w:rPr>
          <w:rFonts w:ascii="Times New Roman" w:hAnsi="Times New Roman" w:cs="Times New Roman"/>
          <w:sz w:val="24"/>
          <w:szCs w:val="24"/>
          <w:lang w:val="nb-NO"/>
        </w:rPr>
        <w:t xml:space="preserve"> (</w:t>
      </w:r>
      <w:r w:rsidR="001736CD" w:rsidRPr="00DC0974">
        <w:rPr>
          <w:rFonts w:ascii="Times New Roman" w:hAnsi="Times New Roman" w:cs="Times New Roman"/>
          <w:sz w:val="24"/>
          <w:szCs w:val="24"/>
          <w:lang w:val="nb-NO"/>
        </w:rPr>
        <w:t xml:space="preserve">oversatt av </w:t>
      </w:r>
      <w:r w:rsidRPr="00DC0974">
        <w:rPr>
          <w:rFonts w:ascii="Times New Roman" w:hAnsi="Times New Roman" w:cs="Times New Roman"/>
          <w:sz w:val="24"/>
          <w:szCs w:val="24"/>
          <w:lang w:val="nb-NO"/>
        </w:rPr>
        <w:t>A</w:t>
      </w:r>
      <w:r w:rsidR="001736CD" w:rsidRPr="00DC0974">
        <w:rPr>
          <w:rFonts w:ascii="Times New Roman" w:hAnsi="Times New Roman" w:cs="Times New Roman"/>
          <w:sz w:val="24"/>
          <w:szCs w:val="24"/>
          <w:lang w:val="nb-NO"/>
        </w:rPr>
        <w:t>. Holtsmark &amp; D. A. Seip</w:t>
      </w:r>
      <w:r w:rsidRPr="00DC0974">
        <w:rPr>
          <w:rFonts w:ascii="Times New Roman" w:hAnsi="Times New Roman" w:cs="Times New Roman"/>
          <w:sz w:val="24"/>
          <w:szCs w:val="24"/>
          <w:lang w:val="nb-NO"/>
        </w:rPr>
        <w:t xml:space="preserve">). </w:t>
      </w:r>
      <w:r w:rsidRPr="00DC0974">
        <w:rPr>
          <w:rFonts w:ascii="Times New Roman" w:hAnsi="Times New Roman" w:cs="Times New Roman"/>
          <w:sz w:val="24"/>
          <w:szCs w:val="24"/>
          <w:lang w:val="da-DK"/>
        </w:rPr>
        <w:t>Oslo: Gyldendal.</w:t>
      </w:r>
    </w:p>
    <w:p w14:paraId="2102EA5B" w14:textId="7EA1195E" w:rsidR="00DC0974" w:rsidRPr="00DC0974" w:rsidRDefault="00DC0974" w:rsidP="00DC0974">
      <w:pPr>
        <w:autoSpaceDE w:val="0"/>
        <w:autoSpaceDN w:val="0"/>
        <w:adjustRightInd w:val="0"/>
        <w:spacing w:after="0" w:line="240" w:lineRule="auto"/>
        <w:ind w:left="720" w:hanging="720"/>
        <w:rPr>
          <w:rFonts w:ascii="Times New Roman" w:hAnsi="Times New Roman" w:cs="Times New Roman"/>
          <w:sz w:val="24"/>
          <w:szCs w:val="24"/>
          <w:lang w:val="en-US"/>
        </w:rPr>
      </w:pPr>
      <w:r w:rsidRPr="00DC0974">
        <w:rPr>
          <w:rFonts w:ascii="Times New Roman" w:hAnsi="Times New Roman" w:cs="Times New Roman"/>
          <w:sz w:val="24"/>
          <w:szCs w:val="24"/>
          <w:lang w:val="en-US"/>
        </w:rPr>
        <w:t xml:space="preserve">Tillion, G. (2007). </w:t>
      </w:r>
      <w:r w:rsidRPr="00DC0974">
        <w:rPr>
          <w:rFonts w:ascii="Times New Roman" w:hAnsi="Times New Roman" w:cs="Times New Roman"/>
          <w:i/>
          <w:iCs/>
          <w:sz w:val="24"/>
          <w:szCs w:val="24"/>
          <w:lang w:val="en-US"/>
        </w:rPr>
        <w:t>My cousin, my husband: Clans and kinship in Mediterranean societies</w:t>
      </w:r>
      <w:r w:rsidRPr="00DC097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oversatt av </w:t>
      </w:r>
      <w:r w:rsidRPr="00DC0974">
        <w:rPr>
          <w:rFonts w:ascii="Times New Roman" w:hAnsi="Times New Roman" w:cs="Times New Roman"/>
          <w:sz w:val="24"/>
          <w:szCs w:val="24"/>
          <w:lang w:val="en-US"/>
        </w:rPr>
        <w:t>Q. Hoare). London: Saqi.</w:t>
      </w:r>
    </w:p>
    <w:p w14:paraId="543D2922" w14:textId="77777777" w:rsidR="00DC0974" w:rsidRPr="00DC0974" w:rsidRDefault="00DC0974" w:rsidP="00716E99">
      <w:pPr>
        <w:pStyle w:val="EndNoteBibliography"/>
        <w:spacing w:after="0" w:line="360" w:lineRule="auto"/>
        <w:ind w:left="720" w:hanging="720"/>
        <w:rPr>
          <w:rFonts w:ascii="Times New Roman" w:hAnsi="Times New Roman" w:cs="Times New Roman"/>
          <w:sz w:val="24"/>
          <w:szCs w:val="24"/>
          <w:lang w:val="da-DK"/>
        </w:rPr>
      </w:pPr>
    </w:p>
    <w:p w14:paraId="15EA24B2" w14:textId="77777777" w:rsidR="00DC0974" w:rsidRPr="00DC0974" w:rsidRDefault="00DC0974" w:rsidP="00EC3AE0">
      <w:pPr>
        <w:pStyle w:val="EndNoteBibliography"/>
        <w:spacing w:after="0" w:line="360" w:lineRule="auto"/>
        <w:rPr>
          <w:rFonts w:ascii="Times New Roman" w:hAnsi="Times New Roman" w:cs="Times New Roman"/>
          <w:sz w:val="24"/>
          <w:szCs w:val="24"/>
          <w:lang w:val="da-DK"/>
        </w:rPr>
      </w:pPr>
    </w:p>
    <w:p w14:paraId="239E0142" w14:textId="2323BD34" w:rsidR="00A55C63" w:rsidRPr="00716E99" w:rsidRDefault="00192B21" w:rsidP="00716E99">
      <w:pPr>
        <w:spacing w:after="0" w:line="360" w:lineRule="auto"/>
        <w:rPr>
          <w:rFonts w:ascii="Times New Roman" w:hAnsi="Times New Roman" w:cs="Times New Roman"/>
          <w:b/>
          <w:bCs/>
          <w:sz w:val="24"/>
          <w:szCs w:val="24"/>
          <w:lang w:val="en-US"/>
        </w:rPr>
      </w:pPr>
      <w:r w:rsidRPr="00DC0974">
        <w:rPr>
          <w:rFonts w:ascii="Times New Roman" w:hAnsi="Times New Roman" w:cs="Times New Roman"/>
          <w:b/>
          <w:bCs/>
          <w:sz w:val="24"/>
          <w:szCs w:val="24"/>
          <w:lang w:val="en-US"/>
        </w:rPr>
        <w:fldChar w:fldCharType="end"/>
      </w:r>
      <w:r w:rsidR="006F7A73" w:rsidRPr="00716E99">
        <w:rPr>
          <w:rFonts w:ascii="Times New Roman" w:hAnsi="Times New Roman" w:cs="Times New Roman"/>
          <w:b/>
          <w:bCs/>
          <w:sz w:val="24"/>
          <w:szCs w:val="24"/>
          <w:lang w:val="en-US"/>
        </w:rPr>
        <w:fldChar w:fldCharType="begin"/>
      </w:r>
      <w:r w:rsidR="006F7A73" w:rsidRPr="00716E99">
        <w:rPr>
          <w:rFonts w:ascii="Times New Roman" w:hAnsi="Times New Roman" w:cs="Times New Roman"/>
          <w:b/>
          <w:bCs/>
          <w:sz w:val="24"/>
          <w:szCs w:val="24"/>
          <w:lang w:val="en-US"/>
        </w:rPr>
        <w:instrText xml:space="preserve"> ADDIN </w:instrText>
      </w:r>
      <w:r w:rsidR="006F7A73" w:rsidRPr="00716E99">
        <w:rPr>
          <w:rFonts w:ascii="Times New Roman" w:hAnsi="Times New Roman" w:cs="Times New Roman"/>
          <w:b/>
          <w:bCs/>
          <w:sz w:val="24"/>
          <w:szCs w:val="24"/>
          <w:lang w:val="en-US"/>
        </w:rPr>
        <w:fldChar w:fldCharType="end"/>
      </w:r>
    </w:p>
    <w:sectPr w:rsidR="00A55C63" w:rsidRPr="00716E99">
      <w:footerReference w:type="default" r:id="rId12"/>
      <w:endnotePr>
        <w:numFmt w:val="decimal"/>
      </w:endnotePr>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15990B" w16cid:durableId="23209B50"/>
  <w16cid:commentId w16cid:paraId="5C789FB6" w16cid:durableId="23209B51"/>
  <w16cid:commentId w16cid:paraId="1A99F57A" w16cid:durableId="23209B52"/>
  <w16cid:commentId w16cid:paraId="52E47DFE" w16cid:durableId="23209B53"/>
  <w16cid:commentId w16cid:paraId="4E922EEA" w16cid:durableId="23209B54"/>
  <w16cid:commentId w16cid:paraId="16BD690A" w16cid:durableId="23209B55"/>
  <w16cid:commentId w16cid:paraId="1ACF9D94" w16cid:durableId="23209B56"/>
  <w16cid:commentId w16cid:paraId="55131F37" w16cid:durableId="23209B57"/>
  <w16cid:commentId w16cid:paraId="57AE119A" w16cid:durableId="23209B58"/>
  <w16cid:commentId w16cid:paraId="34CBD52D" w16cid:durableId="23209B59"/>
  <w16cid:commentId w16cid:paraId="5244603A" w16cid:durableId="23209B5A"/>
  <w16cid:commentId w16cid:paraId="10A4A3B3" w16cid:durableId="23209B5B"/>
  <w16cid:commentId w16cid:paraId="29AE97F0" w16cid:durableId="23209B5C"/>
  <w16cid:commentId w16cid:paraId="4FC386B7" w16cid:durableId="23209B5D"/>
  <w16cid:commentId w16cid:paraId="7C9D1218" w16cid:durableId="23209B5E"/>
  <w16cid:commentId w16cid:paraId="577B296D" w16cid:durableId="23209B5F"/>
  <w16cid:commentId w16cid:paraId="6C7380D5" w16cid:durableId="23209B60"/>
  <w16cid:commentId w16cid:paraId="6AD89809" w16cid:durableId="23209B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B32A5" w14:textId="77777777" w:rsidR="008B2F91" w:rsidRDefault="008B2F91" w:rsidP="005C6096">
      <w:pPr>
        <w:spacing w:after="0" w:line="240" w:lineRule="auto"/>
      </w:pPr>
      <w:r>
        <w:separator/>
      </w:r>
    </w:p>
  </w:endnote>
  <w:endnote w:type="continuationSeparator" w:id="0">
    <w:p w14:paraId="4053948D" w14:textId="77777777" w:rsidR="008B2F91" w:rsidRDefault="008B2F91" w:rsidP="005C6096">
      <w:pPr>
        <w:spacing w:after="0" w:line="240" w:lineRule="auto"/>
      </w:pPr>
      <w:r>
        <w:continuationSeparator/>
      </w:r>
    </w:p>
  </w:endnote>
  <w:endnote w:type="continuationNotice" w:id="1">
    <w:p w14:paraId="2039C0C4" w14:textId="77777777" w:rsidR="008B2F91" w:rsidRDefault="008B2F91">
      <w:pPr>
        <w:spacing w:after="0" w:line="240" w:lineRule="auto"/>
      </w:pPr>
    </w:p>
  </w:endnote>
  <w:endnote w:id="2">
    <w:p w14:paraId="64E79865" w14:textId="3B317E20" w:rsidR="00E65595" w:rsidRPr="00355800" w:rsidRDefault="00E65595">
      <w:pPr>
        <w:pStyle w:val="Sluttnotetekst"/>
        <w:rPr>
          <w:rFonts w:ascii="Times New Roman" w:hAnsi="Times New Roman" w:cs="Times New Roman"/>
        </w:rPr>
      </w:pPr>
      <w:r w:rsidRPr="00355800">
        <w:rPr>
          <w:rStyle w:val="Sluttnotereferanse"/>
          <w:rFonts w:ascii="Times New Roman" w:hAnsi="Times New Roman" w:cs="Times New Roman"/>
        </w:rPr>
        <w:endnoteRef/>
      </w:r>
      <w:r w:rsidR="00184B74" w:rsidRPr="00355800">
        <w:rPr>
          <w:rFonts w:ascii="Times New Roman" w:hAnsi="Times New Roman" w:cs="Times New Roman"/>
        </w:rPr>
        <w:t xml:space="preserve"> Begrepet </w:t>
      </w:r>
      <w:r w:rsidR="00184B74" w:rsidRPr="00355800">
        <w:rPr>
          <w:rFonts w:ascii="Times New Roman" w:hAnsi="Times New Roman" w:cs="Times New Roman"/>
          <w:i/>
        </w:rPr>
        <w:t>den neolittiske revolusjon</w:t>
      </w:r>
      <w:r w:rsidRPr="00355800">
        <w:rPr>
          <w:rFonts w:ascii="Times New Roman" w:hAnsi="Times New Roman" w:cs="Times New Roman"/>
        </w:rPr>
        <w:t xml:space="preserve"> (overgangen fra eldre til yngre steinalder samsvarer med jordbrukets framvekst) stammer fra den marxistiske arkeologen Vere Gordon Childe </w:t>
      </w:r>
      <w:r w:rsidRPr="00355800">
        <w:rPr>
          <w:rFonts w:ascii="Times New Roman" w:hAnsi="Times New Roman" w:cs="Times New Roman"/>
        </w:rPr>
        <w:fldChar w:fldCharType="begin"/>
      </w:r>
      <w:r w:rsidRPr="00355800">
        <w:rPr>
          <w:rFonts w:ascii="Times New Roman" w:hAnsi="Times New Roman" w:cs="Times New Roman"/>
        </w:rPr>
        <w:instrText xml:space="preserve"> ADDIN EN.CITE &lt;EndNote&gt;&lt;Cite ExcludeAuth="1"&gt;&lt;Author&gt;Childe&lt;/Author&gt;&lt;Year&gt;1936&lt;/Year&gt;&lt;RecNum&gt;3114&lt;/RecNum&gt;&lt;DisplayText&gt;(1936)&lt;/DisplayText&gt;&lt;record&gt;&lt;rec-number&gt;3114&lt;/rec-number&gt;&lt;foreign-keys&gt;&lt;key app="EN" db-id="rxrvrdr5szw9foe9wra55efzdvz2zw9s2swz" timestamp="0"&gt;3114&lt;/key&gt;&lt;/foreign-keys&gt;&lt;ref-type name="Book"&gt;6&lt;/ref-type&gt;&lt;contributors&gt;&lt;authors&gt;&lt;author&gt;Childe, V. Gordon&lt;/author&gt;&lt;/authors&gt;&lt;/contributors&gt;&lt;titles&gt;&lt;title&gt;Man makes himself&lt;/title&gt;&lt;/titles&gt;&lt;section&gt;275&lt;/section&gt;&lt;keywords&gt;&lt;keyword&gt;cultural evolution&lt;/keyword&gt;&lt;/keywords&gt;&lt;dates&gt;&lt;year&gt;1936&lt;/year&gt;&lt;/dates&gt;&lt;pub-location&gt;London&lt;/pub-location&gt;&lt;publisher&gt;Watts&lt;/publisher&gt;&lt;label&gt;archaeology&amp;#xD;social/cultural anthropology&lt;/label&gt;&lt;urls&gt;&lt;/urls&gt;&lt;custom3&gt;Anthrop.enl&lt;/custom3&gt;&lt;research-notes&gt;(not read)&lt;/research-notes&gt;&lt;language&gt;English&lt;/language&gt;&lt;/record&gt;&lt;/Cite&gt;&lt;/EndNote&gt;</w:instrText>
      </w:r>
      <w:r w:rsidRPr="00355800">
        <w:rPr>
          <w:rFonts w:ascii="Times New Roman" w:hAnsi="Times New Roman" w:cs="Times New Roman"/>
        </w:rPr>
        <w:fldChar w:fldCharType="separate"/>
      </w:r>
      <w:r w:rsidRPr="00355800">
        <w:rPr>
          <w:rFonts w:ascii="Times New Roman" w:hAnsi="Times New Roman" w:cs="Times New Roman"/>
        </w:rPr>
        <w:t>(1936)</w:t>
      </w:r>
      <w:r w:rsidRPr="00355800">
        <w:rPr>
          <w:rFonts w:ascii="Times New Roman" w:hAnsi="Times New Roman" w:cs="Times New Roman"/>
        </w:rPr>
        <w:fldChar w:fldCharType="end"/>
      </w:r>
      <w:r w:rsidRPr="00355800">
        <w:rPr>
          <w:rFonts w:ascii="Times New Roman" w:hAnsi="Times New Roman" w:cs="Times New Roman"/>
        </w:rPr>
        <w:t xml:space="preserve">. Han tenkte seg altså at det dreide om en </w:t>
      </w:r>
      <w:r w:rsidRPr="00355800">
        <w:rPr>
          <w:rFonts w:ascii="Times New Roman" w:hAnsi="Times New Roman" w:cs="Times New Roman"/>
          <w:i/>
        </w:rPr>
        <w:t>revolusjon</w:t>
      </w:r>
      <w:r w:rsidRPr="00355800">
        <w:rPr>
          <w:rFonts w:ascii="Times New Roman" w:hAnsi="Times New Roman" w:cs="Times New Roman"/>
        </w:rPr>
        <w:t xml:space="preserve"> sammenliknbar med den industrielle revolusjon. Men selv om begge revolusjonene ga opphav til nye former for eiendom har det siden blitt avdekket at jordbrukets framvekst neppe impliserte noe velstandsframskritt i forhold til nomadiske jegere og sankeres livsform </w:t>
      </w:r>
      <w:r w:rsidRPr="00355800">
        <w:rPr>
          <w:rFonts w:ascii="Times New Roman" w:hAnsi="Times New Roman" w:cs="Times New Roman"/>
        </w:rPr>
        <w:fldChar w:fldCharType="begin"/>
      </w:r>
      <w:r w:rsidRPr="00355800">
        <w:rPr>
          <w:rFonts w:ascii="Times New Roman" w:hAnsi="Times New Roman" w:cs="Times New Roman"/>
        </w:rPr>
        <w:instrText xml:space="preserve"> ADDIN EN.CITE &lt;EndNote&gt;&lt;Cite&gt;&lt;Author&gt;Sahlins&lt;/Author&gt;&lt;Year&gt;1968&lt;/Year&gt;&lt;RecNum&gt;2602&lt;/RecNum&gt;&lt;Prefix&gt;se for eksempel`, &lt;/Prefix&gt;&lt;DisplayText&gt;(se for eksempel, Sahlins, 1968)&lt;/DisplayText&gt;&lt;record&gt;&lt;rec-number&gt;2602&lt;/rec-number&gt;&lt;foreign-keys&gt;&lt;key app="EN" db-id="rxrvrdr5szw9foe9wra55efzdvz2zw9s2swz" timestamp="0"&gt;2602&lt;/key&gt;&lt;/foreign-keys&gt;&lt;ref-type name="Book Section"&gt;5&lt;/ref-type&gt;&lt;contributors&gt;&lt;authors&gt;&lt;author&gt;Sahlins, Marshall&lt;/author&gt;&lt;/authors&gt;&lt;secondary-authors&gt;&lt;author&gt;Lee, Richard B.&lt;/author&gt;&lt;author&gt;DeVore, Irven&lt;/author&gt;&lt;/secondary-authors&gt;&lt;/contributors&gt;&lt;titles&gt;&lt;title&gt;Notes on the original affluent society&lt;/title&gt;&lt;secondary-title&gt;Man the hunter&lt;/secondary-title&gt;&lt;/titles&gt;&lt;pages&gt;85-89&lt;/pages&gt;&lt;keywords&gt;&lt;keyword&gt;foragers&lt;/keyword&gt;&lt;keyword&gt;hunters and gatherers&lt;/keyword&gt;&lt;/keywords&gt;&lt;dates&gt;&lt;year&gt;1968&lt;/year&gt;&lt;/dates&gt;&lt;pub-location&gt;Chicago&lt;/pub-location&gt;&lt;publisher&gt;Aldine&lt;/publisher&gt;&lt;call-num&gt;ex libris (SOA-1002: Økonomiske og økologiske tilpasninger, Kopisamling fra SVF. ISA, SVF, Universitetet i Tromsø, Høst 2003)&lt;/call-num&gt;&lt;label&gt;social/cultural anthropology&amp;#xD;archaeology&lt;/label&gt;&lt;urls&gt;&lt;/urls&gt;&lt;custom3&gt;Anthrop.enl&lt;/custom3&gt;&lt;language&gt;English&lt;/language&gt;&lt;/record&gt;&lt;/Cite&gt;&lt;/EndNote&gt;</w:instrText>
      </w:r>
      <w:r w:rsidRPr="00355800">
        <w:rPr>
          <w:rFonts w:ascii="Times New Roman" w:hAnsi="Times New Roman" w:cs="Times New Roman"/>
        </w:rPr>
        <w:fldChar w:fldCharType="separate"/>
      </w:r>
      <w:r w:rsidRPr="00355800">
        <w:rPr>
          <w:rFonts w:ascii="Times New Roman" w:hAnsi="Times New Roman" w:cs="Times New Roman"/>
        </w:rPr>
        <w:t>(se for eksempel, Sahlins, 1968)</w:t>
      </w:r>
      <w:r w:rsidRPr="00355800">
        <w:rPr>
          <w:rFonts w:ascii="Times New Roman" w:hAnsi="Times New Roman" w:cs="Times New Roman"/>
        </w:rPr>
        <w:fldChar w:fldCharType="end"/>
      </w:r>
      <w:r w:rsidRPr="00355800">
        <w:rPr>
          <w:rFonts w:ascii="Times New Roman" w:hAnsi="Times New Roman" w:cs="Times New Roman"/>
        </w:rPr>
        <w:t xml:space="preserve">. Tidsaspektet for revolusjonsmetaforen er imidlertid problematisk, da det jo dreier seg om en utvikling som strekker seg over tusener av år. </w:t>
      </w:r>
    </w:p>
  </w:endnote>
  <w:endnote w:id="3">
    <w:p w14:paraId="7DF23158" w14:textId="233AF50A" w:rsidR="00714570" w:rsidRPr="00D058C8" w:rsidRDefault="00714570">
      <w:pPr>
        <w:pStyle w:val="Sluttnotetekst"/>
        <w:rPr>
          <w:rFonts w:ascii="Times New Roman" w:hAnsi="Times New Roman" w:cs="Times New Roman"/>
        </w:rPr>
      </w:pPr>
      <w:r w:rsidRPr="00D058C8">
        <w:rPr>
          <w:rStyle w:val="Sluttnotereferanse"/>
          <w:rFonts w:ascii="Times New Roman" w:hAnsi="Times New Roman" w:cs="Times New Roman"/>
        </w:rPr>
        <w:endnoteRef/>
      </w:r>
      <w:r w:rsidRPr="00D058C8">
        <w:rPr>
          <w:rFonts w:ascii="Times New Roman" w:hAnsi="Times New Roman" w:cs="Times New Roman"/>
        </w:rPr>
        <w:t xml:space="preserve"> Alle bibelsitatene i denne artikkelen er hentet fra den norske bokmålsutgaven av 1985 (Det norske bibelselskap, 1985).</w:t>
      </w:r>
    </w:p>
  </w:endnote>
  <w:endnote w:id="4">
    <w:p w14:paraId="2DE58389" w14:textId="4E744E5C" w:rsidR="00E65595" w:rsidRPr="00355800" w:rsidRDefault="00E65595" w:rsidP="00B862A7">
      <w:pPr>
        <w:pStyle w:val="Sluttnotetekst"/>
        <w:rPr>
          <w:rFonts w:ascii="Times New Roman" w:hAnsi="Times New Roman" w:cs="Times New Roman"/>
        </w:rPr>
      </w:pPr>
      <w:r w:rsidRPr="00D058C8">
        <w:rPr>
          <w:rStyle w:val="Sluttnotereferanse"/>
          <w:rFonts w:ascii="Times New Roman" w:hAnsi="Times New Roman" w:cs="Times New Roman"/>
        </w:rPr>
        <w:endnoteRef/>
      </w:r>
      <w:r w:rsidRPr="00D058C8">
        <w:rPr>
          <w:rFonts w:ascii="Times New Roman" w:hAnsi="Times New Roman" w:cs="Times New Roman"/>
        </w:rPr>
        <w:t xml:space="preserve"> I følge Toraen (Mosebøkene) har ordinære sabbatsår (</w:t>
      </w:r>
      <w:r w:rsidRPr="00D058C8">
        <w:rPr>
          <w:rFonts w:ascii="Times New Roman" w:hAnsi="Times New Roman" w:cs="Times New Roman"/>
          <w:i/>
        </w:rPr>
        <w:t>shmita</w:t>
      </w:r>
      <w:r w:rsidRPr="00D058C8">
        <w:rPr>
          <w:rFonts w:ascii="Times New Roman" w:hAnsi="Times New Roman" w:cs="Times New Roman"/>
        </w:rPr>
        <w:t>) sju apekter: (1) landjorda får hvile; (2) de mest trengende kan høste fra allmenningen; (4) landjorda legges brakk slik at ville dyr kan ferdes der; (4) gjeld blir ettergitt, slik at forskjellen mellom rike og fattige jevnes ut; (5) slaver kan frigis; (6) frigitte slaver må kompenseres</w:t>
      </w:r>
      <w:r w:rsidRPr="00355800">
        <w:rPr>
          <w:rFonts w:ascii="Times New Roman" w:hAnsi="Times New Roman" w:cs="Times New Roman"/>
        </w:rPr>
        <w:t xml:space="preserve"> for deres arbeid som slaver; (7) alle må samles for å lytte til en opplesning fra Toraen </w:t>
      </w:r>
      <w:r w:rsidRPr="00355800">
        <w:rPr>
          <w:rFonts w:ascii="Times New Roman" w:hAnsi="Times New Roman" w:cs="Times New Roman"/>
        </w:rPr>
        <w:fldChar w:fldCharType="begin"/>
      </w:r>
      <w:r w:rsidRPr="00355800">
        <w:rPr>
          <w:rFonts w:ascii="Times New Roman" w:hAnsi="Times New Roman" w:cs="Times New Roman"/>
        </w:rPr>
        <w:instrText xml:space="preserve"> ADDIN EN.CITE &lt;EndNote&gt;&lt;Cite&gt;&lt;Author&gt;Krantz&lt;/Author&gt;&lt;Year&gt;2016&lt;/Year&gt;&lt;RecNum&gt;4280&lt;/RecNum&gt;&lt;Suffix&gt;`, s. 3`, vår oversettelse&lt;/Suffix&gt;&lt;DisplayText&gt;(Krantz, 2016, s. 3, vår oversettelse)&lt;/DisplayText&gt;&lt;record&gt;&lt;rec-number&gt;4280&lt;/rec-number&gt;&lt;foreign-keys&gt;&lt;key app="EN" db-id="rxrvrdr5szw9foe9wra55efzdvz2zw9s2swz" timestamp="1588170598"&gt;4280&lt;/key&gt;&lt;/foreign-keys&gt;&lt;ref-type name="Journal Article"&gt;17&lt;/ref-type&gt;&lt;contributors&gt;&lt;authors&gt;&lt;author&gt;Krantz, David&lt;/author&gt;&lt;/authors&gt;&lt;/contributors&gt;&lt;titles&gt;&lt;title&gt;Shmita revolution: The reclamation and reinvention of the sabbatical year&lt;/title&gt;&lt;secondary-title&gt;Religions&lt;/secondary-title&gt;&lt;/titles&gt;&lt;periodical&gt;&lt;full-title&gt;Religions&lt;/full-title&gt;&lt;/periodical&gt;&lt;pages&gt;1-32 (doi:10.3390/rel7080100)&lt;/pages&gt;&lt;volume&gt;7&lt;/volume&gt;&lt;number&gt;100&lt;/number&gt;&lt;keywords&gt;&lt;keyword&gt;Jubilee Year&lt;/keyword&gt;&lt;keyword&gt;Judaism&lt;/keyword&gt;&lt;/keywords&gt;&lt;dates&gt;&lt;year&gt;2016&lt;/year&gt;&lt;/dates&gt;&lt;label&gt;religious studies&lt;/label&gt;&lt;urls&gt;&lt;/urls&gt;&lt;custom3&gt;Socsci.enl&lt;/custom3&gt;&lt;electronic-resource-num&gt;doi:10.3390/rel7080100&lt;/electronic-resource-num&gt;&lt;research-notes&gt;(not read)&lt;/research-notes&gt;&lt;language&gt;English&lt;/language&gt;&lt;/record&gt;&lt;/Cite&gt;&lt;/EndNote&gt;</w:instrText>
      </w:r>
      <w:r w:rsidRPr="00355800">
        <w:rPr>
          <w:rFonts w:ascii="Times New Roman" w:hAnsi="Times New Roman" w:cs="Times New Roman"/>
        </w:rPr>
        <w:fldChar w:fldCharType="separate"/>
      </w:r>
      <w:r w:rsidR="00E94809" w:rsidRPr="00355800">
        <w:rPr>
          <w:rFonts w:ascii="Times New Roman" w:hAnsi="Times New Roman" w:cs="Times New Roman"/>
        </w:rPr>
        <w:t>(Krantz, 2016, s. 3</w:t>
      </w:r>
      <w:r w:rsidRPr="00355800">
        <w:rPr>
          <w:rFonts w:ascii="Times New Roman" w:hAnsi="Times New Roman" w:cs="Times New Roman"/>
        </w:rPr>
        <w:t>)</w:t>
      </w:r>
      <w:r w:rsidRPr="00355800">
        <w:rPr>
          <w:rFonts w:ascii="Times New Roman" w:hAnsi="Times New Roman" w:cs="Times New Roman"/>
        </w:rPr>
        <w:fldChar w:fldCharType="end"/>
      </w:r>
      <w:r w:rsidRPr="00355800">
        <w:rPr>
          <w:rFonts w:ascii="Times New Roman" w:hAnsi="Times New Roman" w:cs="Times New Roman"/>
        </w:rPr>
        <w:t xml:space="preserve">. </w:t>
      </w:r>
    </w:p>
  </w:endnote>
  <w:endnote w:id="5">
    <w:p w14:paraId="0C712BD5" w14:textId="2CDC22A5" w:rsidR="00E65595" w:rsidRPr="00355800" w:rsidRDefault="00E65595" w:rsidP="00453EEB">
      <w:pPr>
        <w:pStyle w:val="Sluttnotetekst"/>
        <w:rPr>
          <w:rFonts w:ascii="Times New Roman" w:hAnsi="Times New Roman" w:cs="Times New Roman"/>
        </w:rPr>
      </w:pPr>
      <w:r w:rsidRPr="00355800">
        <w:rPr>
          <w:rStyle w:val="Sluttnotereferanse"/>
          <w:rFonts w:ascii="Times New Roman" w:hAnsi="Times New Roman" w:cs="Times New Roman"/>
        </w:rPr>
        <w:endnoteRef/>
      </w:r>
      <w:r w:rsidRPr="00355800">
        <w:rPr>
          <w:rFonts w:ascii="Times New Roman" w:hAnsi="Times New Roman" w:cs="Times New Roman"/>
        </w:rPr>
        <w:t xml:space="preserve"> Selofhad var sønn av Hefer, sønn av Gilead, sønn av Makir, sønn av Manasse, Josefs sønn. Døtrene het Mahla, Noa, Hogla, Milka og Tirsa. De stilte seg opp foran Moses og presten Elasar og lederne og hele menigheten ved åpningen til telthelligdommen og sa: </w:t>
      </w:r>
      <w:r w:rsidR="00BB329E" w:rsidRPr="00355800">
        <w:rPr>
          <w:rFonts w:ascii="Times New Roman" w:hAnsi="Times New Roman" w:cs="Times New Roman"/>
        </w:rPr>
        <w:t>«</w:t>
      </w:r>
      <w:r w:rsidRPr="00355800">
        <w:rPr>
          <w:rFonts w:ascii="Times New Roman" w:hAnsi="Times New Roman" w:cs="Times New Roman"/>
        </w:rPr>
        <w:t>Vår far døde i ørkenen, men han hørte ikke til den menigheten som satte seg opp mot Herren, Korahs menighet.</w:t>
      </w:r>
      <w:r w:rsidR="00BB329E" w:rsidRPr="00355800">
        <w:rPr>
          <w:rFonts w:ascii="Times New Roman" w:hAnsi="Times New Roman" w:cs="Times New Roman"/>
        </w:rPr>
        <w:t>»</w:t>
      </w:r>
      <w:r w:rsidRPr="00355800">
        <w:rPr>
          <w:rFonts w:ascii="Times New Roman" w:hAnsi="Times New Roman" w:cs="Times New Roman"/>
        </w:rPr>
        <w:t xml:space="preserve"> </w:t>
      </w:r>
    </w:p>
  </w:endnote>
  <w:endnote w:id="6">
    <w:p w14:paraId="7C9FCCA5" w14:textId="3E4CCD4A" w:rsidR="00E65595" w:rsidRPr="00D058C8" w:rsidRDefault="00E65595">
      <w:pPr>
        <w:pStyle w:val="Sluttnotetekst"/>
        <w:rPr>
          <w:rFonts w:ascii="Times New Roman" w:hAnsi="Times New Roman" w:cs="Times New Roman"/>
        </w:rPr>
      </w:pPr>
      <w:r w:rsidRPr="00355800">
        <w:rPr>
          <w:rStyle w:val="Sluttnotereferanse"/>
          <w:rFonts w:ascii="Times New Roman" w:hAnsi="Times New Roman" w:cs="Times New Roman"/>
        </w:rPr>
        <w:endnoteRef/>
      </w:r>
      <w:r w:rsidRPr="00355800">
        <w:rPr>
          <w:rFonts w:ascii="Times New Roman" w:hAnsi="Times New Roman" w:cs="Times New Roman"/>
        </w:rPr>
        <w:t xml:space="preserve"> Odelsloven ser ut til å ha eksistert i hele Skandinavia og områdene rundt Nordsjøen, men har mer eller mindre </w:t>
      </w:r>
      <w:r w:rsidRPr="00D058C8">
        <w:rPr>
          <w:rFonts w:ascii="Times New Roman" w:hAnsi="Times New Roman" w:cs="Times New Roman"/>
        </w:rPr>
        <w:t xml:space="preserve">blitt borte fra alle andre lovverk </w:t>
      </w:r>
      <w:r w:rsidRPr="00D058C8">
        <w:rPr>
          <w:rFonts w:ascii="Times New Roman" w:hAnsi="Times New Roman" w:cs="Times New Roman"/>
        </w:rPr>
        <w:fldChar w:fldCharType="begin"/>
      </w:r>
      <w:r w:rsidRPr="00D058C8">
        <w:rPr>
          <w:rFonts w:ascii="Times New Roman" w:hAnsi="Times New Roman" w:cs="Times New Roman"/>
        </w:rPr>
        <w:instrText xml:space="preserve"> ADDIN EN.CITE &lt;EndNote&gt;&lt;Cite&gt;&lt;Author&gt;NOU&lt;/Author&gt;&lt;Year&gt;2003&lt;/Year&gt;&lt;RecNum&gt;4321&lt;/RecNum&gt;&lt;DisplayText&gt;(NOU, 2003)&lt;/DisplayText&gt;&lt;record&gt;&lt;rec-number&gt;4321&lt;/rec-number&gt;&lt;foreign-keys&gt;&lt;key app="EN" db-id="rxrvrdr5szw9foe9wra55efzdvz2zw9s2swz" timestamp="1599232946"&gt;4321&lt;/key&gt;&lt;/foreign-keys&gt;&lt;ref-type name="Book"&gt;6&lt;/ref-type&gt;&lt;contributors&gt;&lt;authors&gt;&lt;author&gt;NOU&lt;/author&gt;&lt;/authors&gt;&lt;/contributors&gt;&lt;titles&gt;&lt;title&gt;Om odels- og åsetesretten&lt;/title&gt;&lt;secondary-title&gt;Norges offentlige utredninger&lt;/secondary-title&gt;&lt;alt-title&gt;Falkanger, Thor&amp;#xD;Statens forvaltningstjeneste, Informasjonsforvaltning&lt;/alt-title&gt;&lt;/titles&gt;&lt;pages&gt;174&lt;/pages&gt;&lt;volume&gt;2003: 26&lt;/volume&gt;&lt;keywords&gt;&lt;keyword&gt;Norway, law&lt;/keyword&gt;&lt;keyword&gt;odels- og åsetesretten&lt;/keyword&gt;&lt;/keywords&gt;&lt;dates&gt;&lt;year&gt;2003&lt;/year&gt;&lt;/dates&gt;&lt;pub-location&gt;Oslo&lt;/pub-location&gt;&lt;publisher&gt;Landbruksdepartementet&lt;/publisher&gt;&lt;label&gt;law&amp;#xD;agronomy&lt;/label&gt;&lt;urls&gt;&lt;/urls&gt;&lt;custom3&gt;Socsci.enl&lt;/custom3&gt;&lt;research-notes&gt;Runar Døving ref. for &amp;quot;Jubelåret&amp;quot;&lt;/research-notes&gt;&lt;language&gt;Standard Norwegian&lt;/language&gt;&lt;/record&gt;&lt;/Cite&gt;&lt;/EndNote&gt;</w:instrText>
      </w:r>
      <w:r w:rsidRPr="00D058C8">
        <w:rPr>
          <w:rFonts w:ascii="Times New Roman" w:hAnsi="Times New Roman" w:cs="Times New Roman"/>
        </w:rPr>
        <w:fldChar w:fldCharType="separate"/>
      </w:r>
      <w:r w:rsidRPr="00D058C8">
        <w:rPr>
          <w:rFonts w:ascii="Times New Roman" w:hAnsi="Times New Roman" w:cs="Times New Roman"/>
        </w:rPr>
        <w:t>(NOU, 2003)</w:t>
      </w:r>
      <w:r w:rsidRPr="00D058C8">
        <w:rPr>
          <w:rFonts w:ascii="Times New Roman" w:hAnsi="Times New Roman" w:cs="Times New Roman"/>
        </w:rPr>
        <w:fldChar w:fldCharType="end"/>
      </w:r>
      <w:r w:rsidRPr="00D058C8">
        <w:rPr>
          <w:rFonts w:ascii="Times New Roman" w:hAnsi="Times New Roman" w:cs="Times New Roman"/>
        </w:rPr>
        <w:t>.</w:t>
      </w:r>
    </w:p>
  </w:endnote>
  <w:endnote w:id="7">
    <w:p w14:paraId="2BC519FD" w14:textId="1911B73C" w:rsidR="00476A9A" w:rsidRPr="00D058C8" w:rsidRDefault="00476A9A">
      <w:pPr>
        <w:pStyle w:val="Sluttnotetekst"/>
        <w:rPr>
          <w:rFonts w:ascii="Times New Roman" w:hAnsi="Times New Roman" w:cs="Times New Roman"/>
        </w:rPr>
      </w:pPr>
      <w:r w:rsidRPr="00D058C8">
        <w:rPr>
          <w:rStyle w:val="Sluttnotereferanse"/>
          <w:rFonts w:ascii="Times New Roman" w:hAnsi="Times New Roman" w:cs="Times New Roman"/>
        </w:rPr>
        <w:endnoteRef/>
      </w:r>
      <w:r w:rsidRPr="00D058C8">
        <w:rPr>
          <w:rFonts w:ascii="Times New Roman" w:hAnsi="Times New Roman" w:cs="Times New Roman"/>
        </w:rPr>
        <w:t xml:space="preserve"> Den første israelittiske kongen, Saul, regjerte fra om lag 1050 til 1010 f. Kr.</w:t>
      </w:r>
    </w:p>
  </w:endnote>
  <w:endnote w:id="8">
    <w:p w14:paraId="74A83C72" w14:textId="6C4EDCF0" w:rsidR="00E65595" w:rsidRPr="00E1324E" w:rsidRDefault="00E65595">
      <w:pPr>
        <w:pStyle w:val="Sluttnotetekst"/>
        <w:rPr>
          <w:rFonts w:ascii="Times New Roman" w:hAnsi="Times New Roman" w:cs="Times New Roman"/>
          <w:lang w:val="en-US"/>
        </w:rPr>
      </w:pPr>
      <w:r w:rsidRPr="00D058C8">
        <w:rPr>
          <w:rStyle w:val="Sluttnotereferanse"/>
          <w:rFonts w:ascii="Times New Roman" w:hAnsi="Times New Roman" w:cs="Times New Roman"/>
        </w:rPr>
        <w:endnoteRef/>
      </w:r>
      <w:r w:rsidR="00184B74" w:rsidRPr="00D058C8">
        <w:rPr>
          <w:rFonts w:ascii="Times New Roman" w:hAnsi="Times New Roman" w:cs="Times New Roman"/>
          <w:lang w:val="en-US"/>
        </w:rPr>
        <w:t xml:space="preserve"> Jubelåret, står jo der i</w:t>
      </w:r>
      <w:r w:rsidRPr="00D058C8">
        <w:rPr>
          <w:rFonts w:ascii="Times New Roman" w:hAnsi="Times New Roman" w:cs="Times New Roman"/>
          <w:lang w:val="en-US"/>
        </w:rPr>
        <w:t xml:space="preserve"> Bibelen til inspirasjon for s</w:t>
      </w:r>
      <w:r w:rsidR="00BB329E" w:rsidRPr="00D058C8">
        <w:rPr>
          <w:rFonts w:ascii="Times New Roman" w:hAnsi="Times New Roman" w:cs="Times New Roman"/>
          <w:lang w:val="en-US"/>
        </w:rPr>
        <w:t xml:space="preserve">tadig nye lesere: </w:t>
      </w:r>
      <w:r w:rsidR="00355800" w:rsidRPr="00D058C8">
        <w:rPr>
          <w:rFonts w:ascii="Times New Roman" w:hAnsi="Times New Roman" w:cs="Times New Roman"/>
          <w:lang w:val="en-US"/>
        </w:rPr>
        <w:t>«</w:t>
      </w:r>
      <w:r w:rsidRPr="00D058C8">
        <w:rPr>
          <w:rFonts w:ascii="Times New Roman" w:hAnsi="Times New Roman" w:cs="Times New Roman"/>
          <w:lang w:val="en-US"/>
        </w:rPr>
        <w:t>Our work is inspired by the ancient concept</w:t>
      </w:r>
      <w:r w:rsidRPr="00EF178F">
        <w:rPr>
          <w:rFonts w:ascii="Times New Roman" w:hAnsi="Times New Roman" w:cs="Times New Roman"/>
          <w:lang w:val="en-US"/>
        </w:rPr>
        <w:t xml:space="preserve"> of the Jubilee, a time when debts were cancelled, slaves freed, and land and wealth redistributed, bringing about greater fairness and equal</w:t>
      </w:r>
      <w:r w:rsidR="00355800" w:rsidRPr="00EF178F">
        <w:rPr>
          <w:rFonts w:ascii="Times New Roman" w:hAnsi="Times New Roman" w:cs="Times New Roman"/>
          <w:lang w:val="en-US"/>
        </w:rPr>
        <w:t>ity in the economy and society.»</w:t>
      </w:r>
      <w:r w:rsidRPr="00EF178F">
        <w:rPr>
          <w:rFonts w:ascii="Times New Roman" w:hAnsi="Times New Roman" w:cs="Times New Roman"/>
          <w:lang w:val="en-US"/>
        </w:rPr>
        <w:t xml:space="preserve"> </w:t>
      </w:r>
      <w:r w:rsidRPr="00E1324E">
        <w:rPr>
          <w:rFonts w:ascii="Times New Roman" w:hAnsi="Times New Roman" w:cs="Times New Roman"/>
          <w:lang w:val="en-US"/>
        </w:rPr>
        <w:t>(</w:t>
      </w:r>
      <w:hyperlink r:id="rId1" w:history="1">
        <w:r w:rsidRPr="00E1324E">
          <w:rPr>
            <w:rStyle w:val="Hyperkobling"/>
            <w:rFonts w:ascii="Times New Roman" w:hAnsi="Times New Roman" w:cs="Times New Roman"/>
            <w:lang w:val="en-US"/>
          </w:rPr>
          <w:t>https://jubileedebt.org.uk/about/how-we-work</w:t>
        </w:r>
      </w:hyperlink>
      <w:r w:rsidRPr="00E1324E">
        <w:rPr>
          <w:rFonts w:ascii="Times New Roman" w:hAnsi="Times New Roman" w:cs="Times New Roman"/>
          <w:lang w:val="en-US"/>
        </w:rPr>
        <w:t xml:space="preserve">) </w:t>
      </w:r>
    </w:p>
  </w:endnote>
  <w:endnote w:id="9">
    <w:p w14:paraId="3949C902" w14:textId="63B010A6" w:rsidR="00E65595" w:rsidRPr="00355800" w:rsidRDefault="00E65595" w:rsidP="00674548">
      <w:pPr>
        <w:pStyle w:val="Sluttnotetekst"/>
        <w:rPr>
          <w:rFonts w:ascii="Times New Roman" w:hAnsi="Times New Roman" w:cs="Times New Roman"/>
        </w:rPr>
      </w:pPr>
      <w:r w:rsidRPr="00355800">
        <w:rPr>
          <w:rStyle w:val="Sluttnotereferanse"/>
          <w:rFonts w:ascii="Times New Roman" w:hAnsi="Times New Roman" w:cs="Times New Roman"/>
        </w:rPr>
        <w:endnoteRef/>
      </w:r>
      <w:r w:rsidRPr="00EF178F">
        <w:rPr>
          <w:rFonts w:ascii="Times New Roman" w:hAnsi="Times New Roman" w:cs="Times New Roman"/>
          <w:lang w:val="en-US"/>
        </w:rPr>
        <w:t xml:space="preserve"> Forut for alle diskusjoner om rettigheter til land har han det absol</w:t>
      </w:r>
      <w:r w:rsidR="00355800" w:rsidRPr="00EF178F">
        <w:rPr>
          <w:rFonts w:ascii="Times New Roman" w:hAnsi="Times New Roman" w:cs="Times New Roman"/>
          <w:lang w:val="en-US"/>
        </w:rPr>
        <w:t>utte patriarkatet som premiss: «</w:t>
      </w:r>
      <w:r w:rsidRPr="00EF178F">
        <w:rPr>
          <w:rFonts w:ascii="Times New Roman" w:hAnsi="Times New Roman" w:cs="Times New Roman"/>
          <w:lang w:val="en-US"/>
        </w:rPr>
        <w:t>I think it may not be amiss, to set down what I take to be political power; that the power of a MAGISTRATE over a subject may be distinguished from that of a FATHER over his children, a MASTER over his servant, a HUSBAND over his w</w:t>
      </w:r>
      <w:r w:rsidR="00355800" w:rsidRPr="00EF178F">
        <w:rPr>
          <w:rFonts w:ascii="Times New Roman" w:hAnsi="Times New Roman" w:cs="Times New Roman"/>
          <w:lang w:val="en-US"/>
        </w:rPr>
        <w:t>ife, and a LORD over his slave.</w:t>
      </w:r>
      <w:r w:rsidR="003B0A97" w:rsidRPr="00EF178F">
        <w:rPr>
          <w:rFonts w:ascii="Times New Roman" w:hAnsi="Times New Roman" w:cs="Times New Roman"/>
          <w:lang w:val="en-US"/>
        </w:rPr>
        <w:t>»</w:t>
      </w:r>
      <w:r w:rsidRPr="00EF178F">
        <w:rPr>
          <w:rFonts w:ascii="Times New Roman" w:hAnsi="Times New Roman" w:cs="Times New Roman"/>
          <w:lang w:val="en-US"/>
        </w:rPr>
        <w:t xml:space="preserve"> </w:t>
      </w:r>
      <w:r w:rsidRPr="00D058C8">
        <w:rPr>
          <w:rFonts w:ascii="Times New Roman" w:hAnsi="Times New Roman" w:cs="Times New Roman"/>
        </w:rPr>
        <w:t>(</w:t>
      </w:r>
      <w:r w:rsidR="00184B74" w:rsidRPr="00D058C8">
        <w:rPr>
          <w:rFonts w:ascii="Times New Roman" w:hAnsi="Times New Roman" w:cs="Times New Roman"/>
        </w:rPr>
        <w:t>Locke</w:t>
      </w:r>
      <w:r w:rsidR="00D058C8" w:rsidRPr="00D058C8">
        <w:rPr>
          <w:rFonts w:ascii="Times New Roman" w:hAnsi="Times New Roman" w:cs="Times New Roman"/>
        </w:rPr>
        <w:t xml:space="preserve"> 1690</w:t>
      </w:r>
      <w:r w:rsidR="00184B74" w:rsidRPr="00D058C8">
        <w:rPr>
          <w:rFonts w:ascii="Times New Roman" w:hAnsi="Times New Roman" w:cs="Times New Roman"/>
        </w:rPr>
        <w:t>, k</w:t>
      </w:r>
      <w:r w:rsidRPr="00D058C8">
        <w:rPr>
          <w:rFonts w:ascii="Times New Roman" w:hAnsi="Times New Roman" w:cs="Times New Roman"/>
        </w:rPr>
        <w:t>ap</w:t>
      </w:r>
      <w:r w:rsidR="00184B74" w:rsidRPr="00D058C8">
        <w:rPr>
          <w:rFonts w:ascii="Times New Roman" w:hAnsi="Times New Roman" w:cs="Times New Roman"/>
        </w:rPr>
        <w:t xml:space="preserve">itel </w:t>
      </w:r>
      <w:r w:rsidRPr="00D058C8">
        <w:rPr>
          <w:rFonts w:ascii="Times New Roman" w:hAnsi="Times New Roman" w:cs="Times New Roman"/>
        </w:rPr>
        <w:t>1</w:t>
      </w:r>
      <w:r w:rsidR="00184B74" w:rsidRPr="00D058C8">
        <w:rPr>
          <w:rFonts w:ascii="Times New Roman" w:hAnsi="Times New Roman" w:cs="Times New Roman"/>
        </w:rPr>
        <w:t>, seksjon</w:t>
      </w:r>
      <w:r w:rsidRPr="00D058C8">
        <w:rPr>
          <w:rFonts w:ascii="Times New Roman" w:hAnsi="Times New Roman" w:cs="Times New Roman"/>
        </w:rPr>
        <w:t xml:space="preserve"> 2, original utheving)</w:t>
      </w:r>
    </w:p>
  </w:endnote>
  <w:endnote w:id="10">
    <w:p w14:paraId="4E1D2725" w14:textId="17755B89" w:rsidR="00E65595" w:rsidRPr="00355800" w:rsidRDefault="00E65595">
      <w:pPr>
        <w:pStyle w:val="Sluttnotetekst"/>
        <w:rPr>
          <w:rFonts w:ascii="Times New Roman" w:hAnsi="Times New Roman" w:cs="Times New Roman"/>
        </w:rPr>
      </w:pPr>
      <w:r w:rsidRPr="00355800">
        <w:rPr>
          <w:rStyle w:val="Sluttnotereferanse"/>
          <w:rFonts w:ascii="Times New Roman" w:hAnsi="Times New Roman" w:cs="Times New Roman"/>
        </w:rPr>
        <w:endnoteRef/>
      </w:r>
      <w:r w:rsidRPr="00355800">
        <w:rPr>
          <w:rFonts w:ascii="Times New Roman" w:hAnsi="Times New Roman" w:cs="Times New Roman"/>
        </w:rPr>
        <w:t xml:space="preserve"> Det blir som hva som kommer først av høna og egget. Tenker vi essensielt eller prototypisk vil egget være utgangspunkt for enhver høne. Men tenker man den menneskelige historie og diffusjon, med kolonialister og folkevandringer, er høna et avlet husdyr. Båter som </w:t>
      </w:r>
      <w:r w:rsidRPr="00355800">
        <w:rPr>
          <w:rFonts w:ascii="Times New Roman" w:hAnsi="Times New Roman" w:cs="Times New Roman"/>
          <w:i/>
          <w:iCs/>
        </w:rPr>
        <w:t>Mayflower</w:t>
      </w:r>
      <w:r w:rsidRPr="00355800">
        <w:rPr>
          <w:rFonts w:ascii="Times New Roman" w:hAnsi="Times New Roman" w:cs="Times New Roman"/>
        </w:rPr>
        <w:t xml:space="preserve"> hadde naturligvis med seg høner til Amerika, ikke egg. </w:t>
      </w:r>
    </w:p>
  </w:endnote>
  <w:endnote w:id="11">
    <w:p w14:paraId="03F8AAE1" w14:textId="77777777" w:rsidR="00E65595" w:rsidRPr="00355800" w:rsidRDefault="00E65595" w:rsidP="005B5BAD">
      <w:pPr>
        <w:pStyle w:val="Sluttnotetekst"/>
        <w:rPr>
          <w:rFonts w:ascii="Times New Roman" w:hAnsi="Times New Roman" w:cs="Times New Roman"/>
        </w:rPr>
      </w:pPr>
      <w:r w:rsidRPr="00355800">
        <w:rPr>
          <w:rStyle w:val="Sluttnotereferanse"/>
          <w:rFonts w:ascii="Times New Roman" w:hAnsi="Times New Roman" w:cs="Times New Roman"/>
        </w:rPr>
        <w:endnoteRef/>
      </w:r>
      <w:r w:rsidRPr="00355800">
        <w:rPr>
          <w:rFonts w:ascii="Times New Roman" w:hAnsi="Times New Roman" w:cs="Times New Roman"/>
        </w:rPr>
        <w:t xml:space="preserve"> Futharken er nå brukt som nynazistisk symbol, sannsynligvis med denne tolkningen.</w:t>
      </w:r>
    </w:p>
  </w:endnote>
  <w:endnote w:id="12">
    <w:p w14:paraId="2100B098" w14:textId="35110146" w:rsidR="00E65595" w:rsidRPr="00355800" w:rsidRDefault="00E65595">
      <w:pPr>
        <w:pStyle w:val="Sluttnotetekst"/>
        <w:rPr>
          <w:rFonts w:ascii="Times New Roman" w:hAnsi="Times New Roman" w:cs="Times New Roman"/>
        </w:rPr>
      </w:pPr>
      <w:r w:rsidRPr="00355800">
        <w:rPr>
          <w:rStyle w:val="Sluttnotereferanse"/>
          <w:rFonts w:ascii="Times New Roman" w:hAnsi="Times New Roman" w:cs="Times New Roman"/>
        </w:rPr>
        <w:endnoteRef/>
      </w:r>
      <w:r w:rsidRPr="00355800">
        <w:rPr>
          <w:rFonts w:ascii="Times New Roman" w:hAnsi="Times New Roman" w:cs="Times New Roman"/>
        </w:rPr>
        <w:t xml:space="preserve"> Takk til Ilia Utmelidze, Cora Alexa Døving, John Asland, Alf Jørgen Schnell.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41747437"/>
      <w:docPartObj>
        <w:docPartGallery w:val="Page Numbers (Bottom of Page)"/>
        <w:docPartUnique/>
      </w:docPartObj>
    </w:sdtPr>
    <w:sdtEndPr/>
    <w:sdtContent>
      <w:p w14:paraId="028B8144" w14:textId="55552F61" w:rsidR="00E65595" w:rsidRPr="00716E99" w:rsidRDefault="00E65595">
        <w:pPr>
          <w:pStyle w:val="Bunntekst"/>
          <w:jc w:val="right"/>
          <w:rPr>
            <w:rFonts w:ascii="Times New Roman" w:hAnsi="Times New Roman" w:cs="Times New Roman"/>
          </w:rPr>
        </w:pPr>
        <w:r w:rsidRPr="00716E99">
          <w:rPr>
            <w:rFonts w:ascii="Times New Roman" w:hAnsi="Times New Roman" w:cs="Times New Roman"/>
          </w:rPr>
          <w:fldChar w:fldCharType="begin"/>
        </w:r>
        <w:r w:rsidRPr="00716E99">
          <w:rPr>
            <w:rFonts w:ascii="Times New Roman" w:hAnsi="Times New Roman" w:cs="Times New Roman"/>
          </w:rPr>
          <w:instrText>PAGE   \* MERGEFORMAT</w:instrText>
        </w:r>
        <w:r w:rsidRPr="00716E99">
          <w:rPr>
            <w:rFonts w:ascii="Times New Roman" w:hAnsi="Times New Roman" w:cs="Times New Roman"/>
          </w:rPr>
          <w:fldChar w:fldCharType="separate"/>
        </w:r>
        <w:r w:rsidR="003B0A97">
          <w:rPr>
            <w:rFonts w:ascii="Times New Roman" w:hAnsi="Times New Roman" w:cs="Times New Roman"/>
            <w:noProof/>
          </w:rPr>
          <w:t>4</w:t>
        </w:r>
        <w:r w:rsidRPr="00716E99">
          <w:rPr>
            <w:rFonts w:ascii="Times New Roman" w:hAnsi="Times New Roman" w:cs="Times New Roman"/>
          </w:rPr>
          <w:fldChar w:fldCharType="end"/>
        </w:r>
      </w:p>
    </w:sdtContent>
  </w:sdt>
  <w:p w14:paraId="6A906BDA" w14:textId="77777777" w:rsidR="00E65595" w:rsidRPr="00716E99" w:rsidRDefault="00E65595">
    <w:pPr>
      <w:pStyle w:val="Bunnteks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8C0ED" w14:textId="77777777" w:rsidR="008B2F91" w:rsidRDefault="008B2F91" w:rsidP="005C6096">
      <w:pPr>
        <w:spacing w:after="0" w:line="240" w:lineRule="auto"/>
      </w:pPr>
      <w:r>
        <w:separator/>
      </w:r>
    </w:p>
  </w:footnote>
  <w:footnote w:type="continuationSeparator" w:id="0">
    <w:p w14:paraId="121D70E7" w14:textId="77777777" w:rsidR="008B2F91" w:rsidRDefault="008B2F91" w:rsidP="005C6096">
      <w:pPr>
        <w:spacing w:after="0" w:line="240" w:lineRule="auto"/>
      </w:pPr>
      <w:r>
        <w:continuationSeparator/>
      </w:r>
    </w:p>
  </w:footnote>
  <w:footnote w:type="continuationNotice" w:id="1">
    <w:p w14:paraId="04CC20A1" w14:textId="77777777" w:rsidR="008B2F91" w:rsidRDefault="008B2F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2947"/>
    <w:multiLevelType w:val="hybridMultilevel"/>
    <w:tmpl w:val="096E3CAE"/>
    <w:lvl w:ilvl="0" w:tplc="79785F72">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693846FE"/>
    <w:multiLevelType w:val="multilevel"/>
    <w:tmpl w:val="9CAAD5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activeWritingStyle w:appName="MSWord" w:lang="en-GB" w:vendorID="64" w:dllVersion="0" w:nlCheck="1" w:checkStyle="0"/>
  <w:activeWritingStyle w:appName="MSWord" w:lang="nb-NO"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da-DK" w:vendorID="64" w:dllVersion="6" w:nlCheck="1" w:checkStyle="0"/>
  <w:activeWritingStyle w:appName="MSWord" w:lang="en-US" w:vendorID="64" w:dllVersion="131078" w:nlCheck="1" w:checkStyle="1"/>
  <w:activeWritingStyle w:appName="MSWord" w:lang="nb-NO" w:vendorID="64" w:dllVersion="131078" w:nlCheck="1" w:checkStyle="0"/>
  <w:trackRevisions/>
  <w:defaultTabStop w:val="708"/>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rvrdr5szw9foe9wra55efzdvz2zw9s2swz&quot;&gt;MainLibrary-Converted&lt;record-ids&gt;&lt;item&gt;124&lt;/item&gt;&lt;item&gt;163&lt;/item&gt;&lt;item&gt;299&lt;/item&gt;&lt;item&gt;843&lt;/item&gt;&lt;item&gt;2015&lt;/item&gt;&lt;item&gt;2602&lt;/item&gt;&lt;item&gt;2838&lt;/item&gt;&lt;item&gt;3083&lt;/item&gt;&lt;item&gt;3114&lt;/item&gt;&lt;item&gt;3650&lt;/item&gt;&lt;item&gt;4048&lt;/item&gt;&lt;item&gt;4067&lt;/item&gt;&lt;item&gt;4266&lt;/item&gt;&lt;item&gt;4274&lt;/item&gt;&lt;item&gt;4275&lt;/item&gt;&lt;item&gt;4277&lt;/item&gt;&lt;item&gt;4279&lt;/item&gt;&lt;item&gt;4280&lt;/item&gt;&lt;item&gt;4281&lt;/item&gt;&lt;item&gt;4282&lt;/item&gt;&lt;item&gt;4313&lt;/item&gt;&lt;item&gt;4314&lt;/item&gt;&lt;item&gt;4315&lt;/item&gt;&lt;item&gt;4316&lt;/item&gt;&lt;item&gt;4317&lt;/item&gt;&lt;item&gt;4318&lt;/item&gt;&lt;item&gt;4320&lt;/item&gt;&lt;item&gt;4321&lt;/item&gt;&lt;item&gt;4322&lt;/item&gt;&lt;item&gt;4323&lt;/item&gt;&lt;/record-ids&gt;&lt;/item&gt;&lt;/Libraries&gt;"/>
  </w:docVars>
  <w:rsids>
    <w:rsidRoot w:val="00E362B7"/>
    <w:rsid w:val="00000F4B"/>
    <w:rsid w:val="00001642"/>
    <w:rsid w:val="000016DC"/>
    <w:rsid w:val="00001802"/>
    <w:rsid w:val="00002A05"/>
    <w:rsid w:val="0000369C"/>
    <w:rsid w:val="000051C3"/>
    <w:rsid w:val="00005445"/>
    <w:rsid w:val="00007395"/>
    <w:rsid w:val="000076AC"/>
    <w:rsid w:val="0000779B"/>
    <w:rsid w:val="00010203"/>
    <w:rsid w:val="000175EF"/>
    <w:rsid w:val="00017862"/>
    <w:rsid w:val="000206A1"/>
    <w:rsid w:val="00021004"/>
    <w:rsid w:val="00021F79"/>
    <w:rsid w:val="0002256D"/>
    <w:rsid w:val="00023618"/>
    <w:rsid w:val="00023730"/>
    <w:rsid w:val="000300F8"/>
    <w:rsid w:val="000331FE"/>
    <w:rsid w:val="0003323E"/>
    <w:rsid w:val="0003395E"/>
    <w:rsid w:val="00033C28"/>
    <w:rsid w:val="00033D94"/>
    <w:rsid w:val="0003482E"/>
    <w:rsid w:val="00035077"/>
    <w:rsid w:val="00035592"/>
    <w:rsid w:val="0003633B"/>
    <w:rsid w:val="00036B7C"/>
    <w:rsid w:val="00036E27"/>
    <w:rsid w:val="000400D6"/>
    <w:rsid w:val="00041448"/>
    <w:rsid w:val="000418BA"/>
    <w:rsid w:val="000429EA"/>
    <w:rsid w:val="00042A78"/>
    <w:rsid w:val="00045D03"/>
    <w:rsid w:val="00046F02"/>
    <w:rsid w:val="00052835"/>
    <w:rsid w:val="00052E45"/>
    <w:rsid w:val="00052FFE"/>
    <w:rsid w:val="00056959"/>
    <w:rsid w:val="00061FAB"/>
    <w:rsid w:val="00062315"/>
    <w:rsid w:val="00064D55"/>
    <w:rsid w:val="000675EA"/>
    <w:rsid w:val="00067E20"/>
    <w:rsid w:val="0007003D"/>
    <w:rsid w:val="00070F80"/>
    <w:rsid w:val="00071B02"/>
    <w:rsid w:val="00072C69"/>
    <w:rsid w:val="00074B36"/>
    <w:rsid w:val="000752D2"/>
    <w:rsid w:val="000762D9"/>
    <w:rsid w:val="00076650"/>
    <w:rsid w:val="00076D4A"/>
    <w:rsid w:val="00076FE2"/>
    <w:rsid w:val="000775AD"/>
    <w:rsid w:val="00077BF9"/>
    <w:rsid w:val="00081166"/>
    <w:rsid w:val="0008202A"/>
    <w:rsid w:val="00082301"/>
    <w:rsid w:val="00082387"/>
    <w:rsid w:val="00084509"/>
    <w:rsid w:val="000846B1"/>
    <w:rsid w:val="00087311"/>
    <w:rsid w:val="000905B2"/>
    <w:rsid w:val="00091402"/>
    <w:rsid w:val="00091AD4"/>
    <w:rsid w:val="000921A4"/>
    <w:rsid w:val="00092BBF"/>
    <w:rsid w:val="000962DF"/>
    <w:rsid w:val="0009664E"/>
    <w:rsid w:val="000A1CEA"/>
    <w:rsid w:val="000A2F7C"/>
    <w:rsid w:val="000A32A3"/>
    <w:rsid w:val="000A424F"/>
    <w:rsid w:val="000A56FD"/>
    <w:rsid w:val="000A5A9E"/>
    <w:rsid w:val="000A6DFA"/>
    <w:rsid w:val="000B2016"/>
    <w:rsid w:val="000B2B81"/>
    <w:rsid w:val="000B32C9"/>
    <w:rsid w:val="000B36E1"/>
    <w:rsid w:val="000B466E"/>
    <w:rsid w:val="000B4B9D"/>
    <w:rsid w:val="000B5AD0"/>
    <w:rsid w:val="000B66F5"/>
    <w:rsid w:val="000C1727"/>
    <w:rsid w:val="000C1B49"/>
    <w:rsid w:val="000C1D8A"/>
    <w:rsid w:val="000C53EF"/>
    <w:rsid w:val="000C7A3C"/>
    <w:rsid w:val="000D06FA"/>
    <w:rsid w:val="000D09E7"/>
    <w:rsid w:val="000D0E9E"/>
    <w:rsid w:val="000D0F39"/>
    <w:rsid w:val="000D1EEB"/>
    <w:rsid w:val="000D1F57"/>
    <w:rsid w:val="000D3503"/>
    <w:rsid w:val="000D58F4"/>
    <w:rsid w:val="000D7046"/>
    <w:rsid w:val="000D7CE3"/>
    <w:rsid w:val="000D7EBE"/>
    <w:rsid w:val="000E0AAA"/>
    <w:rsid w:val="000E21FC"/>
    <w:rsid w:val="000E3E80"/>
    <w:rsid w:val="000E4305"/>
    <w:rsid w:val="000E4867"/>
    <w:rsid w:val="000E60B2"/>
    <w:rsid w:val="000E6DB8"/>
    <w:rsid w:val="000E75C6"/>
    <w:rsid w:val="000E76DC"/>
    <w:rsid w:val="000E7FF9"/>
    <w:rsid w:val="000F1405"/>
    <w:rsid w:val="000F2AFF"/>
    <w:rsid w:val="000F2B5B"/>
    <w:rsid w:val="000F38E0"/>
    <w:rsid w:val="000F46DF"/>
    <w:rsid w:val="000F61DB"/>
    <w:rsid w:val="000F7078"/>
    <w:rsid w:val="000F7725"/>
    <w:rsid w:val="001002B1"/>
    <w:rsid w:val="001008C6"/>
    <w:rsid w:val="00100F7F"/>
    <w:rsid w:val="00102056"/>
    <w:rsid w:val="00103346"/>
    <w:rsid w:val="00103A85"/>
    <w:rsid w:val="00103B51"/>
    <w:rsid w:val="00105DC2"/>
    <w:rsid w:val="00106AC5"/>
    <w:rsid w:val="001072E3"/>
    <w:rsid w:val="00113998"/>
    <w:rsid w:val="00113AD2"/>
    <w:rsid w:val="001140AD"/>
    <w:rsid w:val="00115F9F"/>
    <w:rsid w:val="00116233"/>
    <w:rsid w:val="001213C1"/>
    <w:rsid w:val="001215AF"/>
    <w:rsid w:val="00122925"/>
    <w:rsid w:val="00123754"/>
    <w:rsid w:val="001245D0"/>
    <w:rsid w:val="001250F7"/>
    <w:rsid w:val="00126536"/>
    <w:rsid w:val="00126E93"/>
    <w:rsid w:val="00131B66"/>
    <w:rsid w:val="0013338C"/>
    <w:rsid w:val="00137D19"/>
    <w:rsid w:val="00140F42"/>
    <w:rsid w:val="0014141E"/>
    <w:rsid w:val="00141FC0"/>
    <w:rsid w:val="00142BED"/>
    <w:rsid w:val="00144627"/>
    <w:rsid w:val="00145903"/>
    <w:rsid w:val="00146F3D"/>
    <w:rsid w:val="00147459"/>
    <w:rsid w:val="001476EB"/>
    <w:rsid w:val="00147786"/>
    <w:rsid w:val="00147F9B"/>
    <w:rsid w:val="001519BB"/>
    <w:rsid w:val="0015267C"/>
    <w:rsid w:val="00153055"/>
    <w:rsid w:val="00153832"/>
    <w:rsid w:val="001539DA"/>
    <w:rsid w:val="00154B77"/>
    <w:rsid w:val="00155B13"/>
    <w:rsid w:val="00157C99"/>
    <w:rsid w:val="00157E39"/>
    <w:rsid w:val="001602DF"/>
    <w:rsid w:val="00160370"/>
    <w:rsid w:val="001607AA"/>
    <w:rsid w:val="00160952"/>
    <w:rsid w:val="0016133F"/>
    <w:rsid w:val="001621AC"/>
    <w:rsid w:val="001643DC"/>
    <w:rsid w:val="0016474E"/>
    <w:rsid w:val="00166491"/>
    <w:rsid w:val="00171E9B"/>
    <w:rsid w:val="00171F30"/>
    <w:rsid w:val="001736CD"/>
    <w:rsid w:val="00173B64"/>
    <w:rsid w:val="00174DA9"/>
    <w:rsid w:val="0017538D"/>
    <w:rsid w:val="0017600B"/>
    <w:rsid w:val="00176745"/>
    <w:rsid w:val="0017728F"/>
    <w:rsid w:val="00180270"/>
    <w:rsid w:val="00182670"/>
    <w:rsid w:val="00182781"/>
    <w:rsid w:val="001841EE"/>
    <w:rsid w:val="0018441B"/>
    <w:rsid w:val="00184B74"/>
    <w:rsid w:val="00186647"/>
    <w:rsid w:val="00186AA7"/>
    <w:rsid w:val="00186B1E"/>
    <w:rsid w:val="00187B9E"/>
    <w:rsid w:val="00192B21"/>
    <w:rsid w:val="001940A0"/>
    <w:rsid w:val="00195ACB"/>
    <w:rsid w:val="001961B4"/>
    <w:rsid w:val="00196708"/>
    <w:rsid w:val="00196CCA"/>
    <w:rsid w:val="00197DD5"/>
    <w:rsid w:val="001A166F"/>
    <w:rsid w:val="001A2EA7"/>
    <w:rsid w:val="001A3D05"/>
    <w:rsid w:val="001A754F"/>
    <w:rsid w:val="001A7EC5"/>
    <w:rsid w:val="001B06B5"/>
    <w:rsid w:val="001B20BE"/>
    <w:rsid w:val="001B22BA"/>
    <w:rsid w:val="001B3BE0"/>
    <w:rsid w:val="001B3C47"/>
    <w:rsid w:val="001B49B6"/>
    <w:rsid w:val="001B64AF"/>
    <w:rsid w:val="001C074F"/>
    <w:rsid w:val="001C1714"/>
    <w:rsid w:val="001C181E"/>
    <w:rsid w:val="001C2322"/>
    <w:rsid w:val="001C3005"/>
    <w:rsid w:val="001C3E15"/>
    <w:rsid w:val="001C4483"/>
    <w:rsid w:val="001C4F3E"/>
    <w:rsid w:val="001C6DAF"/>
    <w:rsid w:val="001D03DF"/>
    <w:rsid w:val="001D0869"/>
    <w:rsid w:val="001D0DBF"/>
    <w:rsid w:val="001D16F1"/>
    <w:rsid w:val="001D238E"/>
    <w:rsid w:val="001D296E"/>
    <w:rsid w:val="001D338E"/>
    <w:rsid w:val="001D4261"/>
    <w:rsid w:val="001D7144"/>
    <w:rsid w:val="001E0035"/>
    <w:rsid w:val="001E15F8"/>
    <w:rsid w:val="001E235C"/>
    <w:rsid w:val="001E2A79"/>
    <w:rsid w:val="001E38EC"/>
    <w:rsid w:val="001E5556"/>
    <w:rsid w:val="001E716C"/>
    <w:rsid w:val="001E7941"/>
    <w:rsid w:val="001E7BE7"/>
    <w:rsid w:val="001F019F"/>
    <w:rsid w:val="001F03A9"/>
    <w:rsid w:val="001F0A91"/>
    <w:rsid w:val="001F21E2"/>
    <w:rsid w:val="001F28C6"/>
    <w:rsid w:val="001F6271"/>
    <w:rsid w:val="001F6639"/>
    <w:rsid w:val="001F7C81"/>
    <w:rsid w:val="002020A5"/>
    <w:rsid w:val="00202678"/>
    <w:rsid w:val="002035DB"/>
    <w:rsid w:val="00204425"/>
    <w:rsid w:val="00204880"/>
    <w:rsid w:val="0020507C"/>
    <w:rsid w:val="002076FE"/>
    <w:rsid w:val="0021019A"/>
    <w:rsid w:val="00210878"/>
    <w:rsid w:val="00210914"/>
    <w:rsid w:val="00211107"/>
    <w:rsid w:val="00211D02"/>
    <w:rsid w:val="00212185"/>
    <w:rsid w:val="002152A8"/>
    <w:rsid w:val="0021766C"/>
    <w:rsid w:val="00217B1A"/>
    <w:rsid w:val="00220C04"/>
    <w:rsid w:val="002212B5"/>
    <w:rsid w:val="002215A9"/>
    <w:rsid w:val="002216C8"/>
    <w:rsid w:val="0022493D"/>
    <w:rsid w:val="00225A0B"/>
    <w:rsid w:val="002262DA"/>
    <w:rsid w:val="00232A7E"/>
    <w:rsid w:val="00233199"/>
    <w:rsid w:val="00233386"/>
    <w:rsid w:val="002339A7"/>
    <w:rsid w:val="0023713F"/>
    <w:rsid w:val="00237C43"/>
    <w:rsid w:val="002412D7"/>
    <w:rsid w:val="00241B49"/>
    <w:rsid w:val="00241EC1"/>
    <w:rsid w:val="0024269E"/>
    <w:rsid w:val="00242AA5"/>
    <w:rsid w:val="002434FA"/>
    <w:rsid w:val="00246A2E"/>
    <w:rsid w:val="002470C6"/>
    <w:rsid w:val="0024734F"/>
    <w:rsid w:val="00247A78"/>
    <w:rsid w:val="00247C07"/>
    <w:rsid w:val="00247CB0"/>
    <w:rsid w:val="002513C5"/>
    <w:rsid w:val="00251AF5"/>
    <w:rsid w:val="00251D1B"/>
    <w:rsid w:val="00253CD6"/>
    <w:rsid w:val="00254294"/>
    <w:rsid w:val="00255754"/>
    <w:rsid w:val="00255F57"/>
    <w:rsid w:val="002562D6"/>
    <w:rsid w:val="0025653A"/>
    <w:rsid w:val="00256944"/>
    <w:rsid w:val="00261073"/>
    <w:rsid w:val="00261983"/>
    <w:rsid w:val="00262103"/>
    <w:rsid w:val="00262A0D"/>
    <w:rsid w:val="00264E4A"/>
    <w:rsid w:val="00266BEB"/>
    <w:rsid w:val="002676C5"/>
    <w:rsid w:val="00267E9E"/>
    <w:rsid w:val="00267F09"/>
    <w:rsid w:val="00274FD5"/>
    <w:rsid w:val="00275051"/>
    <w:rsid w:val="00275CB9"/>
    <w:rsid w:val="00276C61"/>
    <w:rsid w:val="00277DA8"/>
    <w:rsid w:val="00280453"/>
    <w:rsid w:val="002807B4"/>
    <w:rsid w:val="00282931"/>
    <w:rsid w:val="00282E38"/>
    <w:rsid w:val="002847BD"/>
    <w:rsid w:val="0028496C"/>
    <w:rsid w:val="00284E2F"/>
    <w:rsid w:val="0028693E"/>
    <w:rsid w:val="00287394"/>
    <w:rsid w:val="0028774D"/>
    <w:rsid w:val="00290990"/>
    <w:rsid w:val="0029113D"/>
    <w:rsid w:val="0029230B"/>
    <w:rsid w:val="002929F8"/>
    <w:rsid w:val="0029565F"/>
    <w:rsid w:val="002958E9"/>
    <w:rsid w:val="002A0FAF"/>
    <w:rsid w:val="002A12EB"/>
    <w:rsid w:val="002A3960"/>
    <w:rsid w:val="002A575D"/>
    <w:rsid w:val="002A7F71"/>
    <w:rsid w:val="002B03D8"/>
    <w:rsid w:val="002B1AF1"/>
    <w:rsid w:val="002B4820"/>
    <w:rsid w:val="002B5414"/>
    <w:rsid w:val="002B5AD9"/>
    <w:rsid w:val="002B7817"/>
    <w:rsid w:val="002B7D47"/>
    <w:rsid w:val="002C0172"/>
    <w:rsid w:val="002C01B2"/>
    <w:rsid w:val="002C077E"/>
    <w:rsid w:val="002C0976"/>
    <w:rsid w:val="002C0CC4"/>
    <w:rsid w:val="002C2795"/>
    <w:rsid w:val="002C2C29"/>
    <w:rsid w:val="002C31F9"/>
    <w:rsid w:val="002C401A"/>
    <w:rsid w:val="002C41DA"/>
    <w:rsid w:val="002C4D2C"/>
    <w:rsid w:val="002C5119"/>
    <w:rsid w:val="002C5DDA"/>
    <w:rsid w:val="002D05A8"/>
    <w:rsid w:val="002D33DD"/>
    <w:rsid w:val="002D4EC7"/>
    <w:rsid w:val="002D67A1"/>
    <w:rsid w:val="002D7BBB"/>
    <w:rsid w:val="002E1124"/>
    <w:rsid w:val="002E11B4"/>
    <w:rsid w:val="002E1280"/>
    <w:rsid w:val="002E17EC"/>
    <w:rsid w:val="002E2D08"/>
    <w:rsid w:val="002E3B1E"/>
    <w:rsid w:val="002E4455"/>
    <w:rsid w:val="002E4548"/>
    <w:rsid w:val="002E4D48"/>
    <w:rsid w:val="002E5033"/>
    <w:rsid w:val="002E5E33"/>
    <w:rsid w:val="002E61E7"/>
    <w:rsid w:val="002E6F48"/>
    <w:rsid w:val="002E7517"/>
    <w:rsid w:val="002F0133"/>
    <w:rsid w:val="002F021E"/>
    <w:rsid w:val="002F236D"/>
    <w:rsid w:val="002F2EC0"/>
    <w:rsid w:val="002F3A4D"/>
    <w:rsid w:val="002F4BCD"/>
    <w:rsid w:val="002F4CE9"/>
    <w:rsid w:val="002F5B37"/>
    <w:rsid w:val="002F606A"/>
    <w:rsid w:val="002F61B9"/>
    <w:rsid w:val="002F61C2"/>
    <w:rsid w:val="002F6829"/>
    <w:rsid w:val="00300908"/>
    <w:rsid w:val="00300EFB"/>
    <w:rsid w:val="00302F0B"/>
    <w:rsid w:val="00303348"/>
    <w:rsid w:val="00303BEB"/>
    <w:rsid w:val="00307F39"/>
    <w:rsid w:val="003102B3"/>
    <w:rsid w:val="00310C95"/>
    <w:rsid w:val="003110DB"/>
    <w:rsid w:val="00311CB3"/>
    <w:rsid w:val="003125F9"/>
    <w:rsid w:val="00314658"/>
    <w:rsid w:val="00314B62"/>
    <w:rsid w:val="00314D61"/>
    <w:rsid w:val="00314F4C"/>
    <w:rsid w:val="003174EE"/>
    <w:rsid w:val="0031778E"/>
    <w:rsid w:val="00320CCA"/>
    <w:rsid w:val="0032169E"/>
    <w:rsid w:val="00321CC9"/>
    <w:rsid w:val="00321F0C"/>
    <w:rsid w:val="003220A3"/>
    <w:rsid w:val="0032537F"/>
    <w:rsid w:val="003256FE"/>
    <w:rsid w:val="00326494"/>
    <w:rsid w:val="003306D9"/>
    <w:rsid w:val="0033082C"/>
    <w:rsid w:val="00333C63"/>
    <w:rsid w:val="0033453B"/>
    <w:rsid w:val="00334D64"/>
    <w:rsid w:val="0033702F"/>
    <w:rsid w:val="00341508"/>
    <w:rsid w:val="003415F1"/>
    <w:rsid w:val="0034226D"/>
    <w:rsid w:val="003422EC"/>
    <w:rsid w:val="00342F61"/>
    <w:rsid w:val="003437AD"/>
    <w:rsid w:val="00343849"/>
    <w:rsid w:val="00343FD8"/>
    <w:rsid w:val="003445A4"/>
    <w:rsid w:val="0034543A"/>
    <w:rsid w:val="00345F0B"/>
    <w:rsid w:val="00346691"/>
    <w:rsid w:val="00346B5D"/>
    <w:rsid w:val="00346F8E"/>
    <w:rsid w:val="00350C5A"/>
    <w:rsid w:val="00350F6A"/>
    <w:rsid w:val="00352244"/>
    <w:rsid w:val="00352B36"/>
    <w:rsid w:val="00352ECD"/>
    <w:rsid w:val="0035388D"/>
    <w:rsid w:val="00354602"/>
    <w:rsid w:val="00355800"/>
    <w:rsid w:val="00355B7E"/>
    <w:rsid w:val="00356368"/>
    <w:rsid w:val="00357962"/>
    <w:rsid w:val="00360734"/>
    <w:rsid w:val="00361E01"/>
    <w:rsid w:val="003620E0"/>
    <w:rsid w:val="00363576"/>
    <w:rsid w:val="00363A71"/>
    <w:rsid w:val="00364946"/>
    <w:rsid w:val="00365622"/>
    <w:rsid w:val="00365AB1"/>
    <w:rsid w:val="0036619B"/>
    <w:rsid w:val="00367B88"/>
    <w:rsid w:val="00367D90"/>
    <w:rsid w:val="00371A83"/>
    <w:rsid w:val="00371C85"/>
    <w:rsid w:val="003737C8"/>
    <w:rsid w:val="0037577A"/>
    <w:rsid w:val="00376EA9"/>
    <w:rsid w:val="00377F05"/>
    <w:rsid w:val="00380F61"/>
    <w:rsid w:val="00381B07"/>
    <w:rsid w:val="00382062"/>
    <w:rsid w:val="0038227A"/>
    <w:rsid w:val="00382F0A"/>
    <w:rsid w:val="00382FA6"/>
    <w:rsid w:val="00383574"/>
    <w:rsid w:val="00383A82"/>
    <w:rsid w:val="003845F6"/>
    <w:rsid w:val="00385630"/>
    <w:rsid w:val="00385927"/>
    <w:rsid w:val="00385A34"/>
    <w:rsid w:val="00385B51"/>
    <w:rsid w:val="00385CBB"/>
    <w:rsid w:val="00385F05"/>
    <w:rsid w:val="00386377"/>
    <w:rsid w:val="003864B7"/>
    <w:rsid w:val="00387711"/>
    <w:rsid w:val="00390CF7"/>
    <w:rsid w:val="00391EC9"/>
    <w:rsid w:val="00391FBB"/>
    <w:rsid w:val="0039314F"/>
    <w:rsid w:val="0039600A"/>
    <w:rsid w:val="00397294"/>
    <w:rsid w:val="003A04B1"/>
    <w:rsid w:val="003A06C6"/>
    <w:rsid w:val="003A2FE5"/>
    <w:rsid w:val="003A464C"/>
    <w:rsid w:val="003A5043"/>
    <w:rsid w:val="003A62A0"/>
    <w:rsid w:val="003B0A97"/>
    <w:rsid w:val="003B1861"/>
    <w:rsid w:val="003B2F11"/>
    <w:rsid w:val="003B3861"/>
    <w:rsid w:val="003B3DBA"/>
    <w:rsid w:val="003B515E"/>
    <w:rsid w:val="003B532B"/>
    <w:rsid w:val="003B5504"/>
    <w:rsid w:val="003B628F"/>
    <w:rsid w:val="003B7CC9"/>
    <w:rsid w:val="003C3948"/>
    <w:rsid w:val="003C64CB"/>
    <w:rsid w:val="003C7862"/>
    <w:rsid w:val="003D06F7"/>
    <w:rsid w:val="003D1F2F"/>
    <w:rsid w:val="003D1FC2"/>
    <w:rsid w:val="003D2558"/>
    <w:rsid w:val="003D564A"/>
    <w:rsid w:val="003D5B0E"/>
    <w:rsid w:val="003D5C10"/>
    <w:rsid w:val="003D73F4"/>
    <w:rsid w:val="003E1EDF"/>
    <w:rsid w:val="003E360F"/>
    <w:rsid w:val="003E44B4"/>
    <w:rsid w:val="003E5883"/>
    <w:rsid w:val="003E63CA"/>
    <w:rsid w:val="003E689F"/>
    <w:rsid w:val="003E6B21"/>
    <w:rsid w:val="003E71B4"/>
    <w:rsid w:val="003E7992"/>
    <w:rsid w:val="003F0D60"/>
    <w:rsid w:val="003F0E6D"/>
    <w:rsid w:val="003F2846"/>
    <w:rsid w:val="003F2DBD"/>
    <w:rsid w:val="003F2E51"/>
    <w:rsid w:val="003F3ABF"/>
    <w:rsid w:val="003F40B3"/>
    <w:rsid w:val="003F4368"/>
    <w:rsid w:val="003F441B"/>
    <w:rsid w:val="003F4672"/>
    <w:rsid w:val="003F5142"/>
    <w:rsid w:val="003F51D3"/>
    <w:rsid w:val="003F5AE7"/>
    <w:rsid w:val="003F74A9"/>
    <w:rsid w:val="00402C6C"/>
    <w:rsid w:val="00402CD0"/>
    <w:rsid w:val="00404BE8"/>
    <w:rsid w:val="004058B1"/>
    <w:rsid w:val="0040622E"/>
    <w:rsid w:val="00407818"/>
    <w:rsid w:val="00407A8B"/>
    <w:rsid w:val="00407F77"/>
    <w:rsid w:val="00410AAE"/>
    <w:rsid w:val="00411281"/>
    <w:rsid w:val="0041143C"/>
    <w:rsid w:val="0041383F"/>
    <w:rsid w:val="00413889"/>
    <w:rsid w:val="00415A9B"/>
    <w:rsid w:val="00415F9A"/>
    <w:rsid w:val="00417847"/>
    <w:rsid w:val="00420069"/>
    <w:rsid w:val="004210E6"/>
    <w:rsid w:val="00421586"/>
    <w:rsid w:val="00421790"/>
    <w:rsid w:val="00421E13"/>
    <w:rsid w:val="00421EB5"/>
    <w:rsid w:val="00422AC2"/>
    <w:rsid w:val="004231ED"/>
    <w:rsid w:val="0042325A"/>
    <w:rsid w:val="00424A19"/>
    <w:rsid w:val="00424BB1"/>
    <w:rsid w:val="004251FD"/>
    <w:rsid w:val="00425670"/>
    <w:rsid w:val="004258C6"/>
    <w:rsid w:val="00426904"/>
    <w:rsid w:val="00426ED7"/>
    <w:rsid w:val="00431494"/>
    <w:rsid w:val="00432537"/>
    <w:rsid w:val="0043385A"/>
    <w:rsid w:val="00434599"/>
    <w:rsid w:val="0043486C"/>
    <w:rsid w:val="00435954"/>
    <w:rsid w:val="00436BDA"/>
    <w:rsid w:val="004373A7"/>
    <w:rsid w:val="0044004F"/>
    <w:rsid w:val="004402B2"/>
    <w:rsid w:val="004442AB"/>
    <w:rsid w:val="00444526"/>
    <w:rsid w:val="00445308"/>
    <w:rsid w:val="004458B5"/>
    <w:rsid w:val="0045029D"/>
    <w:rsid w:val="00451C9F"/>
    <w:rsid w:val="00453EEB"/>
    <w:rsid w:val="00453F05"/>
    <w:rsid w:val="00454190"/>
    <w:rsid w:val="004546D3"/>
    <w:rsid w:val="00455115"/>
    <w:rsid w:val="00455B6D"/>
    <w:rsid w:val="004568F1"/>
    <w:rsid w:val="00457FB4"/>
    <w:rsid w:val="00461592"/>
    <w:rsid w:val="0046458B"/>
    <w:rsid w:val="00466BFD"/>
    <w:rsid w:val="004671C4"/>
    <w:rsid w:val="00467680"/>
    <w:rsid w:val="0047057C"/>
    <w:rsid w:val="004720CE"/>
    <w:rsid w:val="004721C9"/>
    <w:rsid w:val="00472FA8"/>
    <w:rsid w:val="004738C5"/>
    <w:rsid w:val="00473AE3"/>
    <w:rsid w:val="00473B18"/>
    <w:rsid w:val="00474155"/>
    <w:rsid w:val="004741AD"/>
    <w:rsid w:val="00474E36"/>
    <w:rsid w:val="00475150"/>
    <w:rsid w:val="004758FC"/>
    <w:rsid w:val="00475E52"/>
    <w:rsid w:val="00476A9A"/>
    <w:rsid w:val="0047718D"/>
    <w:rsid w:val="00477CD2"/>
    <w:rsid w:val="00480F58"/>
    <w:rsid w:val="00481B82"/>
    <w:rsid w:val="004821F7"/>
    <w:rsid w:val="00484D7A"/>
    <w:rsid w:val="004857CE"/>
    <w:rsid w:val="00485C89"/>
    <w:rsid w:val="004871C2"/>
    <w:rsid w:val="004877B6"/>
    <w:rsid w:val="00487F74"/>
    <w:rsid w:val="0049033A"/>
    <w:rsid w:val="004913D0"/>
    <w:rsid w:val="00491827"/>
    <w:rsid w:val="00493D8D"/>
    <w:rsid w:val="00494C84"/>
    <w:rsid w:val="00494E8E"/>
    <w:rsid w:val="004960BC"/>
    <w:rsid w:val="00496E85"/>
    <w:rsid w:val="00497355"/>
    <w:rsid w:val="0049739D"/>
    <w:rsid w:val="00497E56"/>
    <w:rsid w:val="004A17D6"/>
    <w:rsid w:val="004A1A36"/>
    <w:rsid w:val="004A74A1"/>
    <w:rsid w:val="004B15B4"/>
    <w:rsid w:val="004B4495"/>
    <w:rsid w:val="004B66E0"/>
    <w:rsid w:val="004B7A02"/>
    <w:rsid w:val="004B7D0C"/>
    <w:rsid w:val="004C1BBF"/>
    <w:rsid w:val="004C2149"/>
    <w:rsid w:val="004C2476"/>
    <w:rsid w:val="004C36B5"/>
    <w:rsid w:val="004C4693"/>
    <w:rsid w:val="004C4A9B"/>
    <w:rsid w:val="004C4BDB"/>
    <w:rsid w:val="004C4EA3"/>
    <w:rsid w:val="004C4F83"/>
    <w:rsid w:val="004C6490"/>
    <w:rsid w:val="004C69AD"/>
    <w:rsid w:val="004D1250"/>
    <w:rsid w:val="004D1AD2"/>
    <w:rsid w:val="004D23B3"/>
    <w:rsid w:val="004D46A6"/>
    <w:rsid w:val="004E045A"/>
    <w:rsid w:val="004E1311"/>
    <w:rsid w:val="004E2E1A"/>
    <w:rsid w:val="004E2E6F"/>
    <w:rsid w:val="004E5693"/>
    <w:rsid w:val="004E592B"/>
    <w:rsid w:val="004E5B28"/>
    <w:rsid w:val="004E5E0D"/>
    <w:rsid w:val="004E5FD3"/>
    <w:rsid w:val="004E6228"/>
    <w:rsid w:val="004E665F"/>
    <w:rsid w:val="004E6B98"/>
    <w:rsid w:val="004E7089"/>
    <w:rsid w:val="004E7345"/>
    <w:rsid w:val="004E74B2"/>
    <w:rsid w:val="004E7E1A"/>
    <w:rsid w:val="004F0151"/>
    <w:rsid w:val="004F058E"/>
    <w:rsid w:val="004F0F9F"/>
    <w:rsid w:val="004F2904"/>
    <w:rsid w:val="004F5808"/>
    <w:rsid w:val="004F5A08"/>
    <w:rsid w:val="00500B44"/>
    <w:rsid w:val="0050345F"/>
    <w:rsid w:val="00503919"/>
    <w:rsid w:val="00504C44"/>
    <w:rsid w:val="005073FC"/>
    <w:rsid w:val="005076C6"/>
    <w:rsid w:val="005076CC"/>
    <w:rsid w:val="00512AF5"/>
    <w:rsid w:val="0051340D"/>
    <w:rsid w:val="00514A26"/>
    <w:rsid w:val="005171BA"/>
    <w:rsid w:val="0052248E"/>
    <w:rsid w:val="00523E05"/>
    <w:rsid w:val="005252BF"/>
    <w:rsid w:val="00525A0A"/>
    <w:rsid w:val="005264DB"/>
    <w:rsid w:val="00526B60"/>
    <w:rsid w:val="00531E6D"/>
    <w:rsid w:val="0053251B"/>
    <w:rsid w:val="00532BDF"/>
    <w:rsid w:val="005330F1"/>
    <w:rsid w:val="005337DC"/>
    <w:rsid w:val="0053455D"/>
    <w:rsid w:val="00536F8E"/>
    <w:rsid w:val="00537150"/>
    <w:rsid w:val="00537EB9"/>
    <w:rsid w:val="00540D99"/>
    <w:rsid w:val="00541A65"/>
    <w:rsid w:val="00542F54"/>
    <w:rsid w:val="0054302C"/>
    <w:rsid w:val="00543C42"/>
    <w:rsid w:val="00543FA7"/>
    <w:rsid w:val="00545849"/>
    <w:rsid w:val="005461DB"/>
    <w:rsid w:val="00547435"/>
    <w:rsid w:val="00547750"/>
    <w:rsid w:val="00547E4C"/>
    <w:rsid w:val="005502DD"/>
    <w:rsid w:val="00550CCE"/>
    <w:rsid w:val="00551A38"/>
    <w:rsid w:val="005521BE"/>
    <w:rsid w:val="00553F91"/>
    <w:rsid w:val="005543AF"/>
    <w:rsid w:val="00554411"/>
    <w:rsid w:val="00555189"/>
    <w:rsid w:val="00556378"/>
    <w:rsid w:val="00557583"/>
    <w:rsid w:val="005604B1"/>
    <w:rsid w:val="00561302"/>
    <w:rsid w:val="00561F53"/>
    <w:rsid w:val="00562A51"/>
    <w:rsid w:val="005639FB"/>
    <w:rsid w:val="00563F1F"/>
    <w:rsid w:val="00564C13"/>
    <w:rsid w:val="0056507D"/>
    <w:rsid w:val="00567CE2"/>
    <w:rsid w:val="00571526"/>
    <w:rsid w:val="0057234D"/>
    <w:rsid w:val="00572737"/>
    <w:rsid w:val="00572972"/>
    <w:rsid w:val="005740E3"/>
    <w:rsid w:val="00574145"/>
    <w:rsid w:val="005751BD"/>
    <w:rsid w:val="005814AC"/>
    <w:rsid w:val="00581A56"/>
    <w:rsid w:val="00581E0A"/>
    <w:rsid w:val="00582C36"/>
    <w:rsid w:val="005838A9"/>
    <w:rsid w:val="00583C67"/>
    <w:rsid w:val="005848CF"/>
    <w:rsid w:val="00584FC6"/>
    <w:rsid w:val="005863F9"/>
    <w:rsid w:val="0058656F"/>
    <w:rsid w:val="005871B5"/>
    <w:rsid w:val="00587898"/>
    <w:rsid w:val="00592E8F"/>
    <w:rsid w:val="005932EF"/>
    <w:rsid w:val="005945C3"/>
    <w:rsid w:val="00595A80"/>
    <w:rsid w:val="00595B9D"/>
    <w:rsid w:val="00597746"/>
    <w:rsid w:val="00597E22"/>
    <w:rsid w:val="005A16E1"/>
    <w:rsid w:val="005A2583"/>
    <w:rsid w:val="005A4892"/>
    <w:rsid w:val="005A6A10"/>
    <w:rsid w:val="005A6D0A"/>
    <w:rsid w:val="005A751C"/>
    <w:rsid w:val="005B0FBD"/>
    <w:rsid w:val="005B1BEA"/>
    <w:rsid w:val="005B1F0F"/>
    <w:rsid w:val="005B294F"/>
    <w:rsid w:val="005B5444"/>
    <w:rsid w:val="005B5BAD"/>
    <w:rsid w:val="005B634C"/>
    <w:rsid w:val="005B63C3"/>
    <w:rsid w:val="005C2223"/>
    <w:rsid w:val="005C2318"/>
    <w:rsid w:val="005C3A1D"/>
    <w:rsid w:val="005C3F29"/>
    <w:rsid w:val="005C431F"/>
    <w:rsid w:val="005C478D"/>
    <w:rsid w:val="005C4A62"/>
    <w:rsid w:val="005C4E01"/>
    <w:rsid w:val="005C4F6C"/>
    <w:rsid w:val="005C57C1"/>
    <w:rsid w:val="005C5F8E"/>
    <w:rsid w:val="005C6096"/>
    <w:rsid w:val="005C6495"/>
    <w:rsid w:val="005D056C"/>
    <w:rsid w:val="005D08E2"/>
    <w:rsid w:val="005D0EFA"/>
    <w:rsid w:val="005D2508"/>
    <w:rsid w:val="005D2E87"/>
    <w:rsid w:val="005D5172"/>
    <w:rsid w:val="005D539B"/>
    <w:rsid w:val="005E07F2"/>
    <w:rsid w:val="005E0878"/>
    <w:rsid w:val="005E0BFD"/>
    <w:rsid w:val="005E1C37"/>
    <w:rsid w:val="005E1F86"/>
    <w:rsid w:val="005E489E"/>
    <w:rsid w:val="005E5A47"/>
    <w:rsid w:val="005E5B20"/>
    <w:rsid w:val="005E5CEF"/>
    <w:rsid w:val="005E61C6"/>
    <w:rsid w:val="005E77B5"/>
    <w:rsid w:val="005F161E"/>
    <w:rsid w:val="005F18A4"/>
    <w:rsid w:val="005F201D"/>
    <w:rsid w:val="005F57C3"/>
    <w:rsid w:val="005F5A2B"/>
    <w:rsid w:val="005F6F39"/>
    <w:rsid w:val="006024FC"/>
    <w:rsid w:val="006036D3"/>
    <w:rsid w:val="00603FE6"/>
    <w:rsid w:val="0060688B"/>
    <w:rsid w:val="0061120E"/>
    <w:rsid w:val="006114C5"/>
    <w:rsid w:val="006134B7"/>
    <w:rsid w:val="006135F2"/>
    <w:rsid w:val="00617D56"/>
    <w:rsid w:val="00621918"/>
    <w:rsid w:val="006220DB"/>
    <w:rsid w:val="0062289D"/>
    <w:rsid w:val="00623698"/>
    <w:rsid w:val="00624265"/>
    <w:rsid w:val="0062572D"/>
    <w:rsid w:val="00625B70"/>
    <w:rsid w:val="006266CF"/>
    <w:rsid w:val="00626729"/>
    <w:rsid w:val="00626797"/>
    <w:rsid w:val="00627C87"/>
    <w:rsid w:val="006303D0"/>
    <w:rsid w:val="006305CB"/>
    <w:rsid w:val="006316A7"/>
    <w:rsid w:val="00631F7F"/>
    <w:rsid w:val="0063230F"/>
    <w:rsid w:val="006324CF"/>
    <w:rsid w:val="006401C3"/>
    <w:rsid w:val="00640E3B"/>
    <w:rsid w:val="0064108F"/>
    <w:rsid w:val="00641C43"/>
    <w:rsid w:val="00643142"/>
    <w:rsid w:val="00643273"/>
    <w:rsid w:val="00643819"/>
    <w:rsid w:val="006447DC"/>
    <w:rsid w:val="006448D1"/>
    <w:rsid w:val="00645DED"/>
    <w:rsid w:val="006464F5"/>
    <w:rsid w:val="00646853"/>
    <w:rsid w:val="006470ED"/>
    <w:rsid w:val="00651484"/>
    <w:rsid w:val="006524C9"/>
    <w:rsid w:val="00652E53"/>
    <w:rsid w:val="00653492"/>
    <w:rsid w:val="00654317"/>
    <w:rsid w:val="00654D6F"/>
    <w:rsid w:val="00656199"/>
    <w:rsid w:val="006564F4"/>
    <w:rsid w:val="006575D5"/>
    <w:rsid w:val="0065794A"/>
    <w:rsid w:val="00660370"/>
    <w:rsid w:val="006629FA"/>
    <w:rsid w:val="0066489A"/>
    <w:rsid w:val="0066665C"/>
    <w:rsid w:val="00667217"/>
    <w:rsid w:val="006676DA"/>
    <w:rsid w:val="006676F7"/>
    <w:rsid w:val="00667DC5"/>
    <w:rsid w:val="00670310"/>
    <w:rsid w:val="0067377C"/>
    <w:rsid w:val="00674548"/>
    <w:rsid w:val="00674DAA"/>
    <w:rsid w:val="00676D0D"/>
    <w:rsid w:val="00676F43"/>
    <w:rsid w:val="006774B6"/>
    <w:rsid w:val="0068047F"/>
    <w:rsid w:val="00680514"/>
    <w:rsid w:val="006813B0"/>
    <w:rsid w:val="00681C45"/>
    <w:rsid w:val="0068484C"/>
    <w:rsid w:val="0068485A"/>
    <w:rsid w:val="006857E3"/>
    <w:rsid w:val="0068614B"/>
    <w:rsid w:val="006864AC"/>
    <w:rsid w:val="0068687C"/>
    <w:rsid w:val="00686F48"/>
    <w:rsid w:val="00687557"/>
    <w:rsid w:val="00691439"/>
    <w:rsid w:val="00692EC9"/>
    <w:rsid w:val="006937B0"/>
    <w:rsid w:val="00694D91"/>
    <w:rsid w:val="00694DE3"/>
    <w:rsid w:val="00695829"/>
    <w:rsid w:val="00695B39"/>
    <w:rsid w:val="006A09DC"/>
    <w:rsid w:val="006A1261"/>
    <w:rsid w:val="006A1CF7"/>
    <w:rsid w:val="006A2FFD"/>
    <w:rsid w:val="006A3378"/>
    <w:rsid w:val="006A3725"/>
    <w:rsid w:val="006A4C4D"/>
    <w:rsid w:val="006A4E39"/>
    <w:rsid w:val="006A5545"/>
    <w:rsid w:val="006A6FEA"/>
    <w:rsid w:val="006A7161"/>
    <w:rsid w:val="006A7DA4"/>
    <w:rsid w:val="006B0328"/>
    <w:rsid w:val="006B0F52"/>
    <w:rsid w:val="006B1528"/>
    <w:rsid w:val="006B22B9"/>
    <w:rsid w:val="006B2796"/>
    <w:rsid w:val="006B29EE"/>
    <w:rsid w:val="006B4EFD"/>
    <w:rsid w:val="006B6FFE"/>
    <w:rsid w:val="006B73DF"/>
    <w:rsid w:val="006B7E16"/>
    <w:rsid w:val="006C03C5"/>
    <w:rsid w:val="006C06DA"/>
    <w:rsid w:val="006C0A4B"/>
    <w:rsid w:val="006C1837"/>
    <w:rsid w:val="006C18D5"/>
    <w:rsid w:val="006C19FD"/>
    <w:rsid w:val="006C2221"/>
    <w:rsid w:val="006C296F"/>
    <w:rsid w:val="006C2B25"/>
    <w:rsid w:val="006C4D01"/>
    <w:rsid w:val="006C6130"/>
    <w:rsid w:val="006C62C2"/>
    <w:rsid w:val="006C65DA"/>
    <w:rsid w:val="006C6BBF"/>
    <w:rsid w:val="006D19E9"/>
    <w:rsid w:val="006D1CB9"/>
    <w:rsid w:val="006D2090"/>
    <w:rsid w:val="006D3009"/>
    <w:rsid w:val="006D3533"/>
    <w:rsid w:val="006D3AD4"/>
    <w:rsid w:val="006D41EB"/>
    <w:rsid w:val="006D44BE"/>
    <w:rsid w:val="006D546F"/>
    <w:rsid w:val="006D621E"/>
    <w:rsid w:val="006E46D4"/>
    <w:rsid w:val="006E48E7"/>
    <w:rsid w:val="006E5B45"/>
    <w:rsid w:val="006E66AA"/>
    <w:rsid w:val="006E6DE6"/>
    <w:rsid w:val="006F0816"/>
    <w:rsid w:val="006F13CE"/>
    <w:rsid w:val="006F1753"/>
    <w:rsid w:val="006F17A4"/>
    <w:rsid w:val="006F3381"/>
    <w:rsid w:val="006F42A1"/>
    <w:rsid w:val="006F476F"/>
    <w:rsid w:val="006F4F3D"/>
    <w:rsid w:val="006F5131"/>
    <w:rsid w:val="006F7A73"/>
    <w:rsid w:val="0070022F"/>
    <w:rsid w:val="0070242E"/>
    <w:rsid w:val="00702633"/>
    <w:rsid w:val="007026EB"/>
    <w:rsid w:val="00702CF7"/>
    <w:rsid w:val="007034F6"/>
    <w:rsid w:val="00703EF1"/>
    <w:rsid w:val="00703F3E"/>
    <w:rsid w:val="00705BC0"/>
    <w:rsid w:val="007069D3"/>
    <w:rsid w:val="007079EB"/>
    <w:rsid w:val="00707CC3"/>
    <w:rsid w:val="00710CA2"/>
    <w:rsid w:val="007114B6"/>
    <w:rsid w:val="0071297C"/>
    <w:rsid w:val="00712DAE"/>
    <w:rsid w:val="007135D9"/>
    <w:rsid w:val="00713916"/>
    <w:rsid w:val="00714570"/>
    <w:rsid w:val="0071588B"/>
    <w:rsid w:val="00715C58"/>
    <w:rsid w:val="00716E99"/>
    <w:rsid w:val="007174FA"/>
    <w:rsid w:val="00721276"/>
    <w:rsid w:val="00721695"/>
    <w:rsid w:val="00721E95"/>
    <w:rsid w:val="00723629"/>
    <w:rsid w:val="007257C1"/>
    <w:rsid w:val="0072599F"/>
    <w:rsid w:val="007269B5"/>
    <w:rsid w:val="00727E90"/>
    <w:rsid w:val="00730ADE"/>
    <w:rsid w:val="00730D7E"/>
    <w:rsid w:val="00730F60"/>
    <w:rsid w:val="00732798"/>
    <w:rsid w:val="00737498"/>
    <w:rsid w:val="007379A4"/>
    <w:rsid w:val="0074008F"/>
    <w:rsid w:val="00740389"/>
    <w:rsid w:val="00741C69"/>
    <w:rsid w:val="007425E4"/>
    <w:rsid w:val="00745D82"/>
    <w:rsid w:val="0074645D"/>
    <w:rsid w:val="007467F2"/>
    <w:rsid w:val="00750AD9"/>
    <w:rsid w:val="007510E3"/>
    <w:rsid w:val="007518C6"/>
    <w:rsid w:val="00751AC2"/>
    <w:rsid w:val="00751EE2"/>
    <w:rsid w:val="00752555"/>
    <w:rsid w:val="00752AA3"/>
    <w:rsid w:val="00754B22"/>
    <w:rsid w:val="00754EE7"/>
    <w:rsid w:val="00756685"/>
    <w:rsid w:val="00757EAB"/>
    <w:rsid w:val="00760ADB"/>
    <w:rsid w:val="00762C2D"/>
    <w:rsid w:val="00763E0F"/>
    <w:rsid w:val="007646CC"/>
    <w:rsid w:val="00765B54"/>
    <w:rsid w:val="00767B79"/>
    <w:rsid w:val="00767EED"/>
    <w:rsid w:val="007711DE"/>
    <w:rsid w:val="00771506"/>
    <w:rsid w:val="00772605"/>
    <w:rsid w:val="00773CE0"/>
    <w:rsid w:val="00775487"/>
    <w:rsid w:val="00775DD3"/>
    <w:rsid w:val="00775DE2"/>
    <w:rsid w:val="007763AC"/>
    <w:rsid w:val="00776634"/>
    <w:rsid w:val="00780948"/>
    <w:rsid w:val="007817CA"/>
    <w:rsid w:val="00781FC4"/>
    <w:rsid w:val="00783518"/>
    <w:rsid w:val="007857A0"/>
    <w:rsid w:val="007912E2"/>
    <w:rsid w:val="007923BE"/>
    <w:rsid w:val="00792790"/>
    <w:rsid w:val="007937C4"/>
    <w:rsid w:val="00793B66"/>
    <w:rsid w:val="00793DA2"/>
    <w:rsid w:val="0079512D"/>
    <w:rsid w:val="00796CCE"/>
    <w:rsid w:val="0079743D"/>
    <w:rsid w:val="00797459"/>
    <w:rsid w:val="007A051B"/>
    <w:rsid w:val="007A0561"/>
    <w:rsid w:val="007A069C"/>
    <w:rsid w:val="007A24DD"/>
    <w:rsid w:val="007A293C"/>
    <w:rsid w:val="007A311E"/>
    <w:rsid w:val="007A3FD1"/>
    <w:rsid w:val="007A423A"/>
    <w:rsid w:val="007A5355"/>
    <w:rsid w:val="007A59CB"/>
    <w:rsid w:val="007A641C"/>
    <w:rsid w:val="007A6D95"/>
    <w:rsid w:val="007A7C58"/>
    <w:rsid w:val="007B121C"/>
    <w:rsid w:val="007B1E45"/>
    <w:rsid w:val="007B248B"/>
    <w:rsid w:val="007B2CE1"/>
    <w:rsid w:val="007B3FB6"/>
    <w:rsid w:val="007B4384"/>
    <w:rsid w:val="007B46A4"/>
    <w:rsid w:val="007B4D1C"/>
    <w:rsid w:val="007B50C6"/>
    <w:rsid w:val="007B5987"/>
    <w:rsid w:val="007B661D"/>
    <w:rsid w:val="007B6B2D"/>
    <w:rsid w:val="007B7819"/>
    <w:rsid w:val="007B796B"/>
    <w:rsid w:val="007C0F3F"/>
    <w:rsid w:val="007C14F2"/>
    <w:rsid w:val="007C1BD7"/>
    <w:rsid w:val="007C223E"/>
    <w:rsid w:val="007C2298"/>
    <w:rsid w:val="007C27B1"/>
    <w:rsid w:val="007C2A39"/>
    <w:rsid w:val="007C30D1"/>
    <w:rsid w:val="007C333B"/>
    <w:rsid w:val="007C3AE4"/>
    <w:rsid w:val="007C6F3A"/>
    <w:rsid w:val="007C71E8"/>
    <w:rsid w:val="007D0261"/>
    <w:rsid w:val="007D0E12"/>
    <w:rsid w:val="007D0E96"/>
    <w:rsid w:val="007D16C8"/>
    <w:rsid w:val="007D2B6F"/>
    <w:rsid w:val="007D314F"/>
    <w:rsid w:val="007D324A"/>
    <w:rsid w:val="007D388D"/>
    <w:rsid w:val="007D3AE0"/>
    <w:rsid w:val="007D3E42"/>
    <w:rsid w:val="007D709E"/>
    <w:rsid w:val="007D78A6"/>
    <w:rsid w:val="007E1069"/>
    <w:rsid w:val="007E1089"/>
    <w:rsid w:val="007E1EC2"/>
    <w:rsid w:val="007E21B1"/>
    <w:rsid w:val="007E27DE"/>
    <w:rsid w:val="007E3399"/>
    <w:rsid w:val="007E5556"/>
    <w:rsid w:val="007E66DE"/>
    <w:rsid w:val="007E691A"/>
    <w:rsid w:val="007F17CB"/>
    <w:rsid w:val="007F305C"/>
    <w:rsid w:val="007F37FE"/>
    <w:rsid w:val="007F5DDB"/>
    <w:rsid w:val="007F699B"/>
    <w:rsid w:val="008001A4"/>
    <w:rsid w:val="008007CF"/>
    <w:rsid w:val="0080092D"/>
    <w:rsid w:val="008011CF"/>
    <w:rsid w:val="008027BE"/>
    <w:rsid w:val="00802A8F"/>
    <w:rsid w:val="00802F49"/>
    <w:rsid w:val="00803759"/>
    <w:rsid w:val="00803AFB"/>
    <w:rsid w:val="00804BDF"/>
    <w:rsid w:val="00804E5D"/>
    <w:rsid w:val="008054D0"/>
    <w:rsid w:val="008070C9"/>
    <w:rsid w:val="0080757C"/>
    <w:rsid w:val="008111D1"/>
    <w:rsid w:val="00812722"/>
    <w:rsid w:val="00812EF2"/>
    <w:rsid w:val="008133C2"/>
    <w:rsid w:val="00814A5F"/>
    <w:rsid w:val="00815928"/>
    <w:rsid w:val="00817C75"/>
    <w:rsid w:val="0082084F"/>
    <w:rsid w:val="00821B8F"/>
    <w:rsid w:val="008225B9"/>
    <w:rsid w:val="008230DE"/>
    <w:rsid w:val="00823807"/>
    <w:rsid w:val="00823E86"/>
    <w:rsid w:val="008259B2"/>
    <w:rsid w:val="00827469"/>
    <w:rsid w:val="0083096B"/>
    <w:rsid w:val="008316D0"/>
    <w:rsid w:val="00831A67"/>
    <w:rsid w:val="00832D39"/>
    <w:rsid w:val="00832F63"/>
    <w:rsid w:val="0083357C"/>
    <w:rsid w:val="00834160"/>
    <w:rsid w:val="00834BFD"/>
    <w:rsid w:val="00835C28"/>
    <w:rsid w:val="00835DCD"/>
    <w:rsid w:val="00836B41"/>
    <w:rsid w:val="00840D6E"/>
    <w:rsid w:val="00842AA5"/>
    <w:rsid w:val="0084401C"/>
    <w:rsid w:val="0084496E"/>
    <w:rsid w:val="00845B0B"/>
    <w:rsid w:val="008476D0"/>
    <w:rsid w:val="0085001D"/>
    <w:rsid w:val="00850558"/>
    <w:rsid w:val="00851009"/>
    <w:rsid w:val="00852A6C"/>
    <w:rsid w:val="0085683C"/>
    <w:rsid w:val="0085696C"/>
    <w:rsid w:val="00857138"/>
    <w:rsid w:val="00857B47"/>
    <w:rsid w:val="00861649"/>
    <w:rsid w:val="0086201A"/>
    <w:rsid w:val="008627E6"/>
    <w:rsid w:val="0086470C"/>
    <w:rsid w:val="0086556D"/>
    <w:rsid w:val="00870600"/>
    <w:rsid w:val="0087377E"/>
    <w:rsid w:val="00873914"/>
    <w:rsid w:val="00874691"/>
    <w:rsid w:val="00874B8B"/>
    <w:rsid w:val="00875A0B"/>
    <w:rsid w:val="008760C3"/>
    <w:rsid w:val="008807D5"/>
    <w:rsid w:val="00881183"/>
    <w:rsid w:val="00881304"/>
    <w:rsid w:val="0088138D"/>
    <w:rsid w:val="008816C4"/>
    <w:rsid w:val="00881BA9"/>
    <w:rsid w:val="0088410B"/>
    <w:rsid w:val="008845E3"/>
    <w:rsid w:val="008853FD"/>
    <w:rsid w:val="008856FC"/>
    <w:rsid w:val="00886026"/>
    <w:rsid w:val="00886C40"/>
    <w:rsid w:val="00886E39"/>
    <w:rsid w:val="00886E4A"/>
    <w:rsid w:val="00887B08"/>
    <w:rsid w:val="00891717"/>
    <w:rsid w:val="008936A3"/>
    <w:rsid w:val="00893823"/>
    <w:rsid w:val="00893ED5"/>
    <w:rsid w:val="008954D7"/>
    <w:rsid w:val="008955A6"/>
    <w:rsid w:val="008975B8"/>
    <w:rsid w:val="008A02B4"/>
    <w:rsid w:val="008A15B6"/>
    <w:rsid w:val="008A16D1"/>
    <w:rsid w:val="008A1F04"/>
    <w:rsid w:val="008A22C2"/>
    <w:rsid w:val="008A240D"/>
    <w:rsid w:val="008A2CCA"/>
    <w:rsid w:val="008A4990"/>
    <w:rsid w:val="008A4C08"/>
    <w:rsid w:val="008A5A0C"/>
    <w:rsid w:val="008A5B24"/>
    <w:rsid w:val="008A5B6B"/>
    <w:rsid w:val="008A601E"/>
    <w:rsid w:val="008A7340"/>
    <w:rsid w:val="008B1F72"/>
    <w:rsid w:val="008B1FFE"/>
    <w:rsid w:val="008B2C25"/>
    <w:rsid w:val="008B2F91"/>
    <w:rsid w:val="008B3C78"/>
    <w:rsid w:val="008B4051"/>
    <w:rsid w:val="008B45AC"/>
    <w:rsid w:val="008B489C"/>
    <w:rsid w:val="008B509F"/>
    <w:rsid w:val="008C0BAD"/>
    <w:rsid w:val="008C12D5"/>
    <w:rsid w:val="008C1A5E"/>
    <w:rsid w:val="008C2091"/>
    <w:rsid w:val="008C2BBF"/>
    <w:rsid w:val="008C44A9"/>
    <w:rsid w:val="008C45DD"/>
    <w:rsid w:val="008C46CB"/>
    <w:rsid w:val="008C4C82"/>
    <w:rsid w:val="008C6305"/>
    <w:rsid w:val="008D4238"/>
    <w:rsid w:val="008D4BF7"/>
    <w:rsid w:val="008D5BCC"/>
    <w:rsid w:val="008D63E4"/>
    <w:rsid w:val="008D7196"/>
    <w:rsid w:val="008D753B"/>
    <w:rsid w:val="008D7706"/>
    <w:rsid w:val="008D7B61"/>
    <w:rsid w:val="008E1CD9"/>
    <w:rsid w:val="008E1FF3"/>
    <w:rsid w:val="008E2346"/>
    <w:rsid w:val="008E3948"/>
    <w:rsid w:val="008E3AB9"/>
    <w:rsid w:val="008E7F8E"/>
    <w:rsid w:val="008F0361"/>
    <w:rsid w:val="008F0BD8"/>
    <w:rsid w:val="008F1C62"/>
    <w:rsid w:val="008F1E64"/>
    <w:rsid w:val="008F1FDD"/>
    <w:rsid w:val="008F3771"/>
    <w:rsid w:val="008F39A7"/>
    <w:rsid w:val="008F4ECC"/>
    <w:rsid w:val="008F5342"/>
    <w:rsid w:val="008F5886"/>
    <w:rsid w:val="008F626E"/>
    <w:rsid w:val="008F6876"/>
    <w:rsid w:val="008F6C8D"/>
    <w:rsid w:val="009000BF"/>
    <w:rsid w:val="00900942"/>
    <w:rsid w:val="00904535"/>
    <w:rsid w:val="00905641"/>
    <w:rsid w:val="00907061"/>
    <w:rsid w:val="009104A6"/>
    <w:rsid w:val="00911204"/>
    <w:rsid w:val="00911E83"/>
    <w:rsid w:val="009124B7"/>
    <w:rsid w:val="00913631"/>
    <w:rsid w:val="009140E2"/>
    <w:rsid w:val="0091436B"/>
    <w:rsid w:val="00914DF5"/>
    <w:rsid w:val="00915750"/>
    <w:rsid w:val="00915827"/>
    <w:rsid w:val="0091602A"/>
    <w:rsid w:val="00916514"/>
    <w:rsid w:val="00916DF9"/>
    <w:rsid w:val="00920867"/>
    <w:rsid w:val="009212AA"/>
    <w:rsid w:val="009215B6"/>
    <w:rsid w:val="00921A21"/>
    <w:rsid w:val="00921D50"/>
    <w:rsid w:val="00921D6F"/>
    <w:rsid w:val="009223C4"/>
    <w:rsid w:val="00924308"/>
    <w:rsid w:val="009243F1"/>
    <w:rsid w:val="00924AEC"/>
    <w:rsid w:val="009259C2"/>
    <w:rsid w:val="00925B60"/>
    <w:rsid w:val="00930419"/>
    <w:rsid w:val="0093206E"/>
    <w:rsid w:val="00932084"/>
    <w:rsid w:val="009322F7"/>
    <w:rsid w:val="00932E6E"/>
    <w:rsid w:val="00933452"/>
    <w:rsid w:val="009343D4"/>
    <w:rsid w:val="00937470"/>
    <w:rsid w:val="00940782"/>
    <w:rsid w:val="0094134E"/>
    <w:rsid w:val="0094184E"/>
    <w:rsid w:val="00942989"/>
    <w:rsid w:val="00943D01"/>
    <w:rsid w:val="00946411"/>
    <w:rsid w:val="00946673"/>
    <w:rsid w:val="00946912"/>
    <w:rsid w:val="00946F29"/>
    <w:rsid w:val="00950378"/>
    <w:rsid w:val="00950950"/>
    <w:rsid w:val="00950E0E"/>
    <w:rsid w:val="00952521"/>
    <w:rsid w:val="00956A3C"/>
    <w:rsid w:val="00956F65"/>
    <w:rsid w:val="009601A6"/>
    <w:rsid w:val="00960EC4"/>
    <w:rsid w:val="00961120"/>
    <w:rsid w:val="009613C7"/>
    <w:rsid w:val="00961E57"/>
    <w:rsid w:val="0096249E"/>
    <w:rsid w:val="00963859"/>
    <w:rsid w:val="00963E07"/>
    <w:rsid w:val="00964026"/>
    <w:rsid w:val="00964486"/>
    <w:rsid w:val="0096450B"/>
    <w:rsid w:val="00965251"/>
    <w:rsid w:val="0096546E"/>
    <w:rsid w:val="00965ACE"/>
    <w:rsid w:val="009665E3"/>
    <w:rsid w:val="00970881"/>
    <w:rsid w:val="009720B3"/>
    <w:rsid w:val="00972420"/>
    <w:rsid w:val="009728B0"/>
    <w:rsid w:val="0097477F"/>
    <w:rsid w:val="00974883"/>
    <w:rsid w:val="009748FA"/>
    <w:rsid w:val="00977476"/>
    <w:rsid w:val="009837C0"/>
    <w:rsid w:val="009840BA"/>
    <w:rsid w:val="00985C73"/>
    <w:rsid w:val="0099036D"/>
    <w:rsid w:val="009909AF"/>
    <w:rsid w:val="00990D6A"/>
    <w:rsid w:val="00990E22"/>
    <w:rsid w:val="00990F0C"/>
    <w:rsid w:val="0099112A"/>
    <w:rsid w:val="00991B8B"/>
    <w:rsid w:val="00993783"/>
    <w:rsid w:val="00994D58"/>
    <w:rsid w:val="00997E3F"/>
    <w:rsid w:val="009A13A9"/>
    <w:rsid w:val="009A374E"/>
    <w:rsid w:val="009A4900"/>
    <w:rsid w:val="009A5070"/>
    <w:rsid w:val="009A5AF7"/>
    <w:rsid w:val="009A73E2"/>
    <w:rsid w:val="009A777B"/>
    <w:rsid w:val="009B0098"/>
    <w:rsid w:val="009B1800"/>
    <w:rsid w:val="009B303A"/>
    <w:rsid w:val="009B3C28"/>
    <w:rsid w:val="009B3F26"/>
    <w:rsid w:val="009B4362"/>
    <w:rsid w:val="009B46AC"/>
    <w:rsid w:val="009B48C4"/>
    <w:rsid w:val="009B4A98"/>
    <w:rsid w:val="009B50A0"/>
    <w:rsid w:val="009B7066"/>
    <w:rsid w:val="009B74CC"/>
    <w:rsid w:val="009C0BE1"/>
    <w:rsid w:val="009C1698"/>
    <w:rsid w:val="009C1BCF"/>
    <w:rsid w:val="009C1C93"/>
    <w:rsid w:val="009C1EFA"/>
    <w:rsid w:val="009C2E54"/>
    <w:rsid w:val="009C4410"/>
    <w:rsid w:val="009C4482"/>
    <w:rsid w:val="009C53B8"/>
    <w:rsid w:val="009C6DA2"/>
    <w:rsid w:val="009C76AC"/>
    <w:rsid w:val="009D0D57"/>
    <w:rsid w:val="009D3A90"/>
    <w:rsid w:val="009D457B"/>
    <w:rsid w:val="009D49F3"/>
    <w:rsid w:val="009D7E48"/>
    <w:rsid w:val="009E0A50"/>
    <w:rsid w:val="009E0EF7"/>
    <w:rsid w:val="009E110F"/>
    <w:rsid w:val="009E2FF2"/>
    <w:rsid w:val="009E3DE8"/>
    <w:rsid w:val="009E3E7C"/>
    <w:rsid w:val="009E41F2"/>
    <w:rsid w:val="009E4737"/>
    <w:rsid w:val="009E4796"/>
    <w:rsid w:val="009E5DFB"/>
    <w:rsid w:val="009E7FF0"/>
    <w:rsid w:val="009F0623"/>
    <w:rsid w:val="009F0D79"/>
    <w:rsid w:val="009F1BE4"/>
    <w:rsid w:val="009F2E4B"/>
    <w:rsid w:val="009F403C"/>
    <w:rsid w:val="009F4F2F"/>
    <w:rsid w:val="009F565F"/>
    <w:rsid w:val="009F58C1"/>
    <w:rsid w:val="009F6AE9"/>
    <w:rsid w:val="009F6D82"/>
    <w:rsid w:val="009F795B"/>
    <w:rsid w:val="00A031CB"/>
    <w:rsid w:val="00A0510C"/>
    <w:rsid w:val="00A05729"/>
    <w:rsid w:val="00A05974"/>
    <w:rsid w:val="00A0698E"/>
    <w:rsid w:val="00A07931"/>
    <w:rsid w:val="00A07A91"/>
    <w:rsid w:val="00A103E2"/>
    <w:rsid w:val="00A11308"/>
    <w:rsid w:val="00A119B7"/>
    <w:rsid w:val="00A1241B"/>
    <w:rsid w:val="00A13139"/>
    <w:rsid w:val="00A13223"/>
    <w:rsid w:val="00A1538E"/>
    <w:rsid w:val="00A1593B"/>
    <w:rsid w:val="00A15962"/>
    <w:rsid w:val="00A16244"/>
    <w:rsid w:val="00A17AA2"/>
    <w:rsid w:val="00A22445"/>
    <w:rsid w:val="00A22D40"/>
    <w:rsid w:val="00A2301B"/>
    <w:rsid w:val="00A23070"/>
    <w:rsid w:val="00A2425D"/>
    <w:rsid w:val="00A25D01"/>
    <w:rsid w:val="00A30920"/>
    <w:rsid w:val="00A35285"/>
    <w:rsid w:val="00A35909"/>
    <w:rsid w:val="00A35BEA"/>
    <w:rsid w:val="00A37622"/>
    <w:rsid w:val="00A3778F"/>
    <w:rsid w:val="00A37B93"/>
    <w:rsid w:val="00A413AD"/>
    <w:rsid w:val="00A41BF3"/>
    <w:rsid w:val="00A4417B"/>
    <w:rsid w:val="00A45781"/>
    <w:rsid w:val="00A47B5D"/>
    <w:rsid w:val="00A47B92"/>
    <w:rsid w:val="00A50125"/>
    <w:rsid w:val="00A50EB8"/>
    <w:rsid w:val="00A510C3"/>
    <w:rsid w:val="00A514BE"/>
    <w:rsid w:val="00A52B3C"/>
    <w:rsid w:val="00A5315D"/>
    <w:rsid w:val="00A5329D"/>
    <w:rsid w:val="00A55C63"/>
    <w:rsid w:val="00A56680"/>
    <w:rsid w:val="00A5690D"/>
    <w:rsid w:val="00A62FB5"/>
    <w:rsid w:val="00A65345"/>
    <w:rsid w:val="00A65BE1"/>
    <w:rsid w:val="00A66FE0"/>
    <w:rsid w:val="00A71468"/>
    <w:rsid w:val="00A7156D"/>
    <w:rsid w:val="00A7248C"/>
    <w:rsid w:val="00A73634"/>
    <w:rsid w:val="00A7641C"/>
    <w:rsid w:val="00A76575"/>
    <w:rsid w:val="00A77554"/>
    <w:rsid w:val="00A777DC"/>
    <w:rsid w:val="00A77DFB"/>
    <w:rsid w:val="00A80D85"/>
    <w:rsid w:val="00A8191B"/>
    <w:rsid w:val="00A82163"/>
    <w:rsid w:val="00A82E78"/>
    <w:rsid w:val="00A85012"/>
    <w:rsid w:val="00A8565A"/>
    <w:rsid w:val="00A8623D"/>
    <w:rsid w:val="00A87B1E"/>
    <w:rsid w:val="00A907D5"/>
    <w:rsid w:val="00A919B9"/>
    <w:rsid w:val="00A91A18"/>
    <w:rsid w:val="00A91FE3"/>
    <w:rsid w:val="00A9211A"/>
    <w:rsid w:val="00A93290"/>
    <w:rsid w:val="00A934F5"/>
    <w:rsid w:val="00A93652"/>
    <w:rsid w:val="00A94544"/>
    <w:rsid w:val="00A94E3A"/>
    <w:rsid w:val="00A961AF"/>
    <w:rsid w:val="00AA01EB"/>
    <w:rsid w:val="00AA09ED"/>
    <w:rsid w:val="00AA1241"/>
    <w:rsid w:val="00AA2D97"/>
    <w:rsid w:val="00AA3E9C"/>
    <w:rsid w:val="00AA47F7"/>
    <w:rsid w:val="00AA5B19"/>
    <w:rsid w:val="00AA6084"/>
    <w:rsid w:val="00AA72C5"/>
    <w:rsid w:val="00AB1D8A"/>
    <w:rsid w:val="00AB2B4D"/>
    <w:rsid w:val="00AB4624"/>
    <w:rsid w:val="00AB5454"/>
    <w:rsid w:val="00AB5DA4"/>
    <w:rsid w:val="00AB7502"/>
    <w:rsid w:val="00AB7C0D"/>
    <w:rsid w:val="00AC0E9E"/>
    <w:rsid w:val="00AC3E7D"/>
    <w:rsid w:val="00AC57C9"/>
    <w:rsid w:val="00AC5E62"/>
    <w:rsid w:val="00AC5F7D"/>
    <w:rsid w:val="00AC6215"/>
    <w:rsid w:val="00AC6B20"/>
    <w:rsid w:val="00AC6B9D"/>
    <w:rsid w:val="00AC6F29"/>
    <w:rsid w:val="00AC7D33"/>
    <w:rsid w:val="00AD023C"/>
    <w:rsid w:val="00AD10A4"/>
    <w:rsid w:val="00AD3256"/>
    <w:rsid w:val="00AD5BC0"/>
    <w:rsid w:val="00AD5F2B"/>
    <w:rsid w:val="00AD6E75"/>
    <w:rsid w:val="00AE10D1"/>
    <w:rsid w:val="00AE3362"/>
    <w:rsid w:val="00AE371D"/>
    <w:rsid w:val="00AE3A85"/>
    <w:rsid w:val="00AE3D69"/>
    <w:rsid w:val="00AE4AE9"/>
    <w:rsid w:val="00AE4C55"/>
    <w:rsid w:val="00AF002B"/>
    <w:rsid w:val="00AF01BB"/>
    <w:rsid w:val="00AF0C19"/>
    <w:rsid w:val="00AF27A2"/>
    <w:rsid w:val="00AF2854"/>
    <w:rsid w:val="00AF2AA5"/>
    <w:rsid w:val="00AF3A67"/>
    <w:rsid w:val="00AF3BA9"/>
    <w:rsid w:val="00AF4342"/>
    <w:rsid w:val="00AF46BB"/>
    <w:rsid w:val="00AF5467"/>
    <w:rsid w:val="00AF586E"/>
    <w:rsid w:val="00AF61F2"/>
    <w:rsid w:val="00AF7C8D"/>
    <w:rsid w:val="00B055DA"/>
    <w:rsid w:val="00B05B4C"/>
    <w:rsid w:val="00B05B91"/>
    <w:rsid w:val="00B069E7"/>
    <w:rsid w:val="00B10063"/>
    <w:rsid w:val="00B109AF"/>
    <w:rsid w:val="00B11096"/>
    <w:rsid w:val="00B11CE7"/>
    <w:rsid w:val="00B11F43"/>
    <w:rsid w:val="00B12674"/>
    <w:rsid w:val="00B12705"/>
    <w:rsid w:val="00B146E9"/>
    <w:rsid w:val="00B14D85"/>
    <w:rsid w:val="00B15CEF"/>
    <w:rsid w:val="00B16754"/>
    <w:rsid w:val="00B17B21"/>
    <w:rsid w:val="00B21EA7"/>
    <w:rsid w:val="00B23886"/>
    <w:rsid w:val="00B24BAA"/>
    <w:rsid w:val="00B24D63"/>
    <w:rsid w:val="00B27ADF"/>
    <w:rsid w:val="00B27B8B"/>
    <w:rsid w:val="00B35E17"/>
    <w:rsid w:val="00B36FF1"/>
    <w:rsid w:val="00B37E4A"/>
    <w:rsid w:val="00B421EF"/>
    <w:rsid w:val="00B428BF"/>
    <w:rsid w:val="00B4340F"/>
    <w:rsid w:val="00B435E9"/>
    <w:rsid w:val="00B44274"/>
    <w:rsid w:val="00B44903"/>
    <w:rsid w:val="00B45817"/>
    <w:rsid w:val="00B47239"/>
    <w:rsid w:val="00B47BB3"/>
    <w:rsid w:val="00B512B4"/>
    <w:rsid w:val="00B51E55"/>
    <w:rsid w:val="00B51F15"/>
    <w:rsid w:val="00B53D7B"/>
    <w:rsid w:val="00B54EEF"/>
    <w:rsid w:val="00B55537"/>
    <w:rsid w:val="00B57433"/>
    <w:rsid w:val="00B576B1"/>
    <w:rsid w:val="00B57ADF"/>
    <w:rsid w:val="00B6256B"/>
    <w:rsid w:val="00B629B0"/>
    <w:rsid w:val="00B65841"/>
    <w:rsid w:val="00B664BE"/>
    <w:rsid w:val="00B7028E"/>
    <w:rsid w:val="00B7094F"/>
    <w:rsid w:val="00B7104E"/>
    <w:rsid w:val="00B713E9"/>
    <w:rsid w:val="00B73E2E"/>
    <w:rsid w:val="00B74E96"/>
    <w:rsid w:val="00B81944"/>
    <w:rsid w:val="00B82CFD"/>
    <w:rsid w:val="00B83114"/>
    <w:rsid w:val="00B84B04"/>
    <w:rsid w:val="00B8502E"/>
    <w:rsid w:val="00B85B29"/>
    <w:rsid w:val="00B862A7"/>
    <w:rsid w:val="00B86848"/>
    <w:rsid w:val="00B87A3D"/>
    <w:rsid w:val="00B908AC"/>
    <w:rsid w:val="00B909F9"/>
    <w:rsid w:val="00B90E8F"/>
    <w:rsid w:val="00B916F2"/>
    <w:rsid w:val="00B920E4"/>
    <w:rsid w:val="00B923DE"/>
    <w:rsid w:val="00B92D8E"/>
    <w:rsid w:val="00B94FBB"/>
    <w:rsid w:val="00B96C1B"/>
    <w:rsid w:val="00B9786E"/>
    <w:rsid w:val="00BA1C85"/>
    <w:rsid w:val="00BA35F3"/>
    <w:rsid w:val="00BA3604"/>
    <w:rsid w:val="00BA4AD4"/>
    <w:rsid w:val="00BA55CB"/>
    <w:rsid w:val="00BA6289"/>
    <w:rsid w:val="00BB1AA4"/>
    <w:rsid w:val="00BB228F"/>
    <w:rsid w:val="00BB2F48"/>
    <w:rsid w:val="00BB329E"/>
    <w:rsid w:val="00BB36F2"/>
    <w:rsid w:val="00BB3CE6"/>
    <w:rsid w:val="00BB4D3C"/>
    <w:rsid w:val="00BB62BA"/>
    <w:rsid w:val="00BB6C6C"/>
    <w:rsid w:val="00BC0112"/>
    <w:rsid w:val="00BC055D"/>
    <w:rsid w:val="00BC1220"/>
    <w:rsid w:val="00BC23D9"/>
    <w:rsid w:val="00BC33A4"/>
    <w:rsid w:val="00BC4232"/>
    <w:rsid w:val="00BC4AF6"/>
    <w:rsid w:val="00BC5302"/>
    <w:rsid w:val="00BC577C"/>
    <w:rsid w:val="00BD132F"/>
    <w:rsid w:val="00BD230B"/>
    <w:rsid w:val="00BD5D32"/>
    <w:rsid w:val="00BD5E79"/>
    <w:rsid w:val="00BD5FC5"/>
    <w:rsid w:val="00BD601D"/>
    <w:rsid w:val="00BD614F"/>
    <w:rsid w:val="00BE0523"/>
    <w:rsid w:val="00BE0EDF"/>
    <w:rsid w:val="00BE1CCB"/>
    <w:rsid w:val="00BE2EAC"/>
    <w:rsid w:val="00BE37DC"/>
    <w:rsid w:val="00BE47B3"/>
    <w:rsid w:val="00BE5FFE"/>
    <w:rsid w:val="00BE6982"/>
    <w:rsid w:val="00BE794E"/>
    <w:rsid w:val="00BF0398"/>
    <w:rsid w:val="00BF0EC9"/>
    <w:rsid w:val="00BF1248"/>
    <w:rsid w:val="00BF40E7"/>
    <w:rsid w:val="00BF4B84"/>
    <w:rsid w:val="00BF4C21"/>
    <w:rsid w:val="00BF77B8"/>
    <w:rsid w:val="00C002F1"/>
    <w:rsid w:val="00C00355"/>
    <w:rsid w:val="00C00D56"/>
    <w:rsid w:val="00C02541"/>
    <w:rsid w:val="00C035F5"/>
    <w:rsid w:val="00C0513F"/>
    <w:rsid w:val="00C05254"/>
    <w:rsid w:val="00C05F6D"/>
    <w:rsid w:val="00C06EE2"/>
    <w:rsid w:val="00C06F52"/>
    <w:rsid w:val="00C1010D"/>
    <w:rsid w:val="00C104F6"/>
    <w:rsid w:val="00C1133D"/>
    <w:rsid w:val="00C1180F"/>
    <w:rsid w:val="00C1219C"/>
    <w:rsid w:val="00C134EB"/>
    <w:rsid w:val="00C1635E"/>
    <w:rsid w:val="00C165B0"/>
    <w:rsid w:val="00C177B1"/>
    <w:rsid w:val="00C2125A"/>
    <w:rsid w:val="00C2183E"/>
    <w:rsid w:val="00C21EF1"/>
    <w:rsid w:val="00C231D8"/>
    <w:rsid w:val="00C2337A"/>
    <w:rsid w:val="00C247DA"/>
    <w:rsid w:val="00C255B3"/>
    <w:rsid w:val="00C2662B"/>
    <w:rsid w:val="00C27016"/>
    <w:rsid w:val="00C277C6"/>
    <w:rsid w:val="00C27B1E"/>
    <w:rsid w:val="00C31DB3"/>
    <w:rsid w:val="00C3265D"/>
    <w:rsid w:val="00C33792"/>
    <w:rsid w:val="00C357D2"/>
    <w:rsid w:val="00C35934"/>
    <w:rsid w:val="00C36531"/>
    <w:rsid w:val="00C36F97"/>
    <w:rsid w:val="00C3781A"/>
    <w:rsid w:val="00C37B13"/>
    <w:rsid w:val="00C4067A"/>
    <w:rsid w:val="00C4081A"/>
    <w:rsid w:val="00C44572"/>
    <w:rsid w:val="00C4475E"/>
    <w:rsid w:val="00C4545F"/>
    <w:rsid w:val="00C45C1C"/>
    <w:rsid w:val="00C45DF5"/>
    <w:rsid w:val="00C469B1"/>
    <w:rsid w:val="00C47CF2"/>
    <w:rsid w:val="00C53467"/>
    <w:rsid w:val="00C538DC"/>
    <w:rsid w:val="00C53D6D"/>
    <w:rsid w:val="00C540E7"/>
    <w:rsid w:val="00C542D8"/>
    <w:rsid w:val="00C54390"/>
    <w:rsid w:val="00C54E62"/>
    <w:rsid w:val="00C561EB"/>
    <w:rsid w:val="00C56FC7"/>
    <w:rsid w:val="00C621B1"/>
    <w:rsid w:val="00C62747"/>
    <w:rsid w:val="00C62D5C"/>
    <w:rsid w:val="00C631D9"/>
    <w:rsid w:val="00C6385C"/>
    <w:rsid w:val="00C639E3"/>
    <w:rsid w:val="00C63F3B"/>
    <w:rsid w:val="00C63FB8"/>
    <w:rsid w:val="00C648C0"/>
    <w:rsid w:val="00C66617"/>
    <w:rsid w:val="00C66A5B"/>
    <w:rsid w:val="00C6747B"/>
    <w:rsid w:val="00C6A543"/>
    <w:rsid w:val="00C70203"/>
    <w:rsid w:val="00C706E8"/>
    <w:rsid w:val="00C710BB"/>
    <w:rsid w:val="00C71328"/>
    <w:rsid w:val="00C73092"/>
    <w:rsid w:val="00C73181"/>
    <w:rsid w:val="00C733F1"/>
    <w:rsid w:val="00C76002"/>
    <w:rsid w:val="00C773BD"/>
    <w:rsid w:val="00C805EA"/>
    <w:rsid w:val="00C8088E"/>
    <w:rsid w:val="00C8119E"/>
    <w:rsid w:val="00C82694"/>
    <w:rsid w:val="00C83827"/>
    <w:rsid w:val="00C902F5"/>
    <w:rsid w:val="00C90C8D"/>
    <w:rsid w:val="00C92524"/>
    <w:rsid w:val="00C938C8"/>
    <w:rsid w:val="00C93C53"/>
    <w:rsid w:val="00C9482D"/>
    <w:rsid w:val="00C96A8E"/>
    <w:rsid w:val="00C97E67"/>
    <w:rsid w:val="00CA0FF3"/>
    <w:rsid w:val="00CA1102"/>
    <w:rsid w:val="00CA1F61"/>
    <w:rsid w:val="00CA2350"/>
    <w:rsid w:val="00CA2AD0"/>
    <w:rsid w:val="00CA4439"/>
    <w:rsid w:val="00CA44AA"/>
    <w:rsid w:val="00CA662D"/>
    <w:rsid w:val="00CA6856"/>
    <w:rsid w:val="00CB0FF2"/>
    <w:rsid w:val="00CB13F2"/>
    <w:rsid w:val="00CB2418"/>
    <w:rsid w:val="00CB282F"/>
    <w:rsid w:val="00CB3538"/>
    <w:rsid w:val="00CB5672"/>
    <w:rsid w:val="00CB5BF8"/>
    <w:rsid w:val="00CB754B"/>
    <w:rsid w:val="00CB76E1"/>
    <w:rsid w:val="00CC1182"/>
    <w:rsid w:val="00CC1A31"/>
    <w:rsid w:val="00CC34F4"/>
    <w:rsid w:val="00CC4043"/>
    <w:rsid w:val="00CC51EF"/>
    <w:rsid w:val="00CC6D8E"/>
    <w:rsid w:val="00CC7630"/>
    <w:rsid w:val="00CD012E"/>
    <w:rsid w:val="00CD0CE8"/>
    <w:rsid w:val="00CD123F"/>
    <w:rsid w:val="00CD1A8E"/>
    <w:rsid w:val="00CD1C65"/>
    <w:rsid w:val="00CD1F89"/>
    <w:rsid w:val="00CD2B8A"/>
    <w:rsid w:val="00CD328A"/>
    <w:rsid w:val="00CD3DD1"/>
    <w:rsid w:val="00CD40B1"/>
    <w:rsid w:val="00CD4858"/>
    <w:rsid w:val="00CE0CC1"/>
    <w:rsid w:val="00CE1867"/>
    <w:rsid w:val="00CE31E7"/>
    <w:rsid w:val="00CE38A5"/>
    <w:rsid w:val="00CE54B5"/>
    <w:rsid w:val="00CE5AA6"/>
    <w:rsid w:val="00CE63DE"/>
    <w:rsid w:val="00CF0AF7"/>
    <w:rsid w:val="00CF0C88"/>
    <w:rsid w:val="00CF321A"/>
    <w:rsid w:val="00CF4F9D"/>
    <w:rsid w:val="00CF4FA5"/>
    <w:rsid w:val="00CF6BBC"/>
    <w:rsid w:val="00CF6EB1"/>
    <w:rsid w:val="00CF7935"/>
    <w:rsid w:val="00D0162B"/>
    <w:rsid w:val="00D021A2"/>
    <w:rsid w:val="00D03297"/>
    <w:rsid w:val="00D03FC7"/>
    <w:rsid w:val="00D0566B"/>
    <w:rsid w:val="00D058C8"/>
    <w:rsid w:val="00D0756C"/>
    <w:rsid w:val="00D13740"/>
    <w:rsid w:val="00D13749"/>
    <w:rsid w:val="00D141C7"/>
    <w:rsid w:val="00D14C89"/>
    <w:rsid w:val="00D17065"/>
    <w:rsid w:val="00D17C4C"/>
    <w:rsid w:val="00D21E86"/>
    <w:rsid w:val="00D220B1"/>
    <w:rsid w:val="00D23D97"/>
    <w:rsid w:val="00D2448B"/>
    <w:rsid w:val="00D2567F"/>
    <w:rsid w:val="00D257F1"/>
    <w:rsid w:val="00D26A8E"/>
    <w:rsid w:val="00D26DEC"/>
    <w:rsid w:val="00D274C1"/>
    <w:rsid w:val="00D279B1"/>
    <w:rsid w:val="00D30D10"/>
    <w:rsid w:val="00D32287"/>
    <w:rsid w:val="00D33F20"/>
    <w:rsid w:val="00D3512F"/>
    <w:rsid w:val="00D37353"/>
    <w:rsid w:val="00D377C8"/>
    <w:rsid w:val="00D430CD"/>
    <w:rsid w:val="00D447F1"/>
    <w:rsid w:val="00D44BD1"/>
    <w:rsid w:val="00D44CD9"/>
    <w:rsid w:val="00D44FD2"/>
    <w:rsid w:val="00D4732A"/>
    <w:rsid w:val="00D47CE9"/>
    <w:rsid w:val="00D501DE"/>
    <w:rsid w:val="00D519C9"/>
    <w:rsid w:val="00D51D7C"/>
    <w:rsid w:val="00D53265"/>
    <w:rsid w:val="00D54EBD"/>
    <w:rsid w:val="00D5619E"/>
    <w:rsid w:val="00D5647D"/>
    <w:rsid w:val="00D5653D"/>
    <w:rsid w:val="00D5655D"/>
    <w:rsid w:val="00D569AC"/>
    <w:rsid w:val="00D57489"/>
    <w:rsid w:val="00D60C24"/>
    <w:rsid w:val="00D62F5B"/>
    <w:rsid w:val="00D63080"/>
    <w:rsid w:val="00D63C3B"/>
    <w:rsid w:val="00D64A45"/>
    <w:rsid w:val="00D67274"/>
    <w:rsid w:val="00D675A4"/>
    <w:rsid w:val="00D67F9E"/>
    <w:rsid w:val="00D7093B"/>
    <w:rsid w:val="00D70BFC"/>
    <w:rsid w:val="00D71A40"/>
    <w:rsid w:val="00D72BC6"/>
    <w:rsid w:val="00D73635"/>
    <w:rsid w:val="00D7569C"/>
    <w:rsid w:val="00D769BA"/>
    <w:rsid w:val="00D77049"/>
    <w:rsid w:val="00D77B91"/>
    <w:rsid w:val="00D77F30"/>
    <w:rsid w:val="00D81EB4"/>
    <w:rsid w:val="00D82040"/>
    <w:rsid w:val="00D82CCE"/>
    <w:rsid w:val="00D83F48"/>
    <w:rsid w:val="00D8444B"/>
    <w:rsid w:val="00D845A3"/>
    <w:rsid w:val="00D85971"/>
    <w:rsid w:val="00D86F83"/>
    <w:rsid w:val="00D9181D"/>
    <w:rsid w:val="00D9235E"/>
    <w:rsid w:val="00D92806"/>
    <w:rsid w:val="00D931D5"/>
    <w:rsid w:val="00D93AC5"/>
    <w:rsid w:val="00D94163"/>
    <w:rsid w:val="00D958DB"/>
    <w:rsid w:val="00D96272"/>
    <w:rsid w:val="00DA0B3C"/>
    <w:rsid w:val="00DA1C24"/>
    <w:rsid w:val="00DA43B4"/>
    <w:rsid w:val="00DA4CBB"/>
    <w:rsid w:val="00DB09E4"/>
    <w:rsid w:val="00DB10F8"/>
    <w:rsid w:val="00DB2A7C"/>
    <w:rsid w:val="00DB31C6"/>
    <w:rsid w:val="00DB6757"/>
    <w:rsid w:val="00DB689A"/>
    <w:rsid w:val="00DB6ADB"/>
    <w:rsid w:val="00DB6F90"/>
    <w:rsid w:val="00DB7003"/>
    <w:rsid w:val="00DB712E"/>
    <w:rsid w:val="00DB79EE"/>
    <w:rsid w:val="00DC0974"/>
    <w:rsid w:val="00DC0F13"/>
    <w:rsid w:val="00DC1515"/>
    <w:rsid w:val="00DC3D99"/>
    <w:rsid w:val="00DC488E"/>
    <w:rsid w:val="00DC4E8D"/>
    <w:rsid w:val="00DC502E"/>
    <w:rsid w:val="00DC62A7"/>
    <w:rsid w:val="00DC655E"/>
    <w:rsid w:val="00DC7F67"/>
    <w:rsid w:val="00DD06B2"/>
    <w:rsid w:val="00DD28AA"/>
    <w:rsid w:val="00DD339F"/>
    <w:rsid w:val="00DD348B"/>
    <w:rsid w:val="00DD4EA7"/>
    <w:rsid w:val="00DD58E8"/>
    <w:rsid w:val="00DE14AF"/>
    <w:rsid w:val="00DE18C6"/>
    <w:rsid w:val="00DE1943"/>
    <w:rsid w:val="00DE255D"/>
    <w:rsid w:val="00DE25E6"/>
    <w:rsid w:val="00DE426D"/>
    <w:rsid w:val="00DE4660"/>
    <w:rsid w:val="00DE55F1"/>
    <w:rsid w:val="00DE6AAB"/>
    <w:rsid w:val="00DE7063"/>
    <w:rsid w:val="00DE7834"/>
    <w:rsid w:val="00DE7E7E"/>
    <w:rsid w:val="00DF078E"/>
    <w:rsid w:val="00DF181D"/>
    <w:rsid w:val="00DF1D5E"/>
    <w:rsid w:val="00DF1F71"/>
    <w:rsid w:val="00DF21B0"/>
    <w:rsid w:val="00DF2FEA"/>
    <w:rsid w:val="00DF4490"/>
    <w:rsid w:val="00DF5BAB"/>
    <w:rsid w:val="00DF7ACE"/>
    <w:rsid w:val="00E00642"/>
    <w:rsid w:val="00E01B6F"/>
    <w:rsid w:val="00E02757"/>
    <w:rsid w:val="00E04E29"/>
    <w:rsid w:val="00E05219"/>
    <w:rsid w:val="00E05C03"/>
    <w:rsid w:val="00E07E85"/>
    <w:rsid w:val="00E1091A"/>
    <w:rsid w:val="00E1092C"/>
    <w:rsid w:val="00E10FC6"/>
    <w:rsid w:val="00E1143D"/>
    <w:rsid w:val="00E119EE"/>
    <w:rsid w:val="00E11B9E"/>
    <w:rsid w:val="00E11D12"/>
    <w:rsid w:val="00E1324E"/>
    <w:rsid w:val="00E16B55"/>
    <w:rsid w:val="00E16C5E"/>
    <w:rsid w:val="00E16E54"/>
    <w:rsid w:val="00E17257"/>
    <w:rsid w:val="00E2082F"/>
    <w:rsid w:val="00E20BD0"/>
    <w:rsid w:val="00E219C5"/>
    <w:rsid w:val="00E23025"/>
    <w:rsid w:val="00E231CA"/>
    <w:rsid w:val="00E23484"/>
    <w:rsid w:val="00E23B8E"/>
    <w:rsid w:val="00E23CBB"/>
    <w:rsid w:val="00E2423B"/>
    <w:rsid w:val="00E24B15"/>
    <w:rsid w:val="00E2669B"/>
    <w:rsid w:val="00E26B73"/>
    <w:rsid w:val="00E27B81"/>
    <w:rsid w:val="00E304EA"/>
    <w:rsid w:val="00E304EE"/>
    <w:rsid w:val="00E30FA3"/>
    <w:rsid w:val="00E31093"/>
    <w:rsid w:val="00E31852"/>
    <w:rsid w:val="00E32179"/>
    <w:rsid w:val="00E32493"/>
    <w:rsid w:val="00E32961"/>
    <w:rsid w:val="00E347DF"/>
    <w:rsid w:val="00E34870"/>
    <w:rsid w:val="00E3513A"/>
    <w:rsid w:val="00E362B7"/>
    <w:rsid w:val="00E371BE"/>
    <w:rsid w:val="00E37654"/>
    <w:rsid w:val="00E401A7"/>
    <w:rsid w:val="00E40C1A"/>
    <w:rsid w:val="00E41621"/>
    <w:rsid w:val="00E42758"/>
    <w:rsid w:val="00E427BF"/>
    <w:rsid w:val="00E4433E"/>
    <w:rsid w:val="00E474DE"/>
    <w:rsid w:val="00E47797"/>
    <w:rsid w:val="00E50306"/>
    <w:rsid w:val="00E50BF8"/>
    <w:rsid w:val="00E51375"/>
    <w:rsid w:val="00E529E3"/>
    <w:rsid w:val="00E52B2B"/>
    <w:rsid w:val="00E56566"/>
    <w:rsid w:val="00E60EB4"/>
    <w:rsid w:val="00E61921"/>
    <w:rsid w:val="00E61B8D"/>
    <w:rsid w:val="00E61BB0"/>
    <w:rsid w:val="00E63DA8"/>
    <w:rsid w:val="00E64A53"/>
    <w:rsid w:val="00E65595"/>
    <w:rsid w:val="00E65B94"/>
    <w:rsid w:val="00E66AFE"/>
    <w:rsid w:val="00E67BBB"/>
    <w:rsid w:val="00E72130"/>
    <w:rsid w:val="00E723BE"/>
    <w:rsid w:val="00E743C6"/>
    <w:rsid w:val="00E746D8"/>
    <w:rsid w:val="00E7576A"/>
    <w:rsid w:val="00E764F2"/>
    <w:rsid w:val="00E801E4"/>
    <w:rsid w:val="00E80D3E"/>
    <w:rsid w:val="00E81F85"/>
    <w:rsid w:val="00E849B1"/>
    <w:rsid w:val="00E86A53"/>
    <w:rsid w:val="00E878DE"/>
    <w:rsid w:val="00E90C76"/>
    <w:rsid w:val="00E910C8"/>
    <w:rsid w:val="00E91254"/>
    <w:rsid w:val="00E91A0E"/>
    <w:rsid w:val="00E93369"/>
    <w:rsid w:val="00E93C30"/>
    <w:rsid w:val="00E94809"/>
    <w:rsid w:val="00E9563B"/>
    <w:rsid w:val="00E9624D"/>
    <w:rsid w:val="00E96811"/>
    <w:rsid w:val="00E97C4B"/>
    <w:rsid w:val="00E97CD4"/>
    <w:rsid w:val="00E97D8B"/>
    <w:rsid w:val="00EA0869"/>
    <w:rsid w:val="00EA0B05"/>
    <w:rsid w:val="00EA1E01"/>
    <w:rsid w:val="00EA2FE5"/>
    <w:rsid w:val="00EA3A6C"/>
    <w:rsid w:val="00EA51C7"/>
    <w:rsid w:val="00EA7E38"/>
    <w:rsid w:val="00EB0F09"/>
    <w:rsid w:val="00EB2BB2"/>
    <w:rsid w:val="00EB421D"/>
    <w:rsid w:val="00EB46B1"/>
    <w:rsid w:val="00EB4801"/>
    <w:rsid w:val="00EB4FE0"/>
    <w:rsid w:val="00EB571A"/>
    <w:rsid w:val="00EB57C9"/>
    <w:rsid w:val="00EB67AF"/>
    <w:rsid w:val="00EB6AEF"/>
    <w:rsid w:val="00EB6DDF"/>
    <w:rsid w:val="00EB77E5"/>
    <w:rsid w:val="00EC0250"/>
    <w:rsid w:val="00EC0A64"/>
    <w:rsid w:val="00EC2919"/>
    <w:rsid w:val="00EC3AE0"/>
    <w:rsid w:val="00EC44B2"/>
    <w:rsid w:val="00EC49BC"/>
    <w:rsid w:val="00EC4A05"/>
    <w:rsid w:val="00EC6D3B"/>
    <w:rsid w:val="00EC7261"/>
    <w:rsid w:val="00EC7706"/>
    <w:rsid w:val="00EC78D0"/>
    <w:rsid w:val="00ED1999"/>
    <w:rsid w:val="00ED4EA0"/>
    <w:rsid w:val="00EE0AB1"/>
    <w:rsid w:val="00EE0F3E"/>
    <w:rsid w:val="00EE245F"/>
    <w:rsid w:val="00EE3172"/>
    <w:rsid w:val="00EE323D"/>
    <w:rsid w:val="00EE3345"/>
    <w:rsid w:val="00EE34C3"/>
    <w:rsid w:val="00EE4B26"/>
    <w:rsid w:val="00EE61B7"/>
    <w:rsid w:val="00EE648C"/>
    <w:rsid w:val="00EE700C"/>
    <w:rsid w:val="00EE7219"/>
    <w:rsid w:val="00EE7FE4"/>
    <w:rsid w:val="00EF0C05"/>
    <w:rsid w:val="00EF178F"/>
    <w:rsid w:val="00EF283A"/>
    <w:rsid w:val="00EF2C83"/>
    <w:rsid w:val="00EF3344"/>
    <w:rsid w:val="00EF40DF"/>
    <w:rsid w:val="00EF6BA6"/>
    <w:rsid w:val="00EF7215"/>
    <w:rsid w:val="00EF7E92"/>
    <w:rsid w:val="00F00367"/>
    <w:rsid w:val="00F0121C"/>
    <w:rsid w:val="00F02351"/>
    <w:rsid w:val="00F029C3"/>
    <w:rsid w:val="00F03397"/>
    <w:rsid w:val="00F03B53"/>
    <w:rsid w:val="00F04A14"/>
    <w:rsid w:val="00F05B36"/>
    <w:rsid w:val="00F05D01"/>
    <w:rsid w:val="00F0638C"/>
    <w:rsid w:val="00F10479"/>
    <w:rsid w:val="00F105CA"/>
    <w:rsid w:val="00F10768"/>
    <w:rsid w:val="00F10DF3"/>
    <w:rsid w:val="00F1150F"/>
    <w:rsid w:val="00F11D73"/>
    <w:rsid w:val="00F124D1"/>
    <w:rsid w:val="00F13370"/>
    <w:rsid w:val="00F15517"/>
    <w:rsid w:val="00F17C08"/>
    <w:rsid w:val="00F2324B"/>
    <w:rsid w:val="00F23517"/>
    <w:rsid w:val="00F23B65"/>
    <w:rsid w:val="00F249D4"/>
    <w:rsid w:val="00F271C5"/>
    <w:rsid w:val="00F30DE9"/>
    <w:rsid w:val="00F31690"/>
    <w:rsid w:val="00F31D15"/>
    <w:rsid w:val="00F32A48"/>
    <w:rsid w:val="00F353EA"/>
    <w:rsid w:val="00F35718"/>
    <w:rsid w:val="00F364BB"/>
    <w:rsid w:val="00F369A9"/>
    <w:rsid w:val="00F37B2E"/>
    <w:rsid w:val="00F41D75"/>
    <w:rsid w:val="00F43F91"/>
    <w:rsid w:val="00F449C5"/>
    <w:rsid w:val="00F44F6E"/>
    <w:rsid w:val="00F45310"/>
    <w:rsid w:val="00F45D59"/>
    <w:rsid w:val="00F509E2"/>
    <w:rsid w:val="00F51583"/>
    <w:rsid w:val="00F5278B"/>
    <w:rsid w:val="00F5281F"/>
    <w:rsid w:val="00F5313C"/>
    <w:rsid w:val="00F54045"/>
    <w:rsid w:val="00F542D8"/>
    <w:rsid w:val="00F54B20"/>
    <w:rsid w:val="00F55CE7"/>
    <w:rsid w:val="00F55EA1"/>
    <w:rsid w:val="00F56013"/>
    <w:rsid w:val="00F560CB"/>
    <w:rsid w:val="00F56A82"/>
    <w:rsid w:val="00F56B4F"/>
    <w:rsid w:val="00F5765B"/>
    <w:rsid w:val="00F57F8E"/>
    <w:rsid w:val="00F6267F"/>
    <w:rsid w:val="00F6484E"/>
    <w:rsid w:val="00F65F49"/>
    <w:rsid w:val="00F66EE2"/>
    <w:rsid w:val="00F66FB1"/>
    <w:rsid w:val="00F671CA"/>
    <w:rsid w:val="00F676AB"/>
    <w:rsid w:val="00F70831"/>
    <w:rsid w:val="00F7294F"/>
    <w:rsid w:val="00F72E33"/>
    <w:rsid w:val="00F732F8"/>
    <w:rsid w:val="00F743CB"/>
    <w:rsid w:val="00F74430"/>
    <w:rsid w:val="00F75486"/>
    <w:rsid w:val="00F75831"/>
    <w:rsid w:val="00F7613F"/>
    <w:rsid w:val="00F80A9F"/>
    <w:rsid w:val="00F8198F"/>
    <w:rsid w:val="00F81E46"/>
    <w:rsid w:val="00F82B55"/>
    <w:rsid w:val="00F82DF9"/>
    <w:rsid w:val="00F82E6C"/>
    <w:rsid w:val="00F83205"/>
    <w:rsid w:val="00F83273"/>
    <w:rsid w:val="00F840B0"/>
    <w:rsid w:val="00F84EA8"/>
    <w:rsid w:val="00F86613"/>
    <w:rsid w:val="00F8704E"/>
    <w:rsid w:val="00F90354"/>
    <w:rsid w:val="00F90897"/>
    <w:rsid w:val="00F90DFF"/>
    <w:rsid w:val="00F93C0A"/>
    <w:rsid w:val="00F94001"/>
    <w:rsid w:val="00F9432C"/>
    <w:rsid w:val="00F94564"/>
    <w:rsid w:val="00F960BC"/>
    <w:rsid w:val="00F97F16"/>
    <w:rsid w:val="00FA0AB2"/>
    <w:rsid w:val="00FA14B9"/>
    <w:rsid w:val="00FA188A"/>
    <w:rsid w:val="00FA1E58"/>
    <w:rsid w:val="00FA1E9E"/>
    <w:rsid w:val="00FA44D2"/>
    <w:rsid w:val="00FA4F3C"/>
    <w:rsid w:val="00FA562E"/>
    <w:rsid w:val="00FA5BC6"/>
    <w:rsid w:val="00FA71E2"/>
    <w:rsid w:val="00FA7217"/>
    <w:rsid w:val="00FA7344"/>
    <w:rsid w:val="00FB01A9"/>
    <w:rsid w:val="00FB2FDB"/>
    <w:rsid w:val="00FB37D7"/>
    <w:rsid w:val="00FB38C4"/>
    <w:rsid w:val="00FB409A"/>
    <w:rsid w:val="00FB47DE"/>
    <w:rsid w:val="00FB5EB0"/>
    <w:rsid w:val="00FB7330"/>
    <w:rsid w:val="00FB7368"/>
    <w:rsid w:val="00FB79F7"/>
    <w:rsid w:val="00FC05E5"/>
    <w:rsid w:val="00FC2FC4"/>
    <w:rsid w:val="00FC3852"/>
    <w:rsid w:val="00FC3F1B"/>
    <w:rsid w:val="00FC3F40"/>
    <w:rsid w:val="00FC4869"/>
    <w:rsid w:val="00FC4FF7"/>
    <w:rsid w:val="00FC7DD6"/>
    <w:rsid w:val="00FD0FB4"/>
    <w:rsid w:val="00FD1CC5"/>
    <w:rsid w:val="00FD1D1A"/>
    <w:rsid w:val="00FD20C8"/>
    <w:rsid w:val="00FD35C5"/>
    <w:rsid w:val="00FD4AE0"/>
    <w:rsid w:val="00FD5682"/>
    <w:rsid w:val="00FD59BE"/>
    <w:rsid w:val="00FD6256"/>
    <w:rsid w:val="00FD6FA9"/>
    <w:rsid w:val="00FE020D"/>
    <w:rsid w:val="00FE3CC3"/>
    <w:rsid w:val="00FE47CC"/>
    <w:rsid w:val="00FE6347"/>
    <w:rsid w:val="00FE67AA"/>
    <w:rsid w:val="00FF060B"/>
    <w:rsid w:val="00FF081C"/>
    <w:rsid w:val="00FF1755"/>
    <w:rsid w:val="00FF1DD0"/>
    <w:rsid w:val="00FF4FD4"/>
    <w:rsid w:val="00FF54AE"/>
    <w:rsid w:val="00FF7EFB"/>
    <w:rsid w:val="010BC704"/>
    <w:rsid w:val="02ED834B"/>
    <w:rsid w:val="04E120BA"/>
    <w:rsid w:val="0527D379"/>
    <w:rsid w:val="0842673D"/>
    <w:rsid w:val="08913FF6"/>
    <w:rsid w:val="08BCDE93"/>
    <w:rsid w:val="08D34DC5"/>
    <w:rsid w:val="0ADA0FFE"/>
    <w:rsid w:val="0CB33658"/>
    <w:rsid w:val="0F34A4E4"/>
    <w:rsid w:val="0F518DDF"/>
    <w:rsid w:val="0FF30970"/>
    <w:rsid w:val="10DCBB0E"/>
    <w:rsid w:val="12EABE8F"/>
    <w:rsid w:val="13EBBBF0"/>
    <w:rsid w:val="15E0CF1D"/>
    <w:rsid w:val="15E69DEB"/>
    <w:rsid w:val="162314C2"/>
    <w:rsid w:val="162916D3"/>
    <w:rsid w:val="16D94681"/>
    <w:rsid w:val="18269927"/>
    <w:rsid w:val="18B205D9"/>
    <w:rsid w:val="1A994764"/>
    <w:rsid w:val="1AA22750"/>
    <w:rsid w:val="1BBFF2CC"/>
    <w:rsid w:val="1BCF318B"/>
    <w:rsid w:val="1C1A32B2"/>
    <w:rsid w:val="1C980CB8"/>
    <w:rsid w:val="2074A685"/>
    <w:rsid w:val="20FEF91B"/>
    <w:rsid w:val="21AABF75"/>
    <w:rsid w:val="2232A4F6"/>
    <w:rsid w:val="24023B94"/>
    <w:rsid w:val="24112A68"/>
    <w:rsid w:val="24791CE5"/>
    <w:rsid w:val="261307E5"/>
    <w:rsid w:val="2641A309"/>
    <w:rsid w:val="26FCE3A8"/>
    <w:rsid w:val="2836A33F"/>
    <w:rsid w:val="288C2DF5"/>
    <w:rsid w:val="2A689258"/>
    <w:rsid w:val="2AF32A6F"/>
    <w:rsid w:val="2D48928C"/>
    <w:rsid w:val="300A8F75"/>
    <w:rsid w:val="30AC7CB2"/>
    <w:rsid w:val="31F96CE5"/>
    <w:rsid w:val="3422AFDF"/>
    <w:rsid w:val="36B01CC7"/>
    <w:rsid w:val="394035F7"/>
    <w:rsid w:val="3BD487DB"/>
    <w:rsid w:val="3CCC946F"/>
    <w:rsid w:val="3CD608EB"/>
    <w:rsid w:val="3EB97394"/>
    <w:rsid w:val="3EE6EEE8"/>
    <w:rsid w:val="3F41DAC8"/>
    <w:rsid w:val="3F9E96A7"/>
    <w:rsid w:val="42634182"/>
    <w:rsid w:val="43CCED7A"/>
    <w:rsid w:val="43DE7B9A"/>
    <w:rsid w:val="44957F2D"/>
    <w:rsid w:val="4659387A"/>
    <w:rsid w:val="48BE27C7"/>
    <w:rsid w:val="48FBC64A"/>
    <w:rsid w:val="49592ECE"/>
    <w:rsid w:val="4B0880D1"/>
    <w:rsid w:val="4B4D3258"/>
    <w:rsid w:val="4F851C9A"/>
    <w:rsid w:val="5040811B"/>
    <w:rsid w:val="50EB9E47"/>
    <w:rsid w:val="527E33EF"/>
    <w:rsid w:val="5457BB96"/>
    <w:rsid w:val="5469B401"/>
    <w:rsid w:val="54714A86"/>
    <w:rsid w:val="56616EF7"/>
    <w:rsid w:val="56EBDFB7"/>
    <w:rsid w:val="572EDA54"/>
    <w:rsid w:val="5786F0F2"/>
    <w:rsid w:val="58389F8D"/>
    <w:rsid w:val="5860671C"/>
    <w:rsid w:val="58DD28D4"/>
    <w:rsid w:val="59D2E26F"/>
    <w:rsid w:val="5B3B6936"/>
    <w:rsid w:val="5BFB4108"/>
    <w:rsid w:val="5E00B237"/>
    <w:rsid w:val="60B394B8"/>
    <w:rsid w:val="61302BD8"/>
    <w:rsid w:val="614CB9A7"/>
    <w:rsid w:val="61536AE8"/>
    <w:rsid w:val="61B0C031"/>
    <w:rsid w:val="64B0CA44"/>
    <w:rsid w:val="64E0BEC0"/>
    <w:rsid w:val="66C986A1"/>
    <w:rsid w:val="69DD6A36"/>
    <w:rsid w:val="6A0E95F4"/>
    <w:rsid w:val="6D8949D3"/>
    <w:rsid w:val="6E4E0808"/>
    <w:rsid w:val="7028E85F"/>
    <w:rsid w:val="71EE6BD9"/>
    <w:rsid w:val="724AD754"/>
    <w:rsid w:val="756E31FC"/>
    <w:rsid w:val="766847AE"/>
    <w:rsid w:val="78C697DC"/>
    <w:rsid w:val="78D75378"/>
    <w:rsid w:val="7AD395EA"/>
    <w:rsid w:val="7C7EA303"/>
    <w:rsid w:val="7DC18C21"/>
    <w:rsid w:val="7E3F19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97966"/>
  <w15:chartTrackingRefBased/>
  <w15:docId w15:val="{2D30B3B1-3838-4622-B1B8-C0265AD9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5C609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C6096"/>
    <w:rPr>
      <w:sz w:val="20"/>
      <w:szCs w:val="20"/>
    </w:rPr>
  </w:style>
  <w:style w:type="character" w:styleId="Fotnotereferanse">
    <w:name w:val="footnote reference"/>
    <w:basedOn w:val="Standardskriftforavsnitt"/>
    <w:uiPriority w:val="99"/>
    <w:semiHidden/>
    <w:unhideWhenUsed/>
    <w:rsid w:val="005C6096"/>
    <w:rPr>
      <w:vertAlign w:val="superscript"/>
    </w:rPr>
  </w:style>
  <w:style w:type="paragraph" w:styleId="Topptekst">
    <w:name w:val="header"/>
    <w:basedOn w:val="Normal"/>
    <w:link w:val="TopptekstTegn"/>
    <w:uiPriority w:val="99"/>
    <w:unhideWhenUsed/>
    <w:rsid w:val="00B909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09F9"/>
  </w:style>
  <w:style w:type="paragraph" w:styleId="Bunntekst">
    <w:name w:val="footer"/>
    <w:basedOn w:val="Normal"/>
    <w:link w:val="BunntekstTegn"/>
    <w:uiPriority w:val="99"/>
    <w:unhideWhenUsed/>
    <w:rsid w:val="00B909F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09F9"/>
  </w:style>
  <w:style w:type="character" w:styleId="Hyperkobling">
    <w:name w:val="Hyperlink"/>
    <w:basedOn w:val="Standardskriftforavsnitt"/>
    <w:uiPriority w:val="99"/>
    <w:unhideWhenUsed/>
    <w:rsid w:val="000E76DC"/>
    <w:rPr>
      <w:color w:val="0563C1" w:themeColor="hyperlink"/>
      <w:u w:val="single"/>
    </w:rPr>
  </w:style>
  <w:style w:type="character" w:customStyle="1" w:styleId="Ulstomtale1">
    <w:name w:val="Uløst omtale1"/>
    <w:basedOn w:val="Standardskriftforavsnitt"/>
    <w:uiPriority w:val="99"/>
    <w:rsid w:val="000E76DC"/>
    <w:rPr>
      <w:color w:val="605E5C"/>
      <w:shd w:val="clear" w:color="auto" w:fill="E1DFDD"/>
    </w:rPr>
  </w:style>
  <w:style w:type="paragraph" w:styleId="Bobletekst">
    <w:name w:val="Balloon Text"/>
    <w:basedOn w:val="Normal"/>
    <w:link w:val="BobletekstTegn"/>
    <w:uiPriority w:val="99"/>
    <w:semiHidden/>
    <w:unhideWhenUsed/>
    <w:rsid w:val="008054D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054D0"/>
    <w:rPr>
      <w:rFonts w:ascii="Segoe UI" w:hAnsi="Segoe UI" w:cs="Segoe UI"/>
      <w:sz w:val="18"/>
      <w:szCs w:val="18"/>
    </w:rPr>
  </w:style>
  <w:style w:type="character" w:styleId="Merknadsreferanse">
    <w:name w:val="annotation reference"/>
    <w:basedOn w:val="Standardskriftforavsnitt"/>
    <w:uiPriority w:val="99"/>
    <w:semiHidden/>
    <w:unhideWhenUsed/>
    <w:rsid w:val="008054D0"/>
    <w:rPr>
      <w:sz w:val="16"/>
      <w:szCs w:val="16"/>
    </w:rPr>
  </w:style>
  <w:style w:type="paragraph" w:styleId="Merknadstekst">
    <w:name w:val="annotation text"/>
    <w:basedOn w:val="Normal"/>
    <w:link w:val="MerknadstekstTegn"/>
    <w:uiPriority w:val="99"/>
    <w:semiHidden/>
    <w:unhideWhenUsed/>
    <w:rsid w:val="008054D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054D0"/>
    <w:rPr>
      <w:sz w:val="20"/>
      <w:szCs w:val="20"/>
    </w:rPr>
  </w:style>
  <w:style w:type="paragraph" w:styleId="Kommentaremne">
    <w:name w:val="annotation subject"/>
    <w:basedOn w:val="Merknadstekst"/>
    <w:next w:val="Merknadstekst"/>
    <w:link w:val="KommentaremneTegn"/>
    <w:uiPriority w:val="99"/>
    <w:semiHidden/>
    <w:unhideWhenUsed/>
    <w:rsid w:val="008054D0"/>
    <w:rPr>
      <w:b/>
      <w:bCs/>
    </w:rPr>
  </w:style>
  <w:style w:type="character" w:customStyle="1" w:styleId="KommentaremneTegn">
    <w:name w:val="Kommentaremne Tegn"/>
    <w:basedOn w:val="MerknadstekstTegn"/>
    <w:link w:val="Kommentaremne"/>
    <w:uiPriority w:val="99"/>
    <w:semiHidden/>
    <w:rsid w:val="008054D0"/>
    <w:rPr>
      <w:b/>
      <w:bCs/>
      <w:sz w:val="20"/>
      <w:szCs w:val="20"/>
    </w:rPr>
  </w:style>
  <w:style w:type="character" w:customStyle="1" w:styleId="UnresolvedMention1">
    <w:name w:val="Unresolved Mention1"/>
    <w:basedOn w:val="Standardskriftforavsnitt"/>
    <w:uiPriority w:val="99"/>
    <w:semiHidden/>
    <w:unhideWhenUsed/>
    <w:rsid w:val="009C4410"/>
    <w:rPr>
      <w:color w:val="605E5C"/>
      <w:shd w:val="clear" w:color="auto" w:fill="E1DFDD"/>
    </w:rPr>
  </w:style>
  <w:style w:type="paragraph" w:styleId="Listeavsnitt">
    <w:name w:val="List Paragraph"/>
    <w:basedOn w:val="Normal"/>
    <w:uiPriority w:val="34"/>
    <w:qFormat/>
    <w:rsid w:val="00BF4C21"/>
    <w:pPr>
      <w:ind w:left="720"/>
      <w:contextualSpacing/>
    </w:pPr>
  </w:style>
  <w:style w:type="character" w:styleId="Fulgthyperkobling">
    <w:name w:val="FollowedHyperlink"/>
    <w:basedOn w:val="Standardskriftforavsnitt"/>
    <w:uiPriority w:val="99"/>
    <w:semiHidden/>
    <w:unhideWhenUsed/>
    <w:rsid w:val="00E24B15"/>
    <w:rPr>
      <w:color w:val="954F72" w:themeColor="followedHyperlink"/>
      <w:u w:val="single"/>
    </w:rPr>
  </w:style>
  <w:style w:type="paragraph" w:styleId="Sluttnotetekst">
    <w:name w:val="endnote text"/>
    <w:basedOn w:val="Normal"/>
    <w:link w:val="SluttnotetekstTegn"/>
    <w:uiPriority w:val="99"/>
    <w:semiHidden/>
    <w:unhideWhenUsed/>
    <w:rsid w:val="00321F0C"/>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21F0C"/>
    <w:rPr>
      <w:sz w:val="20"/>
      <w:szCs w:val="20"/>
    </w:rPr>
  </w:style>
  <w:style w:type="character" w:styleId="Sluttnotereferanse">
    <w:name w:val="endnote reference"/>
    <w:basedOn w:val="Standardskriftforavsnitt"/>
    <w:uiPriority w:val="99"/>
    <w:semiHidden/>
    <w:unhideWhenUsed/>
    <w:rsid w:val="00321F0C"/>
    <w:rPr>
      <w:vertAlign w:val="superscript"/>
    </w:rPr>
  </w:style>
  <w:style w:type="paragraph" w:styleId="Revisjon">
    <w:name w:val="Revision"/>
    <w:hidden/>
    <w:uiPriority w:val="99"/>
    <w:semiHidden/>
    <w:rsid w:val="00721695"/>
    <w:pPr>
      <w:spacing w:after="0" w:line="240" w:lineRule="auto"/>
    </w:pPr>
  </w:style>
  <w:style w:type="paragraph" w:customStyle="1" w:styleId="EndNoteBibliographyTitle">
    <w:name w:val="EndNote Bibliography Title"/>
    <w:basedOn w:val="Normal"/>
    <w:link w:val="EndNoteBibliographyTitleChar"/>
    <w:rsid w:val="0032537F"/>
    <w:pPr>
      <w:spacing w:after="0"/>
      <w:jc w:val="center"/>
    </w:pPr>
    <w:rPr>
      <w:rFonts w:ascii="Calibri" w:hAnsi="Calibri" w:cs="Calibri"/>
      <w:noProof/>
      <w:lang w:val="en-US"/>
    </w:rPr>
  </w:style>
  <w:style w:type="character" w:customStyle="1" w:styleId="EndNoteBibliographyTitleChar">
    <w:name w:val="EndNote Bibliography Title Char"/>
    <w:basedOn w:val="Standardskriftforavsnitt"/>
    <w:link w:val="EndNoteBibliographyTitle"/>
    <w:rsid w:val="0032537F"/>
    <w:rPr>
      <w:rFonts w:ascii="Calibri" w:hAnsi="Calibri" w:cs="Calibri"/>
      <w:noProof/>
      <w:lang w:val="en-US"/>
    </w:rPr>
  </w:style>
  <w:style w:type="paragraph" w:customStyle="1" w:styleId="EndNoteBibliography">
    <w:name w:val="EndNote Bibliography"/>
    <w:basedOn w:val="Normal"/>
    <w:link w:val="EndNoteBibliographyChar"/>
    <w:rsid w:val="0032537F"/>
    <w:pPr>
      <w:spacing w:line="240" w:lineRule="auto"/>
    </w:pPr>
    <w:rPr>
      <w:rFonts w:ascii="Calibri" w:hAnsi="Calibri" w:cs="Calibri"/>
      <w:noProof/>
      <w:lang w:val="en-US"/>
    </w:rPr>
  </w:style>
  <w:style w:type="character" w:customStyle="1" w:styleId="EndNoteBibliographyChar">
    <w:name w:val="EndNote Bibliography Char"/>
    <w:basedOn w:val="Standardskriftforavsnitt"/>
    <w:link w:val="EndNoteBibliography"/>
    <w:rsid w:val="0032537F"/>
    <w:rPr>
      <w:rFonts w:ascii="Calibri" w:hAnsi="Calibri" w:cs="Calibri"/>
      <w:noProof/>
      <w:lang w:val="en-US"/>
    </w:rPr>
  </w:style>
  <w:style w:type="character" w:customStyle="1" w:styleId="UnresolvedMention2">
    <w:name w:val="Unresolved Mention2"/>
    <w:basedOn w:val="Standardskriftforavsnitt"/>
    <w:uiPriority w:val="99"/>
    <w:semiHidden/>
    <w:unhideWhenUsed/>
    <w:rsid w:val="00584FC6"/>
    <w:rPr>
      <w:color w:val="605E5C"/>
      <w:shd w:val="clear" w:color="auto" w:fill="E1DFDD"/>
    </w:rPr>
  </w:style>
  <w:style w:type="character" w:customStyle="1" w:styleId="normaltextrun">
    <w:name w:val="normaltextrun"/>
    <w:basedOn w:val="Standardskriftforavsnitt"/>
    <w:rsid w:val="00D274C1"/>
  </w:style>
  <w:style w:type="character" w:customStyle="1" w:styleId="apple-converted-space">
    <w:name w:val="apple-converted-space"/>
    <w:basedOn w:val="Standardskriftforavsnitt"/>
    <w:rsid w:val="00D274C1"/>
  </w:style>
  <w:style w:type="character" w:customStyle="1" w:styleId="eop">
    <w:name w:val="eop"/>
    <w:basedOn w:val="Standardskriftforavsnitt"/>
    <w:rsid w:val="00D274C1"/>
  </w:style>
  <w:style w:type="character" w:customStyle="1" w:styleId="UnresolvedMention3">
    <w:name w:val="Unresolved Mention3"/>
    <w:basedOn w:val="Standardskriftforavsnitt"/>
    <w:uiPriority w:val="99"/>
    <w:semiHidden/>
    <w:unhideWhenUsed/>
    <w:rsid w:val="009E4737"/>
    <w:rPr>
      <w:color w:val="605E5C"/>
      <w:shd w:val="clear" w:color="auto" w:fill="E1DFDD"/>
    </w:rPr>
  </w:style>
  <w:style w:type="paragraph" w:customStyle="1" w:styleId="paragraph">
    <w:name w:val="paragraph"/>
    <w:basedOn w:val="Normal"/>
    <w:rsid w:val="00363A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Standardskriftforavsnitt"/>
    <w:rsid w:val="00363A71"/>
  </w:style>
  <w:style w:type="paragraph" w:styleId="NormalWeb">
    <w:name w:val="Normal (Web)"/>
    <w:basedOn w:val="Normal"/>
    <w:uiPriority w:val="99"/>
    <w:unhideWhenUsed/>
    <w:rsid w:val="0021019A"/>
    <w:pPr>
      <w:spacing w:after="0"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5335">
      <w:bodyDiv w:val="1"/>
      <w:marLeft w:val="0"/>
      <w:marRight w:val="0"/>
      <w:marTop w:val="0"/>
      <w:marBottom w:val="0"/>
      <w:divBdr>
        <w:top w:val="none" w:sz="0" w:space="0" w:color="auto"/>
        <w:left w:val="none" w:sz="0" w:space="0" w:color="auto"/>
        <w:bottom w:val="none" w:sz="0" w:space="0" w:color="auto"/>
        <w:right w:val="none" w:sz="0" w:space="0" w:color="auto"/>
      </w:divBdr>
    </w:div>
    <w:div w:id="165748752">
      <w:bodyDiv w:val="1"/>
      <w:marLeft w:val="0"/>
      <w:marRight w:val="0"/>
      <w:marTop w:val="0"/>
      <w:marBottom w:val="0"/>
      <w:divBdr>
        <w:top w:val="none" w:sz="0" w:space="0" w:color="auto"/>
        <w:left w:val="none" w:sz="0" w:space="0" w:color="auto"/>
        <w:bottom w:val="none" w:sz="0" w:space="0" w:color="auto"/>
        <w:right w:val="none" w:sz="0" w:space="0" w:color="auto"/>
      </w:divBdr>
    </w:div>
    <w:div w:id="199559377">
      <w:bodyDiv w:val="1"/>
      <w:marLeft w:val="0"/>
      <w:marRight w:val="0"/>
      <w:marTop w:val="0"/>
      <w:marBottom w:val="0"/>
      <w:divBdr>
        <w:top w:val="none" w:sz="0" w:space="0" w:color="auto"/>
        <w:left w:val="none" w:sz="0" w:space="0" w:color="auto"/>
        <w:bottom w:val="none" w:sz="0" w:space="0" w:color="auto"/>
        <w:right w:val="none" w:sz="0" w:space="0" w:color="auto"/>
      </w:divBdr>
      <w:divsChild>
        <w:div w:id="1052080283">
          <w:marLeft w:val="0"/>
          <w:marRight w:val="0"/>
          <w:marTop w:val="0"/>
          <w:marBottom w:val="0"/>
          <w:divBdr>
            <w:top w:val="none" w:sz="0" w:space="0" w:color="auto"/>
            <w:left w:val="none" w:sz="0" w:space="0" w:color="auto"/>
            <w:bottom w:val="none" w:sz="0" w:space="0" w:color="auto"/>
            <w:right w:val="none" w:sz="0" w:space="0" w:color="auto"/>
          </w:divBdr>
          <w:divsChild>
            <w:div w:id="1959070492">
              <w:marLeft w:val="0"/>
              <w:marRight w:val="0"/>
              <w:marTop w:val="0"/>
              <w:marBottom w:val="0"/>
              <w:divBdr>
                <w:top w:val="none" w:sz="0" w:space="0" w:color="auto"/>
                <w:left w:val="none" w:sz="0" w:space="0" w:color="auto"/>
                <w:bottom w:val="none" w:sz="0" w:space="0" w:color="auto"/>
                <w:right w:val="none" w:sz="0" w:space="0" w:color="auto"/>
              </w:divBdr>
              <w:divsChild>
                <w:div w:id="13378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3568">
      <w:bodyDiv w:val="1"/>
      <w:marLeft w:val="0"/>
      <w:marRight w:val="0"/>
      <w:marTop w:val="0"/>
      <w:marBottom w:val="0"/>
      <w:divBdr>
        <w:top w:val="none" w:sz="0" w:space="0" w:color="auto"/>
        <w:left w:val="none" w:sz="0" w:space="0" w:color="auto"/>
        <w:bottom w:val="none" w:sz="0" w:space="0" w:color="auto"/>
        <w:right w:val="none" w:sz="0" w:space="0" w:color="auto"/>
      </w:divBdr>
      <w:divsChild>
        <w:div w:id="1393577075">
          <w:marLeft w:val="120"/>
          <w:marRight w:val="0"/>
          <w:marTop w:val="0"/>
          <w:marBottom w:val="0"/>
          <w:divBdr>
            <w:top w:val="none" w:sz="0" w:space="0" w:color="auto"/>
            <w:left w:val="none" w:sz="0" w:space="0" w:color="auto"/>
            <w:bottom w:val="none" w:sz="0" w:space="0" w:color="auto"/>
            <w:right w:val="none" w:sz="0" w:space="0" w:color="auto"/>
          </w:divBdr>
        </w:div>
        <w:div w:id="1787383200">
          <w:marLeft w:val="120"/>
          <w:marRight w:val="0"/>
          <w:marTop w:val="0"/>
          <w:marBottom w:val="0"/>
          <w:divBdr>
            <w:top w:val="none" w:sz="0" w:space="0" w:color="auto"/>
            <w:left w:val="none" w:sz="0" w:space="0" w:color="auto"/>
            <w:bottom w:val="none" w:sz="0" w:space="0" w:color="auto"/>
            <w:right w:val="none" w:sz="0" w:space="0" w:color="auto"/>
          </w:divBdr>
        </w:div>
        <w:div w:id="521014886">
          <w:marLeft w:val="120"/>
          <w:marRight w:val="0"/>
          <w:marTop w:val="0"/>
          <w:marBottom w:val="0"/>
          <w:divBdr>
            <w:top w:val="none" w:sz="0" w:space="0" w:color="auto"/>
            <w:left w:val="none" w:sz="0" w:space="0" w:color="auto"/>
            <w:bottom w:val="none" w:sz="0" w:space="0" w:color="auto"/>
            <w:right w:val="none" w:sz="0" w:space="0" w:color="auto"/>
          </w:divBdr>
        </w:div>
        <w:div w:id="1833327906">
          <w:marLeft w:val="120"/>
          <w:marRight w:val="0"/>
          <w:marTop w:val="0"/>
          <w:marBottom w:val="0"/>
          <w:divBdr>
            <w:top w:val="none" w:sz="0" w:space="0" w:color="auto"/>
            <w:left w:val="none" w:sz="0" w:space="0" w:color="auto"/>
            <w:bottom w:val="none" w:sz="0" w:space="0" w:color="auto"/>
            <w:right w:val="none" w:sz="0" w:space="0" w:color="auto"/>
          </w:divBdr>
        </w:div>
        <w:div w:id="208960373">
          <w:marLeft w:val="120"/>
          <w:marRight w:val="0"/>
          <w:marTop w:val="0"/>
          <w:marBottom w:val="0"/>
          <w:divBdr>
            <w:top w:val="none" w:sz="0" w:space="0" w:color="auto"/>
            <w:left w:val="none" w:sz="0" w:space="0" w:color="auto"/>
            <w:bottom w:val="none" w:sz="0" w:space="0" w:color="auto"/>
            <w:right w:val="none" w:sz="0" w:space="0" w:color="auto"/>
          </w:divBdr>
        </w:div>
        <w:div w:id="1678731464">
          <w:marLeft w:val="120"/>
          <w:marRight w:val="0"/>
          <w:marTop w:val="0"/>
          <w:marBottom w:val="0"/>
          <w:divBdr>
            <w:top w:val="none" w:sz="0" w:space="0" w:color="auto"/>
            <w:left w:val="none" w:sz="0" w:space="0" w:color="auto"/>
            <w:bottom w:val="none" w:sz="0" w:space="0" w:color="auto"/>
            <w:right w:val="none" w:sz="0" w:space="0" w:color="auto"/>
          </w:divBdr>
        </w:div>
        <w:div w:id="1574585746">
          <w:marLeft w:val="120"/>
          <w:marRight w:val="0"/>
          <w:marTop w:val="0"/>
          <w:marBottom w:val="0"/>
          <w:divBdr>
            <w:top w:val="none" w:sz="0" w:space="0" w:color="auto"/>
            <w:left w:val="none" w:sz="0" w:space="0" w:color="auto"/>
            <w:bottom w:val="none" w:sz="0" w:space="0" w:color="auto"/>
            <w:right w:val="none" w:sz="0" w:space="0" w:color="auto"/>
          </w:divBdr>
        </w:div>
      </w:divsChild>
    </w:div>
    <w:div w:id="240718162">
      <w:bodyDiv w:val="1"/>
      <w:marLeft w:val="0"/>
      <w:marRight w:val="0"/>
      <w:marTop w:val="0"/>
      <w:marBottom w:val="0"/>
      <w:divBdr>
        <w:top w:val="none" w:sz="0" w:space="0" w:color="auto"/>
        <w:left w:val="none" w:sz="0" w:space="0" w:color="auto"/>
        <w:bottom w:val="none" w:sz="0" w:space="0" w:color="auto"/>
        <w:right w:val="none" w:sz="0" w:space="0" w:color="auto"/>
      </w:divBdr>
    </w:div>
    <w:div w:id="244000666">
      <w:bodyDiv w:val="1"/>
      <w:marLeft w:val="0"/>
      <w:marRight w:val="0"/>
      <w:marTop w:val="0"/>
      <w:marBottom w:val="0"/>
      <w:divBdr>
        <w:top w:val="none" w:sz="0" w:space="0" w:color="auto"/>
        <w:left w:val="none" w:sz="0" w:space="0" w:color="auto"/>
        <w:bottom w:val="none" w:sz="0" w:space="0" w:color="auto"/>
        <w:right w:val="none" w:sz="0" w:space="0" w:color="auto"/>
      </w:divBdr>
    </w:div>
    <w:div w:id="255600379">
      <w:bodyDiv w:val="1"/>
      <w:marLeft w:val="0"/>
      <w:marRight w:val="0"/>
      <w:marTop w:val="0"/>
      <w:marBottom w:val="0"/>
      <w:divBdr>
        <w:top w:val="none" w:sz="0" w:space="0" w:color="auto"/>
        <w:left w:val="none" w:sz="0" w:space="0" w:color="auto"/>
        <w:bottom w:val="none" w:sz="0" w:space="0" w:color="auto"/>
        <w:right w:val="none" w:sz="0" w:space="0" w:color="auto"/>
      </w:divBdr>
    </w:div>
    <w:div w:id="273943190">
      <w:bodyDiv w:val="1"/>
      <w:marLeft w:val="0"/>
      <w:marRight w:val="0"/>
      <w:marTop w:val="0"/>
      <w:marBottom w:val="0"/>
      <w:divBdr>
        <w:top w:val="none" w:sz="0" w:space="0" w:color="auto"/>
        <w:left w:val="none" w:sz="0" w:space="0" w:color="auto"/>
        <w:bottom w:val="none" w:sz="0" w:space="0" w:color="auto"/>
        <w:right w:val="none" w:sz="0" w:space="0" w:color="auto"/>
      </w:divBdr>
    </w:div>
    <w:div w:id="308823339">
      <w:bodyDiv w:val="1"/>
      <w:marLeft w:val="0"/>
      <w:marRight w:val="0"/>
      <w:marTop w:val="0"/>
      <w:marBottom w:val="0"/>
      <w:divBdr>
        <w:top w:val="none" w:sz="0" w:space="0" w:color="auto"/>
        <w:left w:val="none" w:sz="0" w:space="0" w:color="auto"/>
        <w:bottom w:val="none" w:sz="0" w:space="0" w:color="auto"/>
        <w:right w:val="none" w:sz="0" w:space="0" w:color="auto"/>
      </w:divBdr>
    </w:div>
    <w:div w:id="396368398">
      <w:bodyDiv w:val="1"/>
      <w:marLeft w:val="0"/>
      <w:marRight w:val="0"/>
      <w:marTop w:val="0"/>
      <w:marBottom w:val="0"/>
      <w:divBdr>
        <w:top w:val="none" w:sz="0" w:space="0" w:color="auto"/>
        <w:left w:val="none" w:sz="0" w:space="0" w:color="auto"/>
        <w:bottom w:val="none" w:sz="0" w:space="0" w:color="auto"/>
        <w:right w:val="none" w:sz="0" w:space="0" w:color="auto"/>
      </w:divBdr>
    </w:div>
    <w:div w:id="563413579">
      <w:bodyDiv w:val="1"/>
      <w:marLeft w:val="0"/>
      <w:marRight w:val="0"/>
      <w:marTop w:val="0"/>
      <w:marBottom w:val="0"/>
      <w:divBdr>
        <w:top w:val="none" w:sz="0" w:space="0" w:color="auto"/>
        <w:left w:val="none" w:sz="0" w:space="0" w:color="auto"/>
        <w:bottom w:val="none" w:sz="0" w:space="0" w:color="auto"/>
        <w:right w:val="none" w:sz="0" w:space="0" w:color="auto"/>
      </w:divBdr>
      <w:divsChild>
        <w:div w:id="1817380148">
          <w:marLeft w:val="0"/>
          <w:marRight w:val="0"/>
          <w:marTop w:val="0"/>
          <w:marBottom w:val="0"/>
          <w:divBdr>
            <w:top w:val="none" w:sz="0" w:space="0" w:color="auto"/>
            <w:left w:val="none" w:sz="0" w:space="0" w:color="auto"/>
            <w:bottom w:val="none" w:sz="0" w:space="0" w:color="auto"/>
            <w:right w:val="none" w:sz="0" w:space="0" w:color="auto"/>
          </w:divBdr>
        </w:div>
      </w:divsChild>
    </w:div>
    <w:div w:id="580020958">
      <w:bodyDiv w:val="1"/>
      <w:marLeft w:val="0"/>
      <w:marRight w:val="0"/>
      <w:marTop w:val="0"/>
      <w:marBottom w:val="0"/>
      <w:divBdr>
        <w:top w:val="none" w:sz="0" w:space="0" w:color="auto"/>
        <w:left w:val="none" w:sz="0" w:space="0" w:color="auto"/>
        <w:bottom w:val="none" w:sz="0" w:space="0" w:color="auto"/>
        <w:right w:val="none" w:sz="0" w:space="0" w:color="auto"/>
      </w:divBdr>
    </w:div>
    <w:div w:id="602568026">
      <w:bodyDiv w:val="1"/>
      <w:marLeft w:val="0"/>
      <w:marRight w:val="0"/>
      <w:marTop w:val="0"/>
      <w:marBottom w:val="0"/>
      <w:divBdr>
        <w:top w:val="none" w:sz="0" w:space="0" w:color="auto"/>
        <w:left w:val="none" w:sz="0" w:space="0" w:color="auto"/>
        <w:bottom w:val="none" w:sz="0" w:space="0" w:color="auto"/>
        <w:right w:val="none" w:sz="0" w:space="0" w:color="auto"/>
      </w:divBdr>
    </w:div>
    <w:div w:id="741872808">
      <w:bodyDiv w:val="1"/>
      <w:marLeft w:val="0"/>
      <w:marRight w:val="0"/>
      <w:marTop w:val="0"/>
      <w:marBottom w:val="0"/>
      <w:divBdr>
        <w:top w:val="none" w:sz="0" w:space="0" w:color="auto"/>
        <w:left w:val="none" w:sz="0" w:space="0" w:color="auto"/>
        <w:bottom w:val="none" w:sz="0" w:space="0" w:color="auto"/>
        <w:right w:val="none" w:sz="0" w:space="0" w:color="auto"/>
      </w:divBdr>
    </w:div>
    <w:div w:id="981932821">
      <w:bodyDiv w:val="1"/>
      <w:marLeft w:val="0"/>
      <w:marRight w:val="0"/>
      <w:marTop w:val="0"/>
      <w:marBottom w:val="0"/>
      <w:divBdr>
        <w:top w:val="none" w:sz="0" w:space="0" w:color="auto"/>
        <w:left w:val="none" w:sz="0" w:space="0" w:color="auto"/>
        <w:bottom w:val="none" w:sz="0" w:space="0" w:color="auto"/>
        <w:right w:val="none" w:sz="0" w:space="0" w:color="auto"/>
      </w:divBdr>
      <w:divsChild>
        <w:div w:id="16949584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9422540">
      <w:bodyDiv w:val="1"/>
      <w:marLeft w:val="0"/>
      <w:marRight w:val="0"/>
      <w:marTop w:val="0"/>
      <w:marBottom w:val="0"/>
      <w:divBdr>
        <w:top w:val="none" w:sz="0" w:space="0" w:color="auto"/>
        <w:left w:val="none" w:sz="0" w:space="0" w:color="auto"/>
        <w:bottom w:val="none" w:sz="0" w:space="0" w:color="auto"/>
        <w:right w:val="none" w:sz="0" w:space="0" w:color="auto"/>
      </w:divBdr>
    </w:div>
    <w:div w:id="1108768612">
      <w:bodyDiv w:val="1"/>
      <w:marLeft w:val="0"/>
      <w:marRight w:val="0"/>
      <w:marTop w:val="0"/>
      <w:marBottom w:val="0"/>
      <w:divBdr>
        <w:top w:val="none" w:sz="0" w:space="0" w:color="auto"/>
        <w:left w:val="none" w:sz="0" w:space="0" w:color="auto"/>
        <w:bottom w:val="none" w:sz="0" w:space="0" w:color="auto"/>
        <w:right w:val="none" w:sz="0" w:space="0" w:color="auto"/>
      </w:divBdr>
    </w:div>
    <w:div w:id="1124235337">
      <w:bodyDiv w:val="1"/>
      <w:marLeft w:val="0"/>
      <w:marRight w:val="0"/>
      <w:marTop w:val="0"/>
      <w:marBottom w:val="0"/>
      <w:divBdr>
        <w:top w:val="none" w:sz="0" w:space="0" w:color="auto"/>
        <w:left w:val="none" w:sz="0" w:space="0" w:color="auto"/>
        <w:bottom w:val="none" w:sz="0" w:space="0" w:color="auto"/>
        <w:right w:val="none" w:sz="0" w:space="0" w:color="auto"/>
      </w:divBdr>
    </w:div>
    <w:div w:id="1174951742">
      <w:bodyDiv w:val="1"/>
      <w:marLeft w:val="0"/>
      <w:marRight w:val="0"/>
      <w:marTop w:val="0"/>
      <w:marBottom w:val="0"/>
      <w:divBdr>
        <w:top w:val="none" w:sz="0" w:space="0" w:color="auto"/>
        <w:left w:val="none" w:sz="0" w:space="0" w:color="auto"/>
        <w:bottom w:val="none" w:sz="0" w:space="0" w:color="auto"/>
        <w:right w:val="none" w:sz="0" w:space="0" w:color="auto"/>
      </w:divBdr>
      <w:divsChild>
        <w:div w:id="1338996172">
          <w:marLeft w:val="0"/>
          <w:marRight w:val="0"/>
          <w:marTop w:val="0"/>
          <w:marBottom w:val="0"/>
          <w:divBdr>
            <w:top w:val="none" w:sz="0" w:space="0" w:color="auto"/>
            <w:left w:val="none" w:sz="0" w:space="0" w:color="auto"/>
            <w:bottom w:val="none" w:sz="0" w:space="0" w:color="auto"/>
            <w:right w:val="none" w:sz="0" w:space="0" w:color="auto"/>
          </w:divBdr>
          <w:divsChild>
            <w:div w:id="80761630">
              <w:marLeft w:val="0"/>
              <w:marRight w:val="0"/>
              <w:marTop w:val="0"/>
              <w:marBottom w:val="0"/>
              <w:divBdr>
                <w:top w:val="none" w:sz="0" w:space="0" w:color="auto"/>
                <w:left w:val="none" w:sz="0" w:space="0" w:color="auto"/>
                <w:bottom w:val="none" w:sz="0" w:space="0" w:color="auto"/>
                <w:right w:val="none" w:sz="0" w:space="0" w:color="auto"/>
              </w:divBdr>
              <w:divsChild>
                <w:div w:id="20475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7579">
      <w:bodyDiv w:val="1"/>
      <w:marLeft w:val="0"/>
      <w:marRight w:val="0"/>
      <w:marTop w:val="0"/>
      <w:marBottom w:val="0"/>
      <w:divBdr>
        <w:top w:val="none" w:sz="0" w:space="0" w:color="auto"/>
        <w:left w:val="none" w:sz="0" w:space="0" w:color="auto"/>
        <w:bottom w:val="none" w:sz="0" w:space="0" w:color="auto"/>
        <w:right w:val="none" w:sz="0" w:space="0" w:color="auto"/>
      </w:divBdr>
      <w:divsChild>
        <w:div w:id="111024647">
          <w:marLeft w:val="0"/>
          <w:marRight w:val="0"/>
          <w:marTop w:val="0"/>
          <w:marBottom w:val="0"/>
          <w:divBdr>
            <w:top w:val="none" w:sz="0" w:space="0" w:color="auto"/>
            <w:left w:val="none" w:sz="0" w:space="0" w:color="auto"/>
            <w:bottom w:val="none" w:sz="0" w:space="0" w:color="auto"/>
            <w:right w:val="none" w:sz="0" w:space="0" w:color="auto"/>
          </w:divBdr>
        </w:div>
        <w:div w:id="298733824">
          <w:marLeft w:val="0"/>
          <w:marRight w:val="0"/>
          <w:marTop w:val="0"/>
          <w:marBottom w:val="0"/>
          <w:divBdr>
            <w:top w:val="none" w:sz="0" w:space="0" w:color="auto"/>
            <w:left w:val="none" w:sz="0" w:space="0" w:color="auto"/>
            <w:bottom w:val="none" w:sz="0" w:space="0" w:color="auto"/>
            <w:right w:val="none" w:sz="0" w:space="0" w:color="auto"/>
          </w:divBdr>
        </w:div>
        <w:div w:id="442505591">
          <w:marLeft w:val="0"/>
          <w:marRight w:val="0"/>
          <w:marTop w:val="0"/>
          <w:marBottom w:val="0"/>
          <w:divBdr>
            <w:top w:val="none" w:sz="0" w:space="0" w:color="auto"/>
            <w:left w:val="none" w:sz="0" w:space="0" w:color="auto"/>
            <w:bottom w:val="none" w:sz="0" w:space="0" w:color="auto"/>
            <w:right w:val="none" w:sz="0" w:space="0" w:color="auto"/>
          </w:divBdr>
        </w:div>
        <w:div w:id="72509702">
          <w:marLeft w:val="0"/>
          <w:marRight w:val="0"/>
          <w:marTop w:val="0"/>
          <w:marBottom w:val="0"/>
          <w:divBdr>
            <w:top w:val="none" w:sz="0" w:space="0" w:color="auto"/>
            <w:left w:val="none" w:sz="0" w:space="0" w:color="auto"/>
            <w:bottom w:val="none" w:sz="0" w:space="0" w:color="auto"/>
            <w:right w:val="none" w:sz="0" w:space="0" w:color="auto"/>
          </w:divBdr>
        </w:div>
        <w:div w:id="708720204">
          <w:marLeft w:val="0"/>
          <w:marRight w:val="0"/>
          <w:marTop w:val="0"/>
          <w:marBottom w:val="0"/>
          <w:divBdr>
            <w:top w:val="none" w:sz="0" w:space="0" w:color="auto"/>
            <w:left w:val="none" w:sz="0" w:space="0" w:color="auto"/>
            <w:bottom w:val="none" w:sz="0" w:space="0" w:color="auto"/>
            <w:right w:val="none" w:sz="0" w:space="0" w:color="auto"/>
          </w:divBdr>
        </w:div>
        <w:div w:id="306009325">
          <w:marLeft w:val="0"/>
          <w:marRight w:val="0"/>
          <w:marTop w:val="0"/>
          <w:marBottom w:val="0"/>
          <w:divBdr>
            <w:top w:val="none" w:sz="0" w:space="0" w:color="auto"/>
            <w:left w:val="none" w:sz="0" w:space="0" w:color="auto"/>
            <w:bottom w:val="none" w:sz="0" w:space="0" w:color="auto"/>
            <w:right w:val="none" w:sz="0" w:space="0" w:color="auto"/>
          </w:divBdr>
        </w:div>
        <w:div w:id="696665910">
          <w:marLeft w:val="0"/>
          <w:marRight w:val="0"/>
          <w:marTop w:val="0"/>
          <w:marBottom w:val="0"/>
          <w:divBdr>
            <w:top w:val="none" w:sz="0" w:space="0" w:color="auto"/>
            <w:left w:val="none" w:sz="0" w:space="0" w:color="auto"/>
            <w:bottom w:val="none" w:sz="0" w:space="0" w:color="auto"/>
            <w:right w:val="none" w:sz="0" w:space="0" w:color="auto"/>
          </w:divBdr>
        </w:div>
        <w:div w:id="213321215">
          <w:marLeft w:val="0"/>
          <w:marRight w:val="0"/>
          <w:marTop w:val="0"/>
          <w:marBottom w:val="0"/>
          <w:divBdr>
            <w:top w:val="none" w:sz="0" w:space="0" w:color="auto"/>
            <w:left w:val="none" w:sz="0" w:space="0" w:color="auto"/>
            <w:bottom w:val="none" w:sz="0" w:space="0" w:color="auto"/>
            <w:right w:val="none" w:sz="0" w:space="0" w:color="auto"/>
          </w:divBdr>
        </w:div>
        <w:div w:id="37124802">
          <w:marLeft w:val="0"/>
          <w:marRight w:val="0"/>
          <w:marTop w:val="0"/>
          <w:marBottom w:val="0"/>
          <w:divBdr>
            <w:top w:val="none" w:sz="0" w:space="0" w:color="auto"/>
            <w:left w:val="none" w:sz="0" w:space="0" w:color="auto"/>
            <w:bottom w:val="none" w:sz="0" w:space="0" w:color="auto"/>
            <w:right w:val="none" w:sz="0" w:space="0" w:color="auto"/>
          </w:divBdr>
        </w:div>
        <w:div w:id="171578161">
          <w:marLeft w:val="0"/>
          <w:marRight w:val="0"/>
          <w:marTop w:val="0"/>
          <w:marBottom w:val="0"/>
          <w:divBdr>
            <w:top w:val="none" w:sz="0" w:space="0" w:color="auto"/>
            <w:left w:val="none" w:sz="0" w:space="0" w:color="auto"/>
            <w:bottom w:val="none" w:sz="0" w:space="0" w:color="auto"/>
            <w:right w:val="none" w:sz="0" w:space="0" w:color="auto"/>
          </w:divBdr>
        </w:div>
        <w:div w:id="1288006858">
          <w:marLeft w:val="0"/>
          <w:marRight w:val="0"/>
          <w:marTop w:val="0"/>
          <w:marBottom w:val="0"/>
          <w:divBdr>
            <w:top w:val="none" w:sz="0" w:space="0" w:color="auto"/>
            <w:left w:val="none" w:sz="0" w:space="0" w:color="auto"/>
            <w:bottom w:val="none" w:sz="0" w:space="0" w:color="auto"/>
            <w:right w:val="none" w:sz="0" w:space="0" w:color="auto"/>
          </w:divBdr>
        </w:div>
        <w:div w:id="592129827">
          <w:marLeft w:val="0"/>
          <w:marRight w:val="0"/>
          <w:marTop w:val="0"/>
          <w:marBottom w:val="0"/>
          <w:divBdr>
            <w:top w:val="none" w:sz="0" w:space="0" w:color="auto"/>
            <w:left w:val="none" w:sz="0" w:space="0" w:color="auto"/>
            <w:bottom w:val="none" w:sz="0" w:space="0" w:color="auto"/>
            <w:right w:val="none" w:sz="0" w:space="0" w:color="auto"/>
          </w:divBdr>
        </w:div>
        <w:div w:id="1476098064">
          <w:marLeft w:val="0"/>
          <w:marRight w:val="0"/>
          <w:marTop w:val="0"/>
          <w:marBottom w:val="0"/>
          <w:divBdr>
            <w:top w:val="none" w:sz="0" w:space="0" w:color="auto"/>
            <w:left w:val="none" w:sz="0" w:space="0" w:color="auto"/>
            <w:bottom w:val="none" w:sz="0" w:space="0" w:color="auto"/>
            <w:right w:val="none" w:sz="0" w:space="0" w:color="auto"/>
          </w:divBdr>
        </w:div>
        <w:div w:id="804542271">
          <w:marLeft w:val="0"/>
          <w:marRight w:val="0"/>
          <w:marTop w:val="0"/>
          <w:marBottom w:val="0"/>
          <w:divBdr>
            <w:top w:val="none" w:sz="0" w:space="0" w:color="auto"/>
            <w:left w:val="none" w:sz="0" w:space="0" w:color="auto"/>
            <w:bottom w:val="none" w:sz="0" w:space="0" w:color="auto"/>
            <w:right w:val="none" w:sz="0" w:space="0" w:color="auto"/>
          </w:divBdr>
        </w:div>
        <w:div w:id="990981445">
          <w:marLeft w:val="0"/>
          <w:marRight w:val="0"/>
          <w:marTop w:val="0"/>
          <w:marBottom w:val="0"/>
          <w:divBdr>
            <w:top w:val="none" w:sz="0" w:space="0" w:color="auto"/>
            <w:left w:val="none" w:sz="0" w:space="0" w:color="auto"/>
            <w:bottom w:val="none" w:sz="0" w:space="0" w:color="auto"/>
            <w:right w:val="none" w:sz="0" w:space="0" w:color="auto"/>
          </w:divBdr>
        </w:div>
        <w:div w:id="1033264691">
          <w:marLeft w:val="0"/>
          <w:marRight w:val="0"/>
          <w:marTop w:val="0"/>
          <w:marBottom w:val="0"/>
          <w:divBdr>
            <w:top w:val="none" w:sz="0" w:space="0" w:color="auto"/>
            <w:left w:val="none" w:sz="0" w:space="0" w:color="auto"/>
            <w:bottom w:val="none" w:sz="0" w:space="0" w:color="auto"/>
            <w:right w:val="none" w:sz="0" w:space="0" w:color="auto"/>
          </w:divBdr>
        </w:div>
        <w:div w:id="1647125827">
          <w:marLeft w:val="0"/>
          <w:marRight w:val="0"/>
          <w:marTop w:val="0"/>
          <w:marBottom w:val="0"/>
          <w:divBdr>
            <w:top w:val="none" w:sz="0" w:space="0" w:color="auto"/>
            <w:left w:val="none" w:sz="0" w:space="0" w:color="auto"/>
            <w:bottom w:val="none" w:sz="0" w:space="0" w:color="auto"/>
            <w:right w:val="none" w:sz="0" w:space="0" w:color="auto"/>
          </w:divBdr>
        </w:div>
        <w:div w:id="2096047375">
          <w:marLeft w:val="0"/>
          <w:marRight w:val="0"/>
          <w:marTop w:val="0"/>
          <w:marBottom w:val="0"/>
          <w:divBdr>
            <w:top w:val="none" w:sz="0" w:space="0" w:color="auto"/>
            <w:left w:val="none" w:sz="0" w:space="0" w:color="auto"/>
            <w:bottom w:val="none" w:sz="0" w:space="0" w:color="auto"/>
            <w:right w:val="none" w:sz="0" w:space="0" w:color="auto"/>
          </w:divBdr>
        </w:div>
        <w:div w:id="1438136261">
          <w:marLeft w:val="0"/>
          <w:marRight w:val="0"/>
          <w:marTop w:val="0"/>
          <w:marBottom w:val="0"/>
          <w:divBdr>
            <w:top w:val="none" w:sz="0" w:space="0" w:color="auto"/>
            <w:left w:val="none" w:sz="0" w:space="0" w:color="auto"/>
            <w:bottom w:val="none" w:sz="0" w:space="0" w:color="auto"/>
            <w:right w:val="none" w:sz="0" w:space="0" w:color="auto"/>
          </w:divBdr>
        </w:div>
        <w:div w:id="186716764">
          <w:marLeft w:val="0"/>
          <w:marRight w:val="0"/>
          <w:marTop w:val="0"/>
          <w:marBottom w:val="0"/>
          <w:divBdr>
            <w:top w:val="none" w:sz="0" w:space="0" w:color="auto"/>
            <w:left w:val="none" w:sz="0" w:space="0" w:color="auto"/>
            <w:bottom w:val="none" w:sz="0" w:space="0" w:color="auto"/>
            <w:right w:val="none" w:sz="0" w:space="0" w:color="auto"/>
          </w:divBdr>
        </w:div>
      </w:divsChild>
    </w:div>
    <w:div w:id="1570917386">
      <w:bodyDiv w:val="1"/>
      <w:marLeft w:val="0"/>
      <w:marRight w:val="0"/>
      <w:marTop w:val="0"/>
      <w:marBottom w:val="0"/>
      <w:divBdr>
        <w:top w:val="none" w:sz="0" w:space="0" w:color="auto"/>
        <w:left w:val="none" w:sz="0" w:space="0" w:color="auto"/>
        <w:bottom w:val="none" w:sz="0" w:space="0" w:color="auto"/>
        <w:right w:val="none" w:sz="0" w:space="0" w:color="auto"/>
      </w:divBdr>
    </w:div>
    <w:div w:id="1614021397">
      <w:bodyDiv w:val="1"/>
      <w:marLeft w:val="0"/>
      <w:marRight w:val="0"/>
      <w:marTop w:val="0"/>
      <w:marBottom w:val="0"/>
      <w:divBdr>
        <w:top w:val="none" w:sz="0" w:space="0" w:color="auto"/>
        <w:left w:val="none" w:sz="0" w:space="0" w:color="auto"/>
        <w:bottom w:val="none" w:sz="0" w:space="0" w:color="auto"/>
        <w:right w:val="none" w:sz="0" w:space="0" w:color="auto"/>
      </w:divBdr>
    </w:div>
    <w:div w:id="1709640494">
      <w:bodyDiv w:val="1"/>
      <w:marLeft w:val="0"/>
      <w:marRight w:val="0"/>
      <w:marTop w:val="0"/>
      <w:marBottom w:val="0"/>
      <w:divBdr>
        <w:top w:val="none" w:sz="0" w:space="0" w:color="auto"/>
        <w:left w:val="none" w:sz="0" w:space="0" w:color="auto"/>
        <w:bottom w:val="none" w:sz="0" w:space="0" w:color="auto"/>
        <w:right w:val="none" w:sz="0" w:space="0" w:color="auto"/>
      </w:divBdr>
    </w:div>
    <w:div w:id="1832484316">
      <w:bodyDiv w:val="1"/>
      <w:marLeft w:val="0"/>
      <w:marRight w:val="0"/>
      <w:marTop w:val="0"/>
      <w:marBottom w:val="0"/>
      <w:divBdr>
        <w:top w:val="none" w:sz="0" w:space="0" w:color="auto"/>
        <w:left w:val="none" w:sz="0" w:space="0" w:color="auto"/>
        <w:bottom w:val="none" w:sz="0" w:space="0" w:color="auto"/>
        <w:right w:val="none" w:sz="0" w:space="0" w:color="auto"/>
      </w:divBdr>
    </w:div>
    <w:div w:id="1923682696">
      <w:bodyDiv w:val="1"/>
      <w:marLeft w:val="0"/>
      <w:marRight w:val="0"/>
      <w:marTop w:val="0"/>
      <w:marBottom w:val="0"/>
      <w:divBdr>
        <w:top w:val="none" w:sz="0" w:space="0" w:color="auto"/>
        <w:left w:val="none" w:sz="0" w:space="0" w:color="auto"/>
        <w:bottom w:val="none" w:sz="0" w:space="0" w:color="auto"/>
        <w:right w:val="none" w:sz="0" w:space="0" w:color="auto"/>
      </w:divBdr>
    </w:div>
    <w:div w:id="1941722779">
      <w:bodyDiv w:val="1"/>
      <w:marLeft w:val="0"/>
      <w:marRight w:val="0"/>
      <w:marTop w:val="0"/>
      <w:marBottom w:val="0"/>
      <w:divBdr>
        <w:top w:val="none" w:sz="0" w:space="0" w:color="auto"/>
        <w:left w:val="none" w:sz="0" w:space="0" w:color="auto"/>
        <w:bottom w:val="none" w:sz="0" w:space="0" w:color="auto"/>
        <w:right w:val="none" w:sz="0" w:space="0" w:color="auto"/>
      </w:divBdr>
      <w:divsChild>
        <w:div w:id="1363674706">
          <w:marLeft w:val="0"/>
          <w:marRight w:val="0"/>
          <w:marTop w:val="0"/>
          <w:marBottom w:val="0"/>
          <w:divBdr>
            <w:top w:val="none" w:sz="0" w:space="0" w:color="auto"/>
            <w:left w:val="none" w:sz="0" w:space="0" w:color="auto"/>
            <w:bottom w:val="none" w:sz="0" w:space="0" w:color="auto"/>
            <w:right w:val="none" w:sz="0" w:space="0" w:color="auto"/>
          </w:divBdr>
          <w:divsChild>
            <w:div w:id="427239672">
              <w:marLeft w:val="0"/>
              <w:marRight w:val="0"/>
              <w:marTop w:val="0"/>
              <w:marBottom w:val="0"/>
              <w:divBdr>
                <w:top w:val="none" w:sz="0" w:space="0" w:color="auto"/>
                <w:left w:val="none" w:sz="0" w:space="0" w:color="auto"/>
                <w:bottom w:val="none" w:sz="0" w:space="0" w:color="auto"/>
                <w:right w:val="none" w:sz="0" w:space="0" w:color="auto"/>
              </w:divBdr>
              <w:divsChild>
                <w:div w:id="8760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utenberg.org/files/7370/7370-h/7370-h.htm"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jubileedebt.org.uk/about/how-we-wor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626FA82BD41514892353BFA5E5CD476" ma:contentTypeVersion="15" ma:contentTypeDescription="Opprett et nytt dokument." ma:contentTypeScope="" ma:versionID="2cabaf4cc6f5b75497c4f0a772129a9b">
  <xsd:schema xmlns:xsd="http://www.w3.org/2001/XMLSchema" xmlns:xs="http://www.w3.org/2001/XMLSchema" xmlns:p="http://schemas.microsoft.com/office/2006/metadata/properties" xmlns:ns1="http://schemas.microsoft.com/sharepoint/v3" xmlns:ns3="8c89aecd-c12a-4c00-9d0a-2784ceec38fc" xmlns:ns4="a56717ec-8d2e-4e38-a382-ab769b7a7fec" targetNamespace="http://schemas.microsoft.com/office/2006/metadata/properties" ma:root="true" ma:fieldsID="df21c7fc5ff6971910c8d087e6254ab5" ns1:_="" ns3:_="" ns4:_="">
    <xsd:import namespace="http://schemas.microsoft.com/sharepoint/v3"/>
    <xsd:import namespace="8c89aecd-c12a-4c00-9d0a-2784ceec38fc"/>
    <xsd:import namespace="a56717ec-8d2e-4e38-a382-ab769b7a7fec"/>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Egenskaper for samordnet samsvarspolicy" ma:description="" ma:hidden="true" ma:internalName="_ip_UnifiedCompliancePolicyProperties">
      <xsd:simpleType>
        <xsd:restriction base="dms:Note"/>
      </xsd:simpleType>
    </xsd:element>
    <xsd:element name="_ip_UnifiedCompliancePolicyUIAction" ma:index="9" nillable="true" ma:displayName="UI-handling for samordnet samsvarspolicy"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9aecd-c12a-4c00-9d0a-2784ceec38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6717ec-8d2e-4e38-a382-ab769b7a7fec"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description="" ma:internalName="SharedWithDetails" ma:readOnly="true">
      <xsd:simpleType>
        <xsd:restriction base="dms:Note">
          <xsd:maxLength value="255"/>
        </xsd:restriction>
      </xsd:simpleType>
    </xsd:element>
    <xsd:element name="SharingHintHash" ma:index="15"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78B42-3054-4DEE-AB7B-EABDFB77E187}">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8c89aecd-c12a-4c00-9d0a-2784ceec38fc"/>
    <ds:schemaRef ds:uri="http://schemas.openxmlformats.org/package/2006/metadata/core-properties"/>
    <ds:schemaRef ds:uri="a56717ec-8d2e-4e38-a382-ab769b7a7fec"/>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D12FFBA1-B049-4CAA-9E45-15D22FF768CF}">
  <ds:schemaRefs>
    <ds:schemaRef ds:uri="http://schemas.microsoft.com/sharepoint/v3/contenttype/forms"/>
  </ds:schemaRefs>
</ds:datastoreItem>
</file>

<file path=customXml/itemProps3.xml><?xml version="1.0" encoding="utf-8"?>
<ds:datastoreItem xmlns:ds="http://schemas.openxmlformats.org/officeDocument/2006/customXml" ds:itemID="{2476BC36-F89F-4CDB-BD47-4C6CACB8B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89aecd-c12a-4c00-9d0a-2784ceec38fc"/>
    <ds:schemaRef ds:uri="a56717ec-8d2e-4e38-a382-ab769b7a7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4CA0D-67C2-48A6-8157-EAEF9C5E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18</Pages>
  <Words>11073</Words>
  <Characters>59576</Characters>
  <Application>Microsoft Office Word</Application>
  <DocSecurity>0</DocSecurity>
  <Lines>976</Lines>
  <Paragraphs>215</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Runar Døving</dc:creator>
  <cp:keywords/>
  <dc:description/>
  <cp:lastModifiedBy>Jon Ragnvald Schackt</cp:lastModifiedBy>
  <cp:revision>3</cp:revision>
  <cp:lastPrinted>2020-09-22T11:55:00Z</cp:lastPrinted>
  <dcterms:created xsi:type="dcterms:W3CDTF">2020-10-05T11:37:00Z</dcterms:created>
  <dcterms:modified xsi:type="dcterms:W3CDTF">2020-10-05T13:44:00Z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0x010100C626FA82BD41514892353BFA5E5CD476</vt:lpwstr>
  </property>
</Properties>
</file>